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86A15B" w14:textId="13B8D4E2" w:rsidR="00307C23" w:rsidRDefault="001262F6" w:rsidP="005305B5">
      <w:pPr>
        <w:pStyle w:val="Ttulo"/>
        <w:ind w:left="-142" w:right="-1"/>
      </w:pPr>
      <w:sdt>
        <w:sdtPr>
          <w:rPr>
            <w:i/>
            <w:iCs w:val="0"/>
            <w:u w:val="single"/>
          </w:rPr>
          <w:alias w:val="Title"/>
          <w:tag w:val=""/>
          <w:id w:val="-780801520"/>
          <w:placeholder>
            <w:docPart w:val="103FFFE09962442A819DA7CF991A7F8D"/>
          </w:placeholder>
          <w:dataBinding w:prefixMappings="xmlns:ns0='http://purl.org/dc/elements/1.1/' xmlns:ns1='http://schemas.openxmlformats.org/package/2006/metadata/core-properties' " w:xpath="/ns1:coreProperties[1]/ns0:title[1]" w:storeItemID="{6C3C8BC8-F283-45AE-878A-BAB7291924A1}"/>
          <w:text/>
        </w:sdtPr>
        <w:sdtContent>
          <w:r w:rsidR="00CC15DE">
            <w:rPr>
              <w:i/>
              <w:iCs w:val="0"/>
              <w:u w:val="single"/>
            </w:rPr>
            <w:t>3.A.23</w:t>
          </w:r>
        </w:sdtContent>
      </w:sdt>
      <w:r w:rsidR="00C81078" w:rsidRPr="004C0C34">
        <w:t xml:space="preserve">: </w:t>
      </w:r>
      <w:sdt>
        <w:sdtPr>
          <w:alias w:val="Subject"/>
          <w:tag w:val=""/>
          <w:id w:val="-1903059896"/>
          <w:placeholder>
            <w:docPart w:val="CAADF69FE263482B91AEA3311D3B9545"/>
          </w:placeholder>
          <w:dataBinding w:prefixMappings="xmlns:ns0='http://purl.org/dc/elements/1.1/' xmlns:ns1='http://schemas.openxmlformats.org/package/2006/metadata/core-properties' " w:xpath="/ns1:coreProperties[1]/ns0:subject[1]" w:storeItemID="{6C3C8BC8-F283-45AE-878A-BAB7291924A1}"/>
          <w:text/>
        </w:sdtPr>
        <w:sdtContent>
          <w:r w:rsidR="00CD7B21">
            <w:t>E</w:t>
          </w:r>
          <w:r w:rsidR="005A3BD3">
            <w:t>conomía del bienestar</w:t>
          </w:r>
          <w:r w:rsidR="00CC15DE">
            <w:t xml:space="preserve"> (II)</w:t>
          </w:r>
          <w:r w:rsidR="001124B8">
            <w:t xml:space="preserve">. Fallos </w:t>
          </w:r>
          <w:r w:rsidR="00CC15DE">
            <w:t xml:space="preserve">de mercado. Externalidades y bienes públicos. </w:t>
          </w:r>
          <w:r w:rsidR="001124B8">
            <w:t>Intervención y</w:t>
          </w:r>
          <w:r w:rsidR="00CC15DE">
            <w:t xml:space="preserve"> fallos del sector público</w:t>
          </w:r>
          <w:r w:rsidR="00423D8B">
            <w:t>.</w:t>
          </w:r>
        </w:sdtContent>
      </w:sdt>
    </w:p>
    <w:p w14:paraId="6F7A35C7" w14:textId="77777777" w:rsidR="006F6668" w:rsidRDefault="006F6668" w:rsidP="006F6668">
      <w:pPr>
        <w:pStyle w:val="Notaalopositor"/>
        <w:spacing w:after="0"/>
      </w:pPr>
      <w:bookmarkStart w:id="0" w:name="_Hlk117698917"/>
      <w:bookmarkStart w:id="1" w:name="_Hlk110242974"/>
      <w:r>
        <w:t>Con el cambio de temario, a partir de la convocatoria de 2023 este tema pasará a ser:</w:t>
      </w:r>
    </w:p>
    <w:p w14:paraId="3E6E0AE1" w14:textId="3FE095FB" w:rsidR="006F6668" w:rsidRDefault="006F6668" w:rsidP="006F6668">
      <w:pPr>
        <w:pStyle w:val="Notaalopositor"/>
      </w:pPr>
      <w:r>
        <w:t xml:space="preserve">3.A.23: </w:t>
      </w:r>
      <w:r w:rsidR="005A3BD3">
        <w:t>Economía del bienestar</w:t>
      </w:r>
      <w:r>
        <w:t xml:space="preserve"> (II). Fallos de mercado: externalidades y bienes públicos. Intervención y fallos del sector público.</w:t>
      </w:r>
    </w:p>
    <w:p w14:paraId="22DD707D" w14:textId="438CC62F" w:rsidR="00366427" w:rsidRDefault="00366427" w:rsidP="006F6668">
      <w:pPr>
        <w:pStyle w:val="Notaalopositor"/>
      </w:pPr>
      <w:r>
        <w:t xml:space="preserve">De este modo, con lo escrito en este documento este tema estaría </w:t>
      </w:r>
      <w:r>
        <w:rPr>
          <w:b/>
          <w:bCs/>
        </w:rPr>
        <w:t>actualizado</w:t>
      </w:r>
      <w:r w:rsidRPr="00FC696F">
        <w:t>.</w:t>
      </w:r>
      <w:r>
        <w:t xml:space="preserve"> Habría que quitar la optimalidad de la competencia perfecta (que lo han pasado al tema 3.A.22 donde mencionan los teoremas fundamentales de la economía del bienestar), pero considero que el tema se quedaría corto, así que sí que vendría bien hacer un apartado 0 en el que brevemente se explique que la competencia perfecta da lugar a una asignación Pareto óptima. Si se queda corto una idea sería meter lo de </w:t>
      </w:r>
      <w:r w:rsidRPr="00262801">
        <w:rPr>
          <w:smallCaps/>
        </w:rPr>
        <w:t>Elinor Ostrom</w:t>
      </w:r>
      <w:r>
        <w:t xml:space="preserve"> al tema o desarrollar más el mecanismo de </w:t>
      </w:r>
      <w:r>
        <w:rPr>
          <w:smallCaps/>
        </w:rPr>
        <w:t>Clarke</w:t>
      </w:r>
      <w:r>
        <w:t xml:space="preserve"> y </w:t>
      </w:r>
      <w:r>
        <w:rPr>
          <w:smallCaps/>
        </w:rPr>
        <w:t>Groves</w:t>
      </w:r>
      <w:r>
        <w:t>.</w:t>
      </w:r>
    </w:p>
    <w:p w14:paraId="7A490966" w14:textId="72092188" w:rsidR="00B4345A" w:rsidRDefault="00B4345A" w:rsidP="00B4345A">
      <w:pPr>
        <w:pStyle w:val="Notaalopositor"/>
        <w:jc w:val="center"/>
      </w:pPr>
      <w:r w:rsidRPr="00B4345A">
        <w:rPr>
          <w:noProof/>
        </w:rPr>
        <w:drawing>
          <wp:inline distT="0" distB="0" distL="0" distR="0" wp14:anchorId="0118956E" wp14:editId="3ABED1AE">
            <wp:extent cx="2880000" cy="2946977"/>
            <wp:effectExtent l="0" t="0" r="0" b="6350"/>
            <wp:docPr id="1" name="Imagen 1" descr="Tabl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abla&#10;&#10;Descripción generada automáticamente con confianza media"/>
                    <pic:cNvPicPr/>
                  </pic:nvPicPr>
                  <pic:blipFill>
                    <a:blip r:embed="rId8"/>
                    <a:stretch>
                      <a:fillRect/>
                    </a:stretch>
                  </pic:blipFill>
                  <pic:spPr>
                    <a:xfrm>
                      <a:off x="0" y="0"/>
                      <a:ext cx="2880000" cy="2946977"/>
                    </a:xfrm>
                    <a:prstGeom prst="rect">
                      <a:avLst/>
                    </a:prstGeom>
                  </pic:spPr>
                </pic:pic>
              </a:graphicData>
            </a:graphic>
          </wp:inline>
        </w:drawing>
      </w:r>
      <w:bookmarkEnd w:id="0"/>
    </w:p>
    <w:p w14:paraId="19E9128D" w14:textId="5F7D8DDD" w:rsidR="0021774E" w:rsidRDefault="0021774E" w:rsidP="006705AD">
      <w:pPr>
        <w:pStyle w:val="Introduccinyconclusin"/>
        <w:tabs>
          <w:tab w:val="left" w:pos="4395"/>
        </w:tabs>
        <w:rPr>
          <w:rStyle w:val="IntroduccinyconclusinChar"/>
          <w:b/>
          <w:bCs/>
        </w:rPr>
      </w:pPr>
      <w:bookmarkStart w:id="2" w:name="_Toc55382054"/>
      <w:bookmarkStart w:id="3" w:name="_Toc55382089"/>
      <w:bookmarkStart w:id="4" w:name="_Toc55382517"/>
      <w:bookmarkStart w:id="5" w:name="_Toc55382751"/>
      <w:bookmarkEnd w:id="1"/>
      <w:r w:rsidRPr="005D4003">
        <w:t>IN</w:t>
      </w:r>
      <w:r w:rsidRPr="005D4003">
        <w:rPr>
          <w:rStyle w:val="IntroduccinyconclusinChar"/>
          <w:b/>
          <w:bCs/>
        </w:rPr>
        <w:t>TRODUCCIÓN</w:t>
      </w:r>
      <w:bookmarkEnd w:id="2"/>
      <w:bookmarkEnd w:id="3"/>
      <w:bookmarkEnd w:id="4"/>
      <w:bookmarkEnd w:id="5"/>
    </w:p>
    <w:p w14:paraId="246A3839" w14:textId="77777777" w:rsidR="00513A59" w:rsidRDefault="00513A59" w:rsidP="00513A59">
      <w:pPr>
        <w:pStyle w:val="Nivel1"/>
        <w:keepNext/>
        <w:spacing w:after="0"/>
      </w:pPr>
      <w:r w:rsidRPr="00E575E7">
        <w:rPr>
          <w:b/>
          <w:bCs/>
          <w:i/>
          <w:iCs/>
        </w:rPr>
        <w:t>Enganche</w:t>
      </w:r>
      <w:r>
        <w:t>:</w:t>
      </w:r>
    </w:p>
    <w:p w14:paraId="19FB967C" w14:textId="77777777" w:rsidR="00513A59" w:rsidRPr="000F47B2" w:rsidRDefault="00513A59" w:rsidP="00E155C4">
      <w:pPr>
        <w:pStyle w:val="Nivel2"/>
        <w:keepNext/>
        <w:spacing w:after="0"/>
        <w:rPr>
          <w:i/>
          <w:iCs/>
        </w:rPr>
      </w:pPr>
      <w:bookmarkStart w:id="6" w:name="_Hlk100398926"/>
      <w:r w:rsidRPr="000F47B2">
        <w:rPr>
          <w:rFonts w:cs="Times New Roman"/>
          <w:i/>
          <w:iCs/>
        </w:rPr>
        <w:t>«</w:t>
      </w:r>
      <w:r w:rsidRPr="000F47B2">
        <w:rPr>
          <w:i/>
          <w:iCs/>
        </w:rPr>
        <w:t>El principal motivo del análisis económico es contribuir a la mejora social</w:t>
      </w:r>
      <w:r w:rsidRPr="000F47B2">
        <w:rPr>
          <w:rFonts w:cs="Times New Roman"/>
          <w:i/>
          <w:iCs/>
        </w:rPr>
        <w:t>»</w:t>
      </w:r>
    </w:p>
    <w:p w14:paraId="63C8DA3A" w14:textId="288F98B8" w:rsidR="00513A59" w:rsidRDefault="00513A59" w:rsidP="00513A59">
      <w:pPr>
        <w:pStyle w:val="Nivel2"/>
        <w:numPr>
          <w:ilvl w:val="0"/>
          <w:numId w:val="0"/>
        </w:numPr>
        <w:ind w:left="1049"/>
        <w:jc w:val="right"/>
        <w:rPr>
          <w:lang w:val="en-US"/>
        </w:rPr>
      </w:pPr>
      <w:r w:rsidRPr="000F47B2">
        <w:rPr>
          <w:smallCaps/>
          <w:lang w:val="en-US"/>
        </w:rPr>
        <w:t>Arthur Cecil Pigou</w:t>
      </w:r>
      <w:r w:rsidRPr="000F47B2">
        <w:rPr>
          <w:lang w:val="en-US"/>
        </w:rPr>
        <w:t xml:space="preserve"> (</w:t>
      </w:r>
      <w:r w:rsidRPr="000F47B2">
        <w:rPr>
          <w:i/>
          <w:iCs/>
          <w:lang w:val="en-US"/>
        </w:rPr>
        <w:t>Economics of Welfare</w:t>
      </w:r>
      <w:r w:rsidRPr="000F47B2">
        <w:rPr>
          <w:lang w:val="en-US"/>
        </w:rPr>
        <w:t>, 1920)</w:t>
      </w:r>
    </w:p>
    <w:p w14:paraId="3CED5925" w14:textId="65284D7F" w:rsidR="0083533A" w:rsidRDefault="0083533A" w:rsidP="00E155C4">
      <w:pPr>
        <w:pStyle w:val="Nivel2"/>
        <w:keepNext/>
        <w:spacing w:after="0"/>
      </w:pPr>
      <w:r w:rsidRPr="000F47B2">
        <w:rPr>
          <w:rFonts w:cs="Times New Roman"/>
          <w:i/>
          <w:iCs/>
        </w:rPr>
        <w:t>«</w:t>
      </w:r>
      <w:r w:rsidRPr="00FE5A23">
        <w:rPr>
          <w:i/>
          <w:iCs/>
        </w:rPr>
        <w:t>El objetivo central de la regulación moderna es encontrar la mejor mezcla posible de regulación inevitablemente imperfecta con competencia inevitablemente imperfecta</w:t>
      </w:r>
      <w:r>
        <w:rPr>
          <w:i/>
          <w:iCs/>
        </w:rPr>
        <w:t>.</w:t>
      </w:r>
      <w:r w:rsidRPr="000F47B2">
        <w:rPr>
          <w:rFonts w:cs="Times New Roman"/>
          <w:i/>
          <w:iCs/>
        </w:rPr>
        <w:t>»</w:t>
      </w:r>
    </w:p>
    <w:p w14:paraId="397C05C9" w14:textId="2571696D" w:rsidR="0083533A" w:rsidRPr="0083533A" w:rsidRDefault="0083533A" w:rsidP="0083533A">
      <w:pPr>
        <w:pStyle w:val="Nivel2"/>
        <w:numPr>
          <w:ilvl w:val="0"/>
          <w:numId w:val="0"/>
        </w:numPr>
        <w:ind w:left="1049"/>
        <w:jc w:val="right"/>
        <w:rPr>
          <w:lang w:val="en-US"/>
        </w:rPr>
      </w:pPr>
      <w:r w:rsidRPr="0083533A">
        <w:rPr>
          <w:smallCaps/>
          <w:lang w:val="en-US"/>
        </w:rPr>
        <w:t>Alfred E. Kahn</w:t>
      </w:r>
      <w:r w:rsidRPr="0083533A">
        <w:rPr>
          <w:lang w:val="en-US"/>
        </w:rPr>
        <w:t xml:space="preserve"> (</w:t>
      </w:r>
      <w:r w:rsidRPr="0083533A">
        <w:rPr>
          <w:i/>
          <w:iCs/>
          <w:lang w:val="en-US"/>
        </w:rPr>
        <w:t xml:space="preserve">The Economics of </w:t>
      </w:r>
      <w:r>
        <w:rPr>
          <w:i/>
          <w:iCs/>
          <w:lang w:val="en-US"/>
        </w:rPr>
        <w:t>R</w:t>
      </w:r>
      <w:r w:rsidRPr="0083533A">
        <w:rPr>
          <w:i/>
          <w:iCs/>
          <w:lang w:val="en-US"/>
        </w:rPr>
        <w:t>egulation</w:t>
      </w:r>
      <w:r w:rsidRPr="0083533A">
        <w:rPr>
          <w:lang w:val="en-US"/>
        </w:rPr>
        <w:t>, 1988)</w:t>
      </w:r>
    </w:p>
    <w:p w14:paraId="2B68D257" w14:textId="77777777" w:rsidR="00513A59" w:rsidRDefault="00513A59" w:rsidP="00513A59">
      <w:pPr>
        <w:pStyle w:val="Nivel2"/>
      </w:pPr>
      <w:r w:rsidRPr="000F36A0">
        <w:t xml:space="preserve">Desde un </w:t>
      </w:r>
      <w:r w:rsidRPr="00AA6BB0">
        <w:rPr>
          <w:i/>
          <w:iCs/>
        </w:rPr>
        <w:t>punto de vista positivo</w:t>
      </w:r>
      <w:r>
        <w:t xml:space="preserve">, el resultado de la interrelación de los agentes constituye el equilibrio de mercado. Otro análisis adicional sería estudiar no solo cuál es este equilibrio de mercado sino, desde un </w:t>
      </w:r>
      <w:r w:rsidRPr="00AA6BB0">
        <w:rPr>
          <w:i/>
          <w:iCs/>
        </w:rPr>
        <w:t>enfoque normativo</w:t>
      </w:r>
      <w:r>
        <w:t xml:space="preserve">, </w:t>
      </w:r>
      <w:r w:rsidRPr="007D75F2">
        <w:rPr>
          <w:b/>
        </w:rPr>
        <w:t>valorar la deseabilidad</w:t>
      </w:r>
      <w:r>
        <w:t xml:space="preserve"> del mismo.</w:t>
      </w:r>
    </w:p>
    <w:p w14:paraId="75D96BF5" w14:textId="18272834" w:rsidR="006F6668" w:rsidRDefault="006F6668" w:rsidP="006F6668">
      <w:pPr>
        <w:pStyle w:val="Nivel2"/>
        <w:keepNext/>
        <w:spacing w:after="0"/>
      </w:pPr>
      <w:bookmarkStart w:id="7" w:name="_Hlk110243055"/>
      <w:r>
        <w:t xml:space="preserve">La </w:t>
      </w:r>
      <w:r w:rsidR="00F378E2">
        <w:rPr>
          <w:b/>
          <w:bCs/>
        </w:rPr>
        <w:t>e</w:t>
      </w:r>
      <w:r w:rsidR="005A3BD3">
        <w:rPr>
          <w:b/>
          <w:bCs/>
        </w:rPr>
        <w:t>conomía del bienestar</w:t>
      </w:r>
      <w:r>
        <w:t xml:space="preserve"> está ligada a este enfoque normativo.</w:t>
      </w:r>
    </w:p>
    <w:p w14:paraId="310F9622" w14:textId="6A91C16F" w:rsidR="006F6668" w:rsidRDefault="006F6668" w:rsidP="006F6668">
      <w:pPr>
        <w:pStyle w:val="Nivel3"/>
        <w:keepNext/>
      </w:pPr>
      <w:r>
        <w:t xml:space="preserve">Concretamente, las </w:t>
      </w:r>
      <w:r w:rsidRPr="00B156D0">
        <w:rPr>
          <w:b/>
          <w:bCs/>
        </w:rPr>
        <w:t>funciones</w:t>
      </w:r>
      <w:r w:rsidRPr="007E0C03">
        <w:rPr>
          <w:bCs/>
        </w:rPr>
        <w:t xml:space="preserve"> de la </w:t>
      </w:r>
      <w:r w:rsidR="00F378E2">
        <w:rPr>
          <w:bCs/>
        </w:rPr>
        <w:t>e</w:t>
      </w:r>
      <w:r w:rsidR="005A3BD3">
        <w:rPr>
          <w:bCs/>
        </w:rPr>
        <w:t>conomía del bienestar</w:t>
      </w:r>
      <w:r>
        <w:t xml:space="preserve"> son</w:t>
      </w:r>
      <w:r>
        <w:rPr>
          <w:rStyle w:val="Refdenotaalpie"/>
        </w:rPr>
        <w:footnoteReference w:id="1"/>
      </w:r>
      <w:r>
        <w:t>:</w:t>
      </w:r>
    </w:p>
    <w:p w14:paraId="3DFF6135" w14:textId="77777777" w:rsidR="006F6668" w:rsidRDefault="006F6668" w:rsidP="009E7C86">
      <w:pPr>
        <w:pStyle w:val="Letra"/>
        <w:spacing w:after="0"/>
        <w:ind w:left="1843"/>
      </w:pPr>
      <w:r w:rsidRPr="00F30DE3">
        <w:rPr>
          <w:i/>
        </w:rPr>
        <w:t>Proporcionar</w:t>
      </w:r>
      <w:r>
        <w:t xml:space="preserve"> </w:t>
      </w:r>
      <w:r w:rsidRPr="00AB25E7">
        <w:rPr>
          <w:i/>
        </w:rPr>
        <w:t>instrumentos para valorar</w:t>
      </w:r>
      <w:r w:rsidRPr="00F30DE3">
        <w:rPr>
          <w:i/>
          <w:iCs/>
        </w:rPr>
        <w:t xml:space="preserve"> la deseabilidad social</w:t>
      </w:r>
      <w:r>
        <w:t xml:space="preserve"> de los estados alternativos, caracterizados por una asignación de recursos y una distribución de la renta. En principio, valorar esos estados alternativos requiere hacer </w:t>
      </w:r>
      <w:r w:rsidRPr="00DB502F">
        <w:t>juicios de valor</w:t>
      </w:r>
      <w:r>
        <w:t xml:space="preserve"> explícitos sobre los mismos.</w:t>
      </w:r>
    </w:p>
    <w:p w14:paraId="0940F357" w14:textId="77777777" w:rsidR="006F6668" w:rsidRDefault="006F6668" w:rsidP="009E7C86">
      <w:pPr>
        <w:pStyle w:val="Letra"/>
        <w:spacing w:after="0"/>
        <w:ind w:left="1843"/>
      </w:pPr>
      <w:r w:rsidRPr="00F30DE3">
        <w:rPr>
          <w:i/>
          <w:iCs/>
        </w:rPr>
        <w:t>Proporcionar normas de política económica</w:t>
      </w:r>
      <w:r>
        <w:rPr>
          <w:i/>
        </w:rPr>
        <w:t xml:space="preserve"> </w:t>
      </w:r>
      <w:r>
        <w:rPr>
          <w:iCs/>
        </w:rPr>
        <w:t>que permitan</w:t>
      </w:r>
      <w:r w:rsidRPr="00AB25E7">
        <w:t xml:space="preserve"> maximizar</w:t>
      </w:r>
      <w:r>
        <w:t xml:space="preserve"> el bienestar social (alcanzar el estado o estados realizables socialmente más preferidos).</w:t>
      </w:r>
    </w:p>
    <w:bookmarkEnd w:id="6"/>
    <w:bookmarkEnd w:id="7"/>
    <w:p w14:paraId="051EFF6B" w14:textId="77777777" w:rsidR="00513A59" w:rsidRDefault="00513A59" w:rsidP="00513A59">
      <w:pPr>
        <w:pStyle w:val="Nivel1"/>
        <w:keepNext/>
        <w:spacing w:after="0"/>
      </w:pPr>
      <w:r>
        <w:rPr>
          <w:b/>
          <w:bCs/>
          <w:i/>
          <w:iCs/>
        </w:rPr>
        <w:lastRenderedPageBreak/>
        <w:t>Relevancia</w:t>
      </w:r>
      <w:r>
        <w:t>:</w:t>
      </w:r>
    </w:p>
    <w:p w14:paraId="436A44D2" w14:textId="77777777" w:rsidR="00A93E4A" w:rsidRDefault="00A93E4A" w:rsidP="00A93E4A">
      <w:pPr>
        <w:pStyle w:val="Nivel2"/>
        <w:keepNext/>
        <w:spacing w:after="0"/>
      </w:pPr>
      <w:r w:rsidRPr="00516674">
        <w:t>La comparación de diferentes alternativas es algo vital, ya que nos permite</w:t>
      </w:r>
      <w:r>
        <w:t>:</w:t>
      </w:r>
    </w:p>
    <w:p w14:paraId="5EDEFAD0" w14:textId="77777777" w:rsidR="00A93E4A" w:rsidRDefault="00A93E4A" w:rsidP="00A93E4A">
      <w:pPr>
        <w:pStyle w:val="Nivel3"/>
      </w:pPr>
      <w:r>
        <w:t xml:space="preserve">Por un lado, valorar si el resultado </w:t>
      </w:r>
      <w:r w:rsidRPr="00516674">
        <w:t>al que conduce un sistema económico es apropiado o mejorable</w:t>
      </w:r>
      <w:r>
        <w:t>.</w:t>
      </w:r>
    </w:p>
    <w:p w14:paraId="2B48E531" w14:textId="677D149C" w:rsidR="00A93E4A" w:rsidRDefault="00A93E4A" w:rsidP="00A93E4A">
      <w:pPr>
        <w:pStyle w:val="Nivel3"/>
      </w:pPr>
      <w:r>
        <w:t xml:space="preserve">Por otro lado, </w:t>
      </w:r>
      <w:r w:rsidRPr="00516674">
        <w:t xml:space="preserve">valorar si </w:t>
      </w:r>
      <w:r>
        <w:t xml:space="preserve">una </w:t>
      </w:r>
      <w:r w:rsidRPr="00516674">
        <w:t>política económica</w:t>
      </w:r>
      <w:r>
        <w:t xml:space="preserve"> que cambie la situación inicial </w:t>
      </w:r>
      <w:r w:rsidRPr="00516674">
        <w:t xml:space="preserve">es </w:t>
      </w:r>
      <w:r>
        <w:t>dese</w:t>
      </w:r>
      <w:r w:rsidRPr="00516674">
        <w:t>able.</w:t>
      </w:r>
    </w:p>
    <w:p w14:paraId="448C9092" w14:textId="0A1F56A6" w:rsidR="00DF23A0" w:rsidRDefault="00DF23A0" w:rsidP="005B56CC">
      <w:pPr>
        <w:pStyle w:val="Nivel2"/>
        <w:keepNext/>
        <w:spacing w:after="0"/>
      </w:pPr>
      <w:r>
        <w:t xml:space="preserve">Como afirmó </w:t>
      </w:r>
      <w:r>
        <w:rPr>
          <w:smallCaps/>
        </w:rPr>
        <w:t>Atkinson</w:t>
      </w:r>
      <w:r>
        <w:t>, el gran teórico de la desigualdad del siglo XX, la ciencia económica no existe sólo para describir el comportamiento humano y satisfacer la curiosidad y la vanidad de los economistas, sino para emitir recomendaciones y diseñar y valorar políticas que contribuyan a mejorar la vida de los ciudadanos.</w:t>
      </w:r>
    </w:p>
    <w:p w14:paraId="6F4BCA36" w14:textId="21CD307E" w:rsidR="005B56CC" w:rsidRPr="00A34D22" w:rsidRDefault="005B56CC" w:rsidP="005B56CC">
      <w:pPr>
        <w:pStyle w:val="Nivel3"/>
      </w:pPr>
      <w:r>
        <w:t xml:space="preserve">Por ello, la </w:t>
      </w:r>
      <w:r w:rsidR="00F378E2">
        <w:t>e</w:t>
      </w:r>
      <w:r w:rsidR="005A3BD3">
        <w:t>conomía del bienestar</w:t>
      </w:r>
      <w:r>
        <w:t xml:space="preserve"> forma parte del “corazón” de la ciencia económica y como tal, debe ocupar un lugar preeminente en la formación de un economista y más aún de un </w:t>
      </w:r>
      <w:r>
        <w:rPr>
          <w:i/>
          <w:iCs/>
        </w:rPr>
        <w:t>policy-maker</w:t>
      </w:r>
      <w:r>
        <w:t>.</w:t>
      </w:r>
    </w:p>
    <w:p w14:paraId="60C3CE3C" w14:textId="77777777" w:rsidR="00513A59" w:rsidRDefault="00513A59" w:rsidP="00513A59">
      <w:pPr>
        <w:pStyle w:val="Nivel1"/>
        <w:keepNext/>
        <w:spacing w:after="0"/>
      </w:pPr>
      <w:r>
        <w:rPr>
          <w:b/>
          <w:bCs/>
          <w:i/>
          <w:iCs/>
        </w:rPr>
        <w:t>Contextualización</w:t>
      </w:r>
      <w:r>
        <w:t>:</w:t>
      </w:r>
    </w:p>
    <w:p w14:paraId="4FDC2D1C" w14:textId="77777777" w:rsidR="00A139EA" w:rsidRPr="00C36284" w:rsidRDefault="00A139EA" w:rsidP="00A139EA">
      <w:pPr>
        <w:pStyle w:val="Nivel2"/>
        <w:keepNext/>
        <w:spacing w:after="0"/>
      </w:pPr>
      <w:bookmarkStart w:id="8" w:name="_Hlk110243894"/>
      <w:bookmarkStart w:id="9" w:name="_Hlk117509222"/>
      <w:r w:rsidRPr="0058697A">
        <w:rPr>
          <w:i/>
          <w:iCs/>
          <w:u w:val="single"/>
        </w:rPr>
        <w:t xml:space="preserve">Desde un </w:t>
      </w:r>
      <w:r w:rsidRPr="00693BD2">
        <w:rPr>
          <w:i/>
          <w:iCs/>
          <w:u w:val="single"/>
        </w:rPr>
        <w:t>punto de vista histórico</w:t>
      </w:r>
      <w:r>
        <w:t>, e</w:t>
      </w:r>
      <w:r w:rsidRPr="00C36284">
        <w:t>n un sentido amplio, podría considerarse que todos los economistas, desde el momento en que han formulado valoraciones sobre los determinantes del bienestar social, son “economistas del bienestar”:</w:t>
      </w:r>
    </w:p>
    <w:p w14:paraId="4CBB7126" w14:textId="77777777" w:rsidR="00A139EA" w:rsidRDefault="00A139EA" w:rsidP="00A139EA">
      <w:pPr>
        <w:pStyle w:val="Nivel3"/>
      </w:pPr>
      <w:r>
        <w:t xml:space="preserve">Los </w:t>
      </w:r>
      <w:r w:rsidRPr="004E2B79">
        <w:rPr>
          <w:u w:val="single"/>
        </w:rPr>
        <w:t>mercantilistas</w:t>
      </w:r>
      <w:r>
        <w:t>, por ejemplo, relacionaban el bienestar social con la acumulación de metales preciosos en el país.</w:t>
      </w:r>
    </w:p>
    <w:p w14:paraId="4DF0A0CF" w14:textId="77777777" w:rsidR="00A139EA" w:rsidRDefault="00A139EA" w:rsidP="00A139EA">
      <w:pPr>
        <w:pStyle w:val="Nivel3"/>
      </w:pPr>
      <w:r w:rsidRPr="00C60299">
        <w:rPr>
          <w:smallCaps/>
          <w:u w:val="single"/>
        </w:rPr>
        <w:t>Adam Smith</w:t>
      </w:r>
      <w:r w:rsidRPr="00C4701E">
        <w:t xml:space="preserve"> (</w:t>
      </w:r>
      <w:r>
        <w:t>1776</w:t>
      </w:r>
      <w:r w:rsidRPr="00C4701E">
        <w:t>)</w:t>
      </w:r>
      <w:r>
        <w:t>, relacionaba implícitamente el bienestar social con el nivel total de producción (para así alejarnos del estado estacionario).</w:t>
      </w:r>
    </w:p>
    <w:p w14:paraId="23561585" w14:textId="77777777" w:rsidR="00A139EA" w:rsidRDefault="00A139EA" w:rsidP="00A139EA">
      <w:pPr>
        <w:pStyle w:val="Nivel3"/>
      </w:pPr>
      <w:bookmarkStart w:id="10" w:name="_Hlk56672373"/>
      <w:r w:rsidRPr="00C4701E">
        <w:t>Ya en el siglo XIX,</w:t>
      </w:r>
      <w:r w:rsidRPr="00E14174">
        <w:t xml:space="preserve"> </w:t>
      </w:r>
      <w:r w:rsidRPr="00C60299">
        <w:rPr>
          <w:smallCaps/>
          <w:u w:val="single"/>
        </w:rPr>
        <w:t>Jeremy Bentham</w:t>
      </w:r>
      <w:r>
        <w:t xml:space="preserve"> consideraba que el bienestar está asociado al de utilidad (</w:t>
      </w:r>
      <w:r>
        <w:rPr>
          <w:i/>
          <w:iCs/>
        </w:rPr>
        <w:t>utilitarismo</w:t>
      </w:r>
      <w:r>
        <w:t>), por lo que consideraba el bienestar como la suma de las utilidades individuales.</w:t>
      </w:r>
    </w:p>
    <w:bookmarkEnd w:id="10"/>
    <w:p w14:paraId="38844D82" w14:textId="77777777" w:rsidR="00A139EA" w:rsidRDefault="00A139EA" w:rsidP="00A139EA">
      <w:pPr>
        <w:pStyle w:val="Nivel3"/>
      </w:pPr>
      <w:r>
        <w:t>L</w:t>
      </w:r>
      <w:bookmarkStart w:id="11" w:name="_Hlk56672362"/>
      <w:r>
        <w:t xml:space="preserve">os </w:t>
      </w:r>
      <w:r w:rsidRPr="00DC71BB">
        <w:rPr>
          <w:u w:val="single"/>
        </w:rPr>
        <w:t>marginalistas</w:t>
      </w:r>
      <w:r>
        <w:t xml:space="preserve"> (</w:t>
      </w:r>
      <w:r>
        <w:rPr>
          <w:smallCaps/>
        </w:rPr>
        <w:t xml:space="preserve">Jevons, Menger </w:t>
      </w:r>
      <w:r>
        <w:t xml:space="preserve">y </w:t>
      </w:r>
      <w:r>
        <w:rPr>
          <w:smallCaps/>
        </w:rPr>
        <w:t>Walras</w:t>
      </w:r>
      <w:r>
        <w:t xml:space="preserve">), en la década de 1870, también consideraban que los ‘bienestares individuales’ se podían medir agregando las funciones de utilidad, pues concebían una función de utilidad cardinal. Así, proponen utilizar el concepto de </w:t>
      </w:r>
      <w:r>
        <w:rPr>
          <w:i/>
          <w:iCs/>
        </w:rPr>
        <w:t>utilidad marginal decreciente</w:t>
      </w:r>
      <w:r>
        <w:t xml:space="preserve"> para sugerir que el bienestar social alcanzaría un máximo si el ingreso fuese distribuido equitativamente entre todos los miembros de la sociedad.</w:t>
      </w:r>
    </w:p>
    <w:bookmarkEnd w:id="11"/>
    <w:p w14:paraId="469E44ED" w14:textId="77777777" w:rsidR="00A139EA" w:rsidRDefault="00A139EA" w:rsidP="00A139EA">
      <w:pPr>
        <w:pStyle w:val="Nivel3"/>
      </w:pPr>
      <w:r w:rsidRPr="00433FC0">
        <w:t>N</w:t>
      </w:r>
      <w:r>
        <w:t xml:space="preserve">o obstante, el primer economista del bienestar propiamente dicho, se considera que ha sido </w:t>
      </w:r>
      <w:r w:rsidRPr="00C60299">
        <w:rPr>
          <w:smallCaps/>
          <w:u w:val="single"/>
        </w:rPr>
        <w:t>Alfred Marshall</w:t>
      </w:r>
      <w:r w:rsidRPr="00ED4F08">
        <w:t xml:space="preserve"> (1890)</w:t>
      </w:r>
      <w:r>
        <w:t xml:space="preserve"> quien formula una concepción de bienestar en el que este es susceptible de medición en términos monetarios (</w:t>
      </w:r>
      <w:r w:rsidRPr="00DC32F3">
        <w:rPr>
          <w:i/>
          <w:iCs/>
        </w:rPr>
        <w:t>excedente del consumidor</w:t>
      </w:r>
      <w:bookmarkStart w:id="12" w:name="_Hlk110243281"/>
      <w:r w:rsidRPr="001D7E63">
        <w:rPr>
          <w:rStyle w:val="Refdenotaalpie"/>
        </w:rPr>
        <w:footnoteReference w:id="2"/>
      </w:r>
      <w:bookmarkEnd w:id="12"/>
      <w:r>
        <w:t>), permitiendo las comparaciones interpersonales de bienestar.</w:t>
      </w:r>
    </w:p>
    <w:p w14:paraId="40C703A0" w14:textId="16CB2B78" w:rsidR="00A139EA" w:rsidRPr="00BB52EB" w:rsidRDefault="00A139EA" w:rsidP="00A139EA">
      <w:pPr>
        <w:pStyle w:val="Nivel3"/>
        <w:keepNext/>
      </w:pPr>
      <w:r>
        <w:t>Algunos años después</w:t>
      </w:r>
      <w:r w:rsidR="00532134">
        <w:t>,</w:t>
      </w:r>
      <w:r>
        <w:t xml:space="preserve"> </w:t>
      </w:r>
      <w:r w:rsidRPr="00867B42">
        <w:rPr>
          <w:smallCaps/>
          <w:u w:val="single"/>
        </w:rPr>
        <w:t>Vilfredo Pareto</w:t>
      </w:r>
      <w:r w:rsidRPr="000B70D0">
        <w:rPr>
          <w:sz w:val="19"/>
          <w:szCs w:val="19"/>
        </w:rPr>
        <w:t xml:space="preserve">, sucesor de </w:t>
      </w:r>
      <w:r w:rsidRPr="000B70D0">
        <w:rPr>
          <w:smallCaps/>
          <w:sz w:val="19"/>
          <w:szCs w:val="19"/>
        </w:rPr>
        <w:t>Walras</w:t>
      </w:r>
      <w:r w:rsidRPr="000B70D0">
        <w:rPr>
          <w:sz w:val="19"/>
          <w:szCs w:val="19"/>
        </w:rPr>
        <w:t xml:space="preserve"> en la Escuela de Lausanne,</w:t>
      </w:r>
      <w:r>
        <w:t xml:space="preserve"> rechaza esta concepción cardinal de la utilidad</w:t>
      </w:r>
      <w:r w:rsidR="00DB2014">
        <w:rPr>
          <w:rStyle w:val="Refdenotaalpie"/>
        </w:rPr>
        <w:footnoteReference w:id="3"/>
      </w:r>
      <w:r>
        <w:t xml:space="preserve"> y propone en su obra </w:t>
      </w:r>
      <w:r>
        <w:rPr>
          <w:i/>
          <w:iCs/>
        </w:rPr>
        <w:t xml:space="preserve">Manual de </w:t>
      </w:r>
      <w:r>
        <w:rPr>
          <w:i/>
          <w:iCs/>
        </w:rPr>
        <w:lastRenderedPageBreak/>
        <w:t>Política Económica</w:t>
      </w:r>
      <w:r>
        <w:t xml:space="preserve"> (1906) un nuevo criterio para valorar una asignación de los recursos</w:t>
      </w:r>
      <w:r w:rsidR="000513D9">
        <w:t>:</w:t>
      </w:r>
      <w:r>
        <w:t xml:space="preserve"> el </w:t>
      </w:r>
      <w:r>
        <w:rPr>
          <w:b/>
          <w:bCs/>
        </w:rPr>
        <w:t>criterio de Pareto</w:t>
      </w:r>
      <w:r>
        <w:t xml:space="preserve"> o criterio de optimalidad paretiana</w:t>
      </w:r>
      <w:r w:rsidR="000513D9">
        <w:t>.</w:t>
      </w:r>
      <w:r>
        <w:t xml:space="preserve"> </w:t>
      </w:r>
      <w:r w:rsidR="000513D9">
        <w:t>Esta concepción de eficiencia económica</w:t>
      </w:r>
      <w:r>
        <w:t xml:space="preserve"> se convertirá en el criterio de referencia en la literatura al basarse en pocos juicios de valor que serán generalmente aceptados</w:t>
      </w:r>
      <w:bookmarkStart w:id="13" w:name="_Hlk110530713"/>
      <w:r w:rsidR="00581CFA">
        <w:rPr>
          <w:rStyle w:val="Refdenotaalpie"/>
        </w:rPr>
        <w:footnoteReference w:id="4"/>
      </w:r>
      <w:bookmarkEnd w:id="13"/>
      <w:r>
        <w:t>. S</w:t>
      </w:r>
      <w:r w:rsidRPr="00BB52EB">
        <w:t xml:space="preserve">egún </w:t>
      </w:r>
      <w:r>
        <w:t>este criterio,</w:t>
      </w:r>
      <w:r w:rsidRPr="00BB52EB">
        <w:t xml:space="preserve"> un estado es eficiente si ningún agente puede mejorar sin que empeore otro.</w:t>
      </w:r>
    </w:p>
    <w:p w14:paraId="2DE2EE90" w14:textId="77777777" w:rsidR="00A139EA" w:rsidRDefault="00A139EA" w:rsidP="00A139EA">
      <w:pPr>
        <w:pStyle w:val="Nivel4"/>
        <w:keepNext/>
      </w:pPr>
      <w:r>
        <w:t xml:space="preserve">La </w:t>
      </w:r>
      <w:r w:rsidRPr="006A7113">
        <w:rPr>
          <w:b/>
        </w:rPr>
        <w:t>importancia</w:t>
      </w:r>
      <w:r>
        <w:t xml:space="preserve"> del criterio de Pareto radica en que:</w:t>
      </w:r>
    </w:p>
    <w:p w14:paraId="75E6D131" w14:textId="77777777" w:rsidR="00A139EA" w:rsidRDefault="00A139EA" w:rsidP="001B0BF8">
      <w:pPr>
        <w:pStyle w:val="Letra"/>
        <w:numPr>
          <w:ilvl w:val="0"/>
          <w:numId w:val="7"/>
        </w:numPr>
        <w:spacing w:after="0"/>
        <w:ind w:left="2353" w:hanging="227"/>
      </w:pPr>
      <w:r>
        <w:t>E</w:t>
      </w:r>
      <w:r w:rsidRPr="007C104B">
        <w:t xml:space="preserve">s un criterio </w:t>
      </w:r>
      <w:r w:rsidRPr="001E5D87">
        <w:rPr>
          <w:i/>
          <w:iCs/>
          <w:u w:val="single"/>
        </w:rPr>
        <w:t>ordinal</w:t>
      </w:r>
      <w:r w:rsidRPr="007C104B">
        <w:t xml:space="preserve"> que permite evitar comparaciones interpersonales de utilidad</w:t>
      </w:r>
      <w:r>
        <w:t>;</w:t>
      </w:r>
    </w:p>
    <w:p w14:paraId="32F43E8F" w14:textId="79DB992C" w:rsidR="00A139EA" w:rsidRDefault="00A139EA" w:rsidP="001B0BF8">
      <w:pPr>
        <w:pStyle w:val="Letra"/>
        <w:numPr>
          <w:ilvl w:val="0"/>
          <w:numId w:val="7"/>
        </w:numPr>
        <w:spacing w:after="0"/>
        <w:ind w:left="2353" w:hanging="227"/>
      </w:pPr>
      <w:r>
        <w:t>E</w:t>
      </w:r>
      <w:r w:rsidRPr="007C104B">
        <w:t xml:space="preserve">stá basado en </w:t>
      </w:r>
      <w:r w:rsidRPr="001E5D87">
        <w:rPr>
          <w:i/>
          <w:iCs/>
          <w:u w:val="single"/>
        </w:rPr>
        <w:t>pocos juicios de valor que son generalmente aceptados</w:t>
      </w:r>
      <w:r>
        <w:t>; y</w:t>
      </w:r>
    </w:p>
    <w:p w14:paraId="5F10D43B" w14:textId="77777777" w:rsidR="00A139EA" w:rsidRDefault="00A139EA" w:rsidP="001B0BF8">
      <w:pPr>
        <w:pStyle w:val="Letra"/>
        <w:numPr>
          <w:ilvl w:val="0"/>
          <w:numId w:val="7"/>
        </w:numPr>
        <w:spacing w:after="0"/>
        <w:ind w:left="2353" w:hanging="227"/>
        <w:rPr>
          <w:spacing w:val="-1"/>
        </w:rPr>
      </w:pPr>
      <w:r w:rsidRPr="001E5D87">
        <w:rPr>
          <w:i/>
          <w:iCs/>
          <w:spacing w:val="-1"/>
          <w:u w:val="single"/>
        </w:rPr>
        <w:t>Permite valorar el sistema competitivo como mecanismo de asignación de los recursos de la economía</w:t>
      </w:r>
      <w:r w:rsidRPr="001E5D87">
        <w:rPr>
          <w:spacing w:val="-1"/>
        </w:rPr>
        <w:t>.</w:t>
      </w:r>
    </w:p>
    <w:p w14:paraId="217581D8" w14:textId="77777777" w:rsidR="00581CFA" w:rsidRPr="003A761F" w:rsidRDefault="00581CFA" w:rsidP="004F0AD6">
      <w:pPr>
        <w:pStyle w:val="Nivel2"/>
        <w:keepNext/>
        <w:spacing w:after="0"/>
      </w:pPr>
      <w:r w:rsidRPr="007D75F2">
        <w:rPr>
          <w:i/>
          <w:iCs/>
          <w:u w:val="single"/>
        </w:rPr>
        <w:t>En esta exposición</w:t>
      </w:r>
      <w:r w:rsidRPr="006F6668">
        <w:t>,</w:t>
      </w:r>
      <w:r>
        <w:t xml:space="preserve"> nos vamos a centrar en el </w:t>
      </w:r>
      <w:r>
        <w:rPr>
          <w:i/>
          <w:iCs/>
        </w:rPr>
        <w:t>análisis normativo del equilibrio general competitivo</w:t>
      </w:r>
      <w:r>
        <w:t>.</w:t>
      </w:r>
    </w:p>
    <w:p w14:paraId="3D7D06BC" w14:textId="6EE5E522" w:rsidR="00C55371" w:rsidRDefault="00C55371" w:rsidP="006705AD">
      <w:pPr>
        <w:pStyle w:val="Nivel3"/>
        <w:keepNext/>
      </w:pPr>
      <w:r>
        <w:t xml:space="preserve">En </w:t>
      </w:r>
      <w:r w:rsidR="00985418">
        <w:t>este sentido,</w:t>
      </w:r>
      <w:r>
        <w:t xml:space="preserve"> surgen los </w:t>
      </w:r>
      <w:r>
        <w:rPr>
          <w:i/>
          <w:iCs/>
        </w:rPr>
        <w:t>T</w:t>
      </w:r>
      <w:r w:rsidRPr="006C5EB5">
        <w:rPr>
          <w:i/>
          <w:iCs/>
        </w:rPr>
        <w:t xml:space="preserve">eoremas </w:t>
      </w:r>
      <w:r>
        <w:rPr>
          <w:i/>
          <w:iCs/>
        </w:rPr>
        <w:t>F</w:t>
      </w:r>
      <w:r w:rsidRPr="006C5EB5">
        <w:rPr>
          <w:i/>
          <w:iCs/>
        </w:rPr>
        <w:t xml:space="preserve">undamentales de la </w:t>
      </w:r>
      <w:r w:rsidR="005A3BD3">
        <w:rPr>
          <w:i/>
          <w:iCs/>
        </w:rPr>
        <w:t xml:space="preserve">Economía del </w:t>
      </w:r>
      <w:r w:rsidR="00F378E2">
        <w:rPr>
          <w:i/>
          <w:iCs/>
        </w:rPr>
        <w:t>B</w:t>
      </w:r>
      <w:r w:rsidR="005A3BD3">
        <w:rPr>
          <w:i/>
          <w:iCs/>
        </w:rPr>
        <w:t>ienestar</w:t>
      </w:r>
      <w:r>
        <w:t xml:space="preserve"> (</w:t>
      </w:r>
      <w:r w:rsidR="006705AD">
        <w:t>introducidos</w:t>
      </w:r>
      <w:r w:rsidR="00A14C6A">
        <w:t xml:space="preserve"> por </w:t>
      </w:r>
      <w:r>
        <w:rPr>
          <w:smallCaps/>
        </w:rPr>
        <w:t xml:space="preserve">Abba Lerner, </w:t>
      </w:r>
      <w:r>
        <w:t xml:space="preserve">aunque desarrollados formalmente por </w:t>
      </w:r>
      <w:r w:rsidR="006705AD" w:rsidRPr="00094D11">
        <w:rPr>
          <w:smallCaps/>
        </w:rPr>
        <w:t>Kenneth</w:t>
      </w:r>
      <w:r w:rsidR="006705AD">
        <w:t xml:space="preserve"> </w:t>
      </w:r>
      <w:r w:rsidR="006705AD">
        <w:rPr>
          <w:smallCaps/>
        </w:rPr>
        <w:t xml:space="preserve">Arrow </w:t>
      </w:r>
      <w:r w:rsidR="006705AD" w:rsidRPr="00FE5A23">
        <w:t>y</w:t>
      </w:r>
      <w:r w:rsidR="006705AD">
        <w:rPr>
          <w:smallCaps/>
        </w:rPr>
        <w:t xml:space="preserve"> Gérard Debreu</w:t>
      </w:r>
      <w:r>
        <w:t>)</w:t>
      </w:r>
      <w:r w:rsidR="00A14C6A">
        <w:t>.</w:t>
      </w:r>
    </w:p>
    <w:p w14:paraId="00783377" w14:textId="46AB34C6" w:rsidR="00C55371" w:rsidRDefault="00A14C6A" w:rsidP="004F0AD6">
      <w:pPr>
        <w:pStyle w:val="Nivel4"/>
        <w:keepNext/>
      </w:pPr>
      <w:r>
        <w:rPr>
          <w:iCs/>
        </w:rPr>
        <w:t xml:space="preserve">El </w:t>
      </w:r>
      <w:r w:rsidR="00C55371" w:rsidRPr="00CE14D9">
        <w:rPr>
          <w:i/>
          <w:u w:val="single"/>
        </w:rPr>
        <w:t xml:space="preserve">Primer </w:t>
      </w:r>
      <w:r w:rsidR="00C55371">
        <w:rPr>
          <w:i/>
          <w:u w:val="single"/>
        </w:rPr>
        <w:t>T</w:t>
      </w:r>
      <w:r w:rsidR="00C55371" w:rsidRPr="00CE14D9">
        <w:rPr>
          <w:i/>
          <w:u w:val="single"/>
        </w:rPr>
        <w:t xml:space="preserve">eorema </w:t>
      </w:r>
      <w:r w:rsidR="00C55371">
        <w:rPr>
          <w:i/>
          <w:u w:val="single"/>
        </w:rPr>
        <w:t>F</w:t>
      </w:r>
      <w:r w:rsidR="00C55371" w:rsidRPr="00CE14D9">
        <w:rPr>
          <w:i/>
          <w:u w:val="single"/>
        </w:rPr>
        <w:t xml:space="preserve">undamental de la </w:t>
      </w:r>
      <w:r w:rsidR="005A3BD3">
        <w:rPr>
          <w:i/>
          <w:u w:val="single"/>
        </w:rPr>
        <w:t xml:space="preserve">Economía del </w:t>
      </w:r>
      <w:r w:rsidR="00F378E2">
        <w:rPr>
          <w:i/>
          <w:u w:val="single"/>
        </w:rPr>
        <w:t>B</w:t>
      </w:r>
      <w:r w:rsidR="005A3BD3">
        <w:rPr>
          <w:i/>
          <w:u w:val="single"/>
        </w:rPr>
        <w:t>ienestar</w:t>
      </w:r>
      <w:r>
        <w:t xml:space="preserve"> nos permite afirmar que</w:t>
      </w:r>
      <w:r w:rsidR="00C55371">
        <w:t xml:space="preserve"> si un mercado funciona de forma competitiva y </w:t>
      </w:r>
      <w:r w:rsidR="00C55371" w:rsidRPr="00A14C6A">
        <w:t>no</w:t>
      </w:r>
      <w:r w:rsidR="00C55371">
        <w:t xml:space="preserve"> presenta </w:t>
      </w:r>
      <w:r w:rsidR="00C55371" w:rsidRPr="00FB464B">
        <w:t xml:space="preserve">ningún tipo de imperfección, la asignación de mercado de dicho equilibrio será </w:t>
      </w:r>
      <w:r w:rsidR="006705AD">
        <w:t xml:space="preserve">óptima en el sentido de </w:t>
      </w:r>
      <w:r w:rsidR="00C55371" w:rsidRPr="00FB464B">
        <w:t>Pareto</w:t>
      </w:r>
      <w:r w:rsidR="00C55371">
        <w:t>.</w:t>
      </w:r>
      <w:r>
        <w:t xml:space="preserve"> </w:t>
      </w:r>
      <w:bookmarkStart w:id="14" w:name="_Hlk117356682"/>
      <w:r>
        <w:t xml:space="preserve">Esto podría ser utilizado como argumento en favor del </w:t>
      </w:r>
      <w:r>
        <w:rPr>
          <w:i/>
          <w:iCs/>
        </w:rPr>
        <w:t>laissez-faire</w:t>
      </w:r>
      <w:r>
        <w:t>. Sin embargo, es necesario hacer dos puntualizaciones:</w:t>
      </w:r>
      <w:bookmarkEnd w:id="14"/>
    </w:p>
    <w:p w14:paraId="3C00873E" w14:textId="6070E8D5" w:rsidR="00D00CF6" w:rsidRPr="00D00CF6" w:rsidRDefault="00D00CF6" w:rsidP="004F0AD6">
      <w:pPr>
        <w:pStyle w:val="Nivel5"/>
      </w:pPr>
      <w:r>
        <w:t xml:space="preserve">No estamos teniendo en cuenta ningún tipo de consideración de justicia social. En este sentido, surge el </w:t>
      </w:r>
      <w:r w:rsidRPr="00D00CF6">
        <w:rPr>
          <w:i/>
          <w:iCs/>
          <w:u w:val="single"/>
        </w:rPr>
        <w:t xml:space="preserve">Segundo Teorema Fundamental de la </w:t>
      </w:r>
      <w:r w:rsidR="005A3BD3">
        <w:rPr>
          <w:i/>
          <w:iCs/>
          <w:u w:val="single"/>
        </w:rPr>
        <w:t xml:space="preserve">Economía del </w:t>
      </w:r>
      <w:r w:rsidR="00F378E2">
        <w:rPr>
          <w:i/>
          <w:iCs/>
          <w:u w:val="single"/>
        </w:rPr>
        <w:t>B</w:t>
      </w:r>
      <w:r w:rsidR="005A3BD3">
        <w:rPr>
          <w:i/>
          <w:iCs/>
          <w:u w:val="single"/>
        </w:rPr>
        <w:t>ienestar</w:t>
      </w:r>
      <w:r>
        <w:t>,</w:t>
      </w:r>
      <w:r w:rsidRPr="00D00CF6">
        <w:t xml:space="preserve"> </w:t>
      </w:r>
      <w:r>
        <w:t xml:space="preserve">que afirma que </w:t>
      </w:r>
      <w:r w:rsidRPr="00D00CF6">
        <w:t>cualquier asignación eficiente en sentido de Pareto puede alcanzarse como un equilibrio competitivo a través de una redistribución de las dotaciones iniciales</w:t>
      </w:r>
      <w:r>
        <w:t xml:space="preserve">. De este modo, abre la puerta a intervención por motivos de </w:t>
      </w:r>
      <w:r w:rsidRPr="00D00CF6">
        <w:rPr>
          <w:i/>
          <w:iCs/>
        </w:rPr>
        <w:t>equidad</w:t>
      </w:r>
      <w:r w:rsidRPr="00D00CF6">
        <w:t>.</w:t>
      </w:r>
    </w:p>
    <w:p w14:paraId="1E5B158E" w14:textId="3223D92E" w:rsidR="00C55371" w:rsidRDefault="00D00CF6" w:rsidP="004F0AD6">
      <w:pPr>
        <w:pStyle w:val="Nivel5"/>
      </w:pPr>
      <w:r>
        <w:t xml:space="preserve">Además, </w:t>
      </w:r>
      <w:bookmarkStart w:id="15" w:name="_Hlk117356708"/>
      <w:r>
        <w:t xml:space="preserve">el Primer Teorema Fundamental de la </w:t>
      </w:r>
      <w:r w:rsidR="005A3BD3">
        <w:t xml:space="preserve">Economía del </w:t>
      </w:r>
      <w:r w:rsidR="00F378E2">
        <w:t>B</w:t>
      </w:r>
      <w:r w:rsidR="005A3BD3">
        <w:t>ienestar</w:t>
      </w:r>
      <w:r>
        <w:t xml:space="preserve"> se basa en unos supuestos muy restrictivos y en la práctica sus incumplimientos serán habituales, dando lugar a lo que se conocen como</w:t>
      </w:r>
      <w:r w:rsidR="00C55371">
        <w:t xml:space="preserve"> </w:t>
      </w:r>
      <w:r w:rsidR="00C55371" w:rsidRPr="002112D7">
        <w:rPr>
          <w:i/>
          <w:iCs/>
          <w:u w:val="single"/>
        </w:rPr>
        <w:t>fallo</w:t>
      </w:r>
      <w:r w:rsidRPr="002112D7">
        <w:rPr>
          <w:i/>
          <w:iCs/>
          <w:u w:val="single"/>
        </w:rPr>
        <w:t>s</w:t>
      </w:r>
      <w:r w:rsidR="00C55371" w:rsidRPr="002112D7">
        <w:rPr>
          <w:i/>
          <w:iCs/>
          <w:u w:val="single"/>
        </w:rPr>
        <w:t xml:space="preserve"> de mercado</w:t>
      </w:r>
      <w:r>
        <w:t>.</w:t>
      </w:r>
      <w:r w:rsidRPr="00D00CF6">
        <w:t xml:space="preserve"> </w:t>
      </w:r>
      <w:r>
        <w:t xml:space="preserve">Existe margen de intervención para el sector público para limitar los efectos de los fallos de mercado. Esto abre la puerta a la intervención del sector público por motivos de </w:t>
      </w:r>
      <w:r w:rsidRPr="00D00CF6">
        <w:rPr>
          <w:i/>
          <w:iCs/>
        </w:rPr>
        <w:t>eficiencia</w:t>
      </w:r>
      <w:r>
        <w:t>. En esta exposición</w:t>
      </w:r>
      <w:r w:rsidR="004F0AD6">
        <w:t>,</w:t>
      </w:r>
      <w:r>
        <w:t xml:space="preserve"> analizaremos los fallos de mercado y prestaremos especial atención a las externalidades y los bienes públicos</w:t>
      </w:r>
      <w:r w:rsidR="00D340AB">
        <w:t>, proponiendo distintas soluciones por parte del sector público</w:t>
      </w:r>
      <w:r>
        <w:t>.</w:t>
      </w:r>
      <w:bookmarkEnd w:id="15"/>
    </w:p>
    <w:bookmarkEnd w:id="8"/>
    <w:p w14:paraId="42A17577" w14:textId="580C1406" w:rsidR="00C55371" w:rsidRPr="002112D7" w:rsidRDefault="00C55371" w:rsidP="004F0AD6">
      <w:pPr>
        <w:pStyle w:val="Nivel4"/>
        <w:rPr>
          <w:spacing w:val="-1"/>
        </w:rPr>
      </w:pPr>
      <w:r w:rsidRPr="002112D7">
        <w:rPr>
          <w:spacing w:val="-1"/>
        </w:rPr>
        <w:t xml:space="preserve">En todo caso, </w:t>
      </w:r>
      <w:r w:rsidR="00985418" w:rsidRPr="002112D7">
        <w:rPr>
          <w:spacing w:val="-1"/>
        </w:rPr>
        <w:t>la intervención del sector público en la economía</w:t>
      </w:r>
      <w:r w:rsidR="00D340AB" w:rsidRPr="002112D7">
        <w:rPr>
          <w:spacing w:val="-1"/>
        </w:rPr>
        <w:t xml:space="preserve"> siempre genera a su vez distorsiones</w:t>
      </w:r>
      <w:r w:rsidR="00985418" w:rsidRPr="002112D7">
        <w:rPr>
          <w:spacing w:val="-1"/>
        </w:rPr>
        <w:t>.</w:t>
      </w:r>
      <w:r w:rsidRPr="002112D7">
        <w:rPr>
          <w:spacing w:val="-1"/>
        </w:rPr>
        <w:t xml:space="preserve"> </w:t>
      </w:r>
      <w:r w:rsidR="00985418" w:rsidRPr="002112D7">
        <w:rPr>
          <w:spacing w:val="-1"/>
        </w:rPr>
        <w:t>P</w:t>
      </w:r>
      <w:r w:rsidRPr="002112D7">
        <w:rPr>
          <w:spacing w:val="-1"/>
        </w:rPr>
        <w:t>or lo tanto</w:t>
      </w:r>
      <w:r w:rsidR="00985418" w:rsidRPr="002112D7">
        <w:rPr>
          <w:spacing w:val="-1"/>
        </w:rPr>
        <w:t>,</w:t>
      </w:r>
      <w:r w:rsidRPr="002112D7">
        <w:rPr>
          <w:spacing w:val="-1"/>
        </w:rPr>
        <w:t xml:space="preserve"> será necesario confrontar los fallos de mercado con los </w:t>
      </w:r>
      <w:r w:rsidRPr="002112D7">
        <w:rPr>
          <w:i/>
          <w:iCs/>
          <w:spacing w:val="-1"/>
          <w:u w:val="single"/>
        </w:rPr>
        <w:t>fallos del sector público</w:t>
      </w:r>
      <w:r w:rsidRPr="002112D7">
        <w:rPr>
          <w:spacing w:val="-1"/>
        </w:rPr>
        <w:t>. Si estos generan una pérdida aún mayor de eficiencia, la intervención del sector público puede estar entonces en entredicho.</w:t>
      </w:r>
    </w:p>
    <w:bookmarkEnd w:id="9"/>
    <w:p w14:paraId="377AB842" w14:textId="77777777" w:rsidR="00DF34A9" w:rsidRDefault="00B77C0F" w:rsidP="00DF34A9">
      <w:pPr>
        <w:pStyle w:val="Nivel1"/>
        <w:keepNext/>
        <w:spacing w:after="0"/>
      </w:pPr>
      <w:r w:rsidRPr="0025200A">
        <w:rPr>
          <w:b/>
          <w:bCs/>
          <w:i/>
          <w:iCs/>
        </w:rPr>
        <w:lastRenderedPageBreak/>
        <w:t>Problemática</w:t>
      </w:r>
      <w:r w:rsidR="0025200A" w:rsidRPr="0025200A">
        <w:rPr>
          <w:b/>
          <w:bCs/>
          <w:i/>
          <w:iCs/>
        </w:rPr>
        <w:t xml:space="preserve"> (Preguntas clave)</w:t>
      </w:r>
      <w:r w:rsidRPr="000A3137">
        <w:t>:</w:t>
      </w:r>
    </w:p>
    <w:p w14:paraId="646E02EF" w14:textId="77777777" w:rsidR="001B0BF8" w:rsidRDefault="001B0BF8" w:rsidP="001B0BF8">
      <w:pPr>
        <w:pStyle w:val="Nivel2"/>
        <w:keepNext/>
        <w:spacing w:after="0"/>
      </w:pPr>
      <w:r>
        <w:t>¿Bajo qué condiciones competencia perfecta implica optimalidad de Pareto?</w:t>
      </w:r>
    </w:p>
    <w:p w14:paraId="6B738554" w14:textId="77777777" w:rsidR="001B0BF8" w:rsidRDefault="001B0BF8" w:rsidP="001B0BF8">
      <w:pPr>
        <w:pStyle w:val="Nivel3"/>
      </w:pPr>
      <w:r>
        <w:t>¿Qué teoremas se demuestran la relación entre competencia perfecta y optimalidad?</w:t>
      </w:r>
    </w:p>
    <w:p w14:paraId="49CEE70B" w14:textId="77777777" w:rsidR="001B0BF8" w:rsidRDefault="001B0BF8" w:rsidP="001B0BF8">
      <w:pPr>
        <w:pStyle w:val="Nivel3"/>
      </w:pPr>
      <w:r>
        <w:t>¿Puede alcanzarse cualquier equilibrio competitivo óptimo de Pareto? ¿Bajo qué condiciones?</w:t>
      </w:r>
    </w:p>
    <w:p w14:paraId="218270D5" w14:textId="77777777" w:rsidR="001B0BF8" w:rsidRDefault="001B0BF8" w:rsidP="001B0BF8">
      <w:pPr>
        <w:pStyle w:val="Nivel2"/>
        <w:keepNext/>
        <w:spacing w:after="0"/>
      </w:pPr>
      <w:r>
        <w:t>¿Qué es una externalidad?</w:t>
      </w:r>
    </w:p>
    <w:p w14:paraId="242F5B12" w14:textId="77777777" w:rsidR="001B0BF8" w:rsidRDefault="001B0BF8" w:rsidP="001B0BF8">
      <w:pPr>
        <w:pStyle w:val="Nivel3"/>
      </w:pPr>
      <w:r>
        <w:t>¿Cómo se modelizan las externalidades?</w:t>
      </w:r>
    </w:p>
    <w:p w14:paraId="47C58426" w14:textId="77777777" w:rsidR="001B0BF8" w:rsidRDefault="001B0BF8" w:rsidP="001B0BF8">
      <w:pPr>
        <w:pStyle w:val="Nivel3"/>
      </w:pPr>
      <w:r>
        <w:t>¿Qué mecanismos inducen óptimos en presencia de externalidades?</w:t>
      </w:r>
    </w:p>
    <w:p w14:paraId="7F6B91FF" w14:textId="77777777" w:rsidR="001B0BF8" w:rsidRDefault="001B0BF8" w:rsidP="001B0BF8">
      <w:pPr>
        <w:pStyle w:val="Nivel2"/>
        <w:keepNext/>
        <w:spacing w:after="0"/>
      </w:pPr>
      <w:r>
        <w:t>¿Qué es un bien público?</w:t>
      </w:r>
    </w:p>
    <w:p w14:paraId="5CCCEEED" w14:textId="77777777" w:rsidR="001B0BF8" w:rsidRDefault="001B0BF8" w:rsidP="001B0BF8">
      <w:pPr>
        <w:pStyle w:val="Nivel3"/>
      </w:pPr>
      <w:r>
        <w:t>¿Qué mecanismos inducen óptimos en presencia de bienes públicos?</w:t>
      </w:r>
    </w:p>
    <w:p w14:paraId="3D503327" w14:textId="3CF6EDB6" w:rsidR="00A42628" w:rsidRPr="000A3137" w:rsidRDefault="001B0BF8" w:rsidP="001B0BF8">
      <w:pPr>
        <w:pStyle w:val="Nivel2"/>
      </w:pPr>
      <w:r>
        <w:t>¿Qué son los fallos del sector público?</w:t>
      </w:r>
    </w:p>
    <w:p w14:paraId="48C74286" w14:textId="656073B8" w:rsidR="00A42628" w:rsidRPr="000A3137" w:rsidRDefault="0025200A" w:rsidP="00DF34A9">
      <w:pPr>
        <w:pStyle w:val="Nivel1"/>
        <w:keepNext/>
        <w:spacing w:after="0"/>
      </w:pPr>
      <w:r w:rsidRPr="0025200A">
        <w:rPr>
          <w:b/>
          <w:bCs/>
          <w:i/>
          <w:iCs/>
        </w:rPr>
        <w:t>Estructura</w:t>
      </w:r>
      <w:r w:rsidR="00B77C0F" w:rsidRPr="000A3137">
        <w:t>:</w:t>
      </w:r>
    </w:p>
    <w:tbl>
      <w:tblPr>
        <w:tblStyle w:val="Tablaconcuadrcula"/>
        <w:tblW w:w="0" w:type="auto"/>
        <w:tblInd w:w="846" w:type="dxa"/>
        <w:tblLook w:val="04A0" w:firstRow="1" w:lastRow="0" w:firstColumn="1" w:lastColumn="0" w:noHBand="0" w:noVBand="1"/>
      </w:tblPr>
      <w:tblGrid>
        <w:gridCol w:w="8782"/>
      </w:tblGrid>
      <w:tr w:rsidR="0021774E" w14:paraId="6AEE8D0E" w14:textId="77777777" w:rsidTr="00FE5A23">
        <w:trPr>
          <w:hidden/>
        </w:trPr>
        <w:tc>
          <w:tcPr>
            <w:tcW w:w="8787"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3ECF72D4" w14:textId="77777777" w:rsidR="006947C6" w:rsidRDefault="006947C6">
      <w:pPr>
        <w:spacing w:after="160"/>
        <w:jc w:val="left"/>
        <w:rPr>
          <w:highlight w:val="lightGray"/>
        </w:rPr>
      </w:pPr>
      <w:r>
        <w:rPr>
          <w:highlight w:val="lightGray"/>
        </w:rPr>
        <w:br w:type="page"/>
      </w:r>
    </w:p>
    <w:p w14:paraId="71374F14" w14:textId="653000D9" w:rsidR="00B77C0F" w:rsidRDefault="005D4003" w:rsidP="00DA723A">
      <w:pPr>
        <w:pStyle w:val="Ttulo1"/>
        <w:rPr>
          <w:caps w:val="0"/>
        </w:rPr>
      </w:pPr>
      <w:bookmarkStart w:id="16" w:name="_Toc128384277"/>
      <w:r>
        <w:rPr>
          <w:caps w:val="0"/>
        </w:rPr>
        <w:lastRenderedPageBreak/>
        <w:t>OPTIMALIDAD DEL EQUILIBRIO GENERAL COMPETITIVO</w:t>
      </w:r>
      <w:r w:rsidR="00D47F7E">
        <w:rPr>
          <w:caps w:val="0"/>
        </w:rPr>
        <w:br/>
        <w:t>Y L</w:t>
      </w:r>
      <w:r w:rsidR="00AB2146">
        <w:rPr>
          <w:caps w:val="0"/>
        </w:rPr>
        <w:t>O</w:t>
      </w:r>
      <w:r w:rsidR="00D47F7E">
        <w:rPr>
          <w:caps w:val="0"/>
        </w:rPr>
        <w:t xml:space="preserve">S </w:t>
      </w:r>
      <w:r w:rsidR="00AB2146">
        <w:rPr>
          <w:caps w:val="0"/>
        </w:rPr>
        <w:t>FALLOS DE</w:t>
      </w:r>
      <w:r w:rsidR="00D47F7E">
        <w:rPr>
          <w:caps w:val="0"/>
        </w:rPr>
        <w:t xml:space="preserve"> MERCADO</w:t>
      </w:r>
      <w:bookmarkEnd w:id="16"/>
    </w:p>
    <w:p w14:paraId="22DC3C5F" w14:textId="6DFBD898" w:rsidR="007431DE" w:rsidRPr="007431DE" w:rsidRDefault="007431DE" w:rsidP="007431DE">
      <w:pPr>
        <w:pStyle w:val="Notaalopositor"/>
      </w:pPr>
      <w:r>
        <w:t>Con el cambio de temario, este apartado de palabra y muy brevemente.</w:t>
      </w:r>
    </w:p>
    <w:p w14:paraId="263E51E8" w14:textId="19838753" w:rsidR="00CD72E3" w:rsidRDefault="00E9574E" w:rsidP="00CD72E3">
      <w:pPr>
        <w:pStyle w:val="Ttulo2"/>
      </w:pPr>
      <w:bookmarkStart w:id="17" w:name="_Toc128384278"/>
      <w:r>
        <w:t>Condiciones de optimalidad</w:t>
      </w:r>
      <w:bookmarkEnd w:id="17"/>
    </w:p>
    <w:p w14:paraId="65EB4268" w14:textId="45E46F1D" w:rsidR="00CD72E3" w:rsidRPr="00CD72E3" w:rsidRDefault="00CD72E3" w:rsidP="00DE088D">
      <w:pPr>
        <w:pStyle w:val="Nivel1SM"/>
        <w:spacing w:before="0"/>
      </w:pPr>
      <w:r>
        <w:t xml:space="preserve">Empezaremos la exposición viendo como efectivamente se cumple el </w:t>
      </w:r>
      <w:r w:rsidRPr="00DE088D">
        <w:rPr>
          <w:b/>
          <w:bCs/>
        </w:rPr>
        <w:t xml:space="preserve">Primer Teorema Fundamental de la </w:t>
      </w:r>
      <w:r w:rsidR="005A3BD3" w:rsidRPr="00DE088D">
        <w:rPr>
          <w:b/>
          <w:bCs/>
        </w:rPr>
        <w:t xml:space="preserve">Economía del </w:t>
      </w:r>
      <w:r w:rsidR="00F378E2" w:rsidRPr="00DE088D">
        <w:rPr>
          <w:b/>
          <w:bCs/>
        </w:rPr>
        <w:t>B</w:t>
      </w:r>
      <w:r w:rsidR="005A3BD3" w:rsidRPr="00DE088D">
        <w:rPr>
          <w:b/>
          <w:bCs/>
        </w:rPr>
        <w:t>ienestar</w:t>
      </w:r>
      <w:r>
        <w:t xml:space="preserve"> y, en competencia perfecta, el vector de precios resultante de las asignaciones de las decisiones descentralizadas de los agentes va a reflejar toda la información acerca de la deseabilidad de los bienes y del coste de su producción, de forma que cada agente optimizando su propio comportamiento va a llevar a una asignación que será eficiente</w:t>
      </w:r>
      <w:r w:rsidR="00AA1B19">
        <w:t xml:space="preserve"> en el sentido de Pareto</w:t>
      </w:r>
      <w:r>
        <w:t>.</w:t>
      </w:r>
    </w:p>
    <w:p w14:paraId="7BB83B4D" w14:textId="3B261651" w:rsidR="00E9574E" w:rsidRDefault="00C608E1" w:rsidP="00C608E1">
      <w:pPr>
        <w:pStyle w:val="Nivel1SM"/>
        <w:keepNext/>
        <w:spacing w:after="0"/>
      </w:pPr>
      <w:r>
        <w:t xml:space="preserve">Un prerrequisito en el estudio de la optimalidad de la competencia perfecta, es enunciar las condiciones de óptimo económico en esta economía (condiciones de eficiencia en el sentido de Pareto). </w:t>
      </w:r>
      <w:r w:rsidR="00E9574E">
        <w:t>Sabemos que el óptimo de Pareto implica</w:t>
      </w:r>
      <w:r w:rsidR="00D67EC5">
        <w:t xml:space="preserve"> </w:t>
      </w:r>
      <w:r w:rsidR="00D67EC5" w:rsidRPr="00D67EC5">
        <w:rPr>
          <w:color w:val="767171" w:themeColor="background2" w:themeShade="80"/>
          <w:sz w:val="19"/>
          <w:szCs w:val="19"/>
        </w:rPr>
        <w:t>[ver tema 3.A.22]</w:t>
      </w:r>
      <w:r w:rsidR="00E9574E">
        <w:t>:</w:t>
      </w:r>
    </w:p>
    <w:p w14:paraId="3B80D14A" w14:textId="0BF277D9" w:rsidR="003D06E3" w:rsidRDefault="00E9574E" w:rsidP="000E5C42">
      <w:pPr>
        <w:pStyle w:val="Prrafodelista"/>
        <w:keepNext/>
        <w:numPr>
          <w:ilvl w:val="0"/>
          <w:numId w:val="9"/>
        </w:numPr>
        <w:spacing w:after="0"/>
        <w:ind w:left="567" w:hanging="369"/>
      </w:pPr>
      <w:r w:rsidRPr="003D06E3">
        <w:rPr>
          <w:i/>
          <w:iCs/>
        </w:rPr>
        <w:t>Eficiencia en la producción</w:t>
      </w:r>
      <w:r>
        <w:t xml:space="preserve">: </w:t>
      </w:r>
      <w:r w:rsidR="003D06E3">
        <w:t xml:space="preserve">Se igualan las relaciones marginales de sustitución de todos los productores, es decir, los factores productivos están empleados por los productores eficientemente </w:t>
      </w:r>
      <w:r w:rsidR="003D06E3" w:rsidRPr="003D06E3">
        <w:rPr>
          <w:sz w:val="18"/>
          <w:szCs w:val="18"/>
        </w:rPr>
        <w:t>(i.e. ningún productor puede producir más sin que algún productor produzca menos)</w:t>
      </w:r>
      <w:r w:rsidR="00771352" w:rsidRPr="00771352">
        <w:t>.</w:t>
      </w:r>
      <w:r w:rsidR="00771352">
        <w:br/>
      </w:r>
      <w:r w:rsidR="00771352" w:rsidRPr="00771352">
        <w:t>En el caso de un modelo 2×2×2×2</w:t>
      </w:r>
      <w:r w:rsidR="003D06E3">
        <w:t>:</w:t>
      </w:r>
    </w:p>
    <w:p w14:paraId="65C805B0" w14:textId="46E39B74" w:rsidR="00E9574E" w:rsidRPr="001A5583" w:rsidRDefault="001262F6" w:rsidP="000E5C42">
      <w:pPr>
        <w:pStyle w:val="Prrafodelista"/>
        <w:spacing w:after="0"/>
        <w:ind w:left="567"/>
        <w:rPr>
          <w:lang w:val="en-US"/>
        </w:rPr>
      </w:pPr>
      <m:oMathPara>
        <m:oMath>
          <m:sSub>
            <m:sSubPr>
              <m:ctrlPr>
                <w:rPr>
                  <w:rFonts w:ascii="Cambria Math" w:hAnsi="Cambria Math"/>
                  <w:i/>
                </w:rPr>
              </m:ctrlPr>
            </m:sSubPr>
            <m:e>
              <m:d>
                <m:dPr>
                  <m:begChr m:val="|"/>
                  <m:endChr m:val="|"/>
                  <m:ctrlPr>
                    <w:rPr>
                      <w:rFonts w:ascii="Cambria Math" w:hAnsi="Cambria Math"/>
                      <w:i/>
                    </w:rPr>
                  </m:ctrlPr>
                </m:dPr>
                <m:e>
                  <m:sSubSup>
                    <m:sSubSupPr>
                      <m:ctrlPr>
                        <w:rPr>
                          <w:rFonts w:ascii="Cambria Math" w:hAnsi="Cambria Math"/>
                          <w:i/>
                        </w:rPr>
                      </m:ctrlPr>
                    </m:sSubSupPr>
                    <m:e>
                      <m:r>
                        <m:rPr>
                          <m:nor/>
                        </m:rPr>
                        <w:rPr>
                          <w:i/>
                          <w:lang w:val="en-US"/>
                        </w:rPr>
                        <m:t>RMST</m:t>
                      </m:r>
                    </m:e>
                    <m:sub>
                      <m:r>
                        <m:rPr>
                          <m:nor/>
                        </m:rPr>
                        <w:rPr>
                          <w:i/>
                          <w:lang w:val="en-US"/>
                        </w:rPr>
                        <m:t>L</m:t>
                      </m:r>
                    </m:sub>
                    <m:sup>
                      <m:r>
                        <m:rPr>
                          <m:nor/>
                        </m:rPr>
                        <w:rPr>
                          <w:i/>
                          <w:lang w:val="en-US"/>
                        </w:rPr>
                        <m:t>K</m:t>
                      </m:r>
                    </m:sup>
                  </m:sSubSup>
                </m:e>
              </m:d>
            </m:e>
            <m:sub>
              <m:r>
                <m:rPr>
                  <m:nor/>
                </m:rPr>
                <w:rPr>
                  <w:i/>
                  <w:lang w:val="en-US"/>
                </w:rPr>
                <m:t>X</m:t>
              </m:r>
            </m:sub>
          </m:sSub>
          <m:r>
            <w:rPr>
              <w:rFonts w:ascii="Cambria Math" w:hAnsi="Cambria Math"/>
              <w:lang w:val="en-US"/>
            </w:rPr>
            <m:t>=</m:t>
          </m:r>
          <m:sSub>
            <m:sSubPr>
              <m:ctrlPr>
                <w:rPr>
                  <w:rFonts w:ascii="Cambria Math" w:hAnsi="Cambria Math"/>
                  <w:i/>
                </w:rPr>
              </m:ctrlPr>
            </m:sSubPr>
            <m:e>
              <m:d>
                <m:dPr>
                  <m:begChr m:val="|"/>
                  <m:endChr m:val="|"/>
                  <m:ctrlPr>
                    <w:rPr>
                      <w:rFonts w:ascii="Cambria Math" w:hAnsi="Cambria Math"/>
                      <w:i/>
                    </w:rPr>
                  </m:ctrlPr>
                </m:dPr>
                <m:e>
                  <m:sSubSup>
                    <m:sSubSupPr>
                      <m:ctrlPr>
                        <w:rPr>
                          <w:rFonts w:ascii="Cambria Math" w:hAnsi="Cambria Math"/>
                          <w:i/>
                        </w:rPr>
                      </m:ctrlPr>
                    </m:sSubSupPr>
                    <m:e>
                      <m:r>
                        <m:rPr>
                          <m:nor/>
                        </m:rPr>
                        <w:rPr>
                          <w:i/>
                          <w:lang w:val="en-US"/>
                        </w:rPr>
                        <m:t>RMST</m:t>
                      </m:r>
                    </m:e>
                    <m:sub>
                      <m:r>
                        <m:rPr>
                          <m:nor/>
                        </m:rPr>
                        <w:rPr>
                          <w:i/>
                          <w:lang w:val="en-US"/>
                        </w:rPr>
                        <m:t>L</m:t>
                      </m:r>
                    </m:sub>
                    <m:sup>
                      <m:r>
                        <m:rPr>
                          <m:nor/>
                        </m:rPr>
                        <w:rPr>
                          <w:i/>
                          <w:lang w:val="en-US"/>
                        </w:rPr>
                        <m:t>K</m:t>
                      </m:r>
                    </m:sup>
                  </m:sSubSup>
                </m:e>
              </m:d>
            </m:e>
            <m:sub>
              <m:r>
                <m:rPr>
                  <m:nor/>
                </m:rPr>
                <w:rPr>
                  <w:i/>
                  <w:lang w:val="en-US"/>
                </w:rPr>
                <m:t>Y</m:t>
              </m:r>
            </m:sub>
          </m:sSub>
        </m:oMath>
      </m:oMathPara>
    </w:p>
    <w:p w14:paraId="40F2E0FD" w14:textId="16161949" w:rsidR="003D06E3" w:rsidRDefault="00E9574E" w:rsidP="000E5C42">
      <w:pPr>
        <w:pStyle w:val="Prrafodelista"/>
        <w:keepNext/>
        <w:numPr>
          <w:ilvl w:val="0"/>
          <w:numId w:val="9"/>
        </w:numPr>
        <w:spacing w:after="0"/>
        <w:ind w:left="567" w:hanging="369"/>
      </w:pPr>
      <w:r w:rsidRPr="003D06E3">
        <w:rPr>
          <w:i/>
          <w:iCs/>
        </w:rPr>
        <w:t>Eficiencia en el intercambio</w:t>
      </w:r>
      <w:r>
        <w:t>:</w:t>
      </w:r>
      <w:r w:rsidR="003D06E3">
        <w:t xml:space="preserve"> Se igualan las relaciones marginales de sustitución de todos los consumidores, es decir, los bienes se asignan entre los consumidores eficientemente</w:t>
      </w:r>
      <w:r w:rsidR="003D06E3" w:rsidRPr="00EB2912">
        <w:rPr>
          <w:sz w:val="18"/>
          <w:szCs w:val="18"/>
        </w:rPr>
        <w:t xml:space="preserve"> (i.e. n</w:t>
      </w:r>
      <w:r w:rsidR="00EB2912" w:rsidRPr="00EB2912">
        <w:rPr>
          <w:sz w:val="18"/>
          <w:szCs w:val="18"/>
        </w:rPr>
        <w:t>ingún consumidor</w:t>
      </w:r>
      <w:r w:rsidR="003D06E3" w:rsidRPr="00EB2912">
        <w:rPr>
          <w:sz w:val="18"/>
          <w:szCs w:val="18"/>
        </w:rPr>
        <w:t xml:space="preserve"> puede </w:t>
      </w:r>
      <w:r w:rsidR="00771352">
        <w:rPr>
          <w:sz w:val="18"/>
          <w:szCs w:val="18"/>
        </w:rPr>
        <w:t>obtener más utilidad</w:t>
      </w:r>
      <w:r w:rsidR="00EB2912" w:rsidRPr="00EB2912">
        <w:rPr>
          <w:sz w:val="18"/>
          <w:szCs w:val="18"/>
        </w:rPr>
        <w:t xml:space="preserve"> sin que algún consumidor </w:t>
      </w:r>
      <w:r w:rsidR="00771352">
        <w:rPr>
          <w:sz w:val="18"/>
          <w:szCs w:val="18"/>
        </w:rPr>
        <w:t>obtenga menos</w:t>
      </w:r>
      <w:r w:rsidR="003D06E3" w:rsidRPr="00EB2912">
        <w:rPr>
          <w:sz w:val="18"/>
          <w:szCs w:val="18"/>
        </w:rPr>
        <w:t>)</w:t>
      </w:r>
      <w:r w:rsidR="00771352" w:rsidRPr="00771352">
        <w:t>.</w:t>
      </w:r>
      <w:r w:rsidR="00771352">
        <w:t xml:space="preserve"> </w:t>
      </w:r>
      <w:r w:rsidR="00771352" w:rsidRPr="00771352">
        <w:t>En el caso de un modelo 2×2×2×2</w:t>
      </w:r>
      <w:r w:rsidR="00771352">
        <w:t>:</w:t>
      </w:r>
    </w:p>
    <w:p w14:paraId="458F0F92" w14:textId="2C96964B" w:rsidR="00E9574E" w:rsidRPr="00771352" w:rsidRDefault="001262F6" w:rsidP="000E5C42">
      <w:pPr>
        <w:pStyle w:val="Prrafodelista"/>
        <w:spacing w:after="0"/>
        <w:ind w:left="567"/>
      </w:pPr>
      <m:oMathPara>
        <m:oMath>
          <m:sSub>
            <m:sSubPr>
              <m:ctrlPr>
                <w:rPr>
                  <w:rFonts w:ascii="Cambria Math" w:hAnsi="Cambria Math"/>
                  <w:i/>
                </w:rPr>
              </m:ctrlPr>
            </m:sSubPr>
            <m:e>
              <m:d>
                <m:dPr>
                  <m:begChr m:val="|"/>
                  <m:endChr m:val="|"/>
                  <m:ctrlPr>
                    <w:rPr>
                      <w:rFonts w:ascii="Cambria Math" w:hAnsi="Cambria Math"/>
                      <w:i/>
                    </w:rPr>
                  </m:ctrlPr>
                </m:dPr>
                <m:e>
                  <m:sSubSup>
                    <m:sSubSupPr>
                      <m:ctrlPr>
                        <w:rPr>
                          <w:rFonts w:ascii="Cambria Math" w:hAnsi="Cambria Math"/>
                          <w:i/>
                        </w:rPr>
                      </m:ctrlPr>
                    </m:sSubSupPr>
                    <m:e>
                      <m:r>
                        <m:rPr>
                          <m:nor/>
                        </m:rPr>
                        <w:rPr>
                          <w:i/>
                        </w:rPr>
                        <m:t>RMS</m:t>
                      </m:r>
                    </m:e>
                    <m:sub>
                      <m:r>
                        <m:rPr>
                          <m:nor/>
                        </m:rPr>
                        <w:rPr>
                          <w:i/>
                        </w:rPr>
                        <m:t>X</m:t>
                      </m:r>
                    </m:sub>
                    <m:sup>
                      <m:r>
                        <m:rPr>
                          <m:nor/>
                        </m:rPr>
                        <w:rPr>
                          <w:i/>
                        </w:rPr>
                        <m:t>Y</m:t>
                      </m:r>
                    </m:sup>
                  </m:sSubSup>
                </m:e>
              </m:d>
            </m:e>
            <m:sub>
              <m:r>
                <m:rPr>
                  <m:nor/>
                </m:rPr>
                <w:rPr>
                  <w:i/>
                </w:rPr>
                <m:t>A</m:t>
              </m:r>
            </m:sub>
          </m:sSub>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sSubSup>
                    <m:sSubSupPr>
                      <m:ctrlPr>
                        <w:rPr>
                          <w:rFonts w:ascii="Cambria Math" w:hAnsi="Cambria Math"/>
                          <w:i/>
                        </w:rPr>
                      </m:ctrlPr>
                    </m:sSubSupPr>
                    <m:e>
                      <m:r>
                        <m:rPr>
                          <m:nor/>
                        </m:rPr>
                        <w:rPr>
                          <w:i/>
                        </w:rPr>
                        <m:t>RMS</m:t>
                      </m:r>
                    </m:e>
                    <m:sub>
                      <m:r>
                        <m:rPr>
                          <m:nor/>
                        </m:rPr>
                        <w:rPr>
                          <w:i/>
                        </w:rPr>
                        <m:t>X</m:t>
                      </m:r>
                    </m:sub>
                    <m:sup>
                      <m:r>
                        <m:rPr>
                          <m:nor/>
                        </m:rPr>
                        <w:rPr>
                          <w:i/>
                        </w:rPr>
                        <m:t>Y</m:t>
                      </m:r>
                    </m:sup>
                  </m:sSubSup>
                </m:e>
              </m:d>
            </m:e>
            <m:sub>
              <m:r>
                <m:rPr>
                  <m:nor/>
                </m:rPr>
                <w:rPr>
                  <w:i/>
                </w:rPr>
                <m:t>B</m:t>
              </m:r>
            </m:sub>
          </m:sSub>
        </m:oMath>
      </m:oMathPara>
    </w:p>
    <w:p w14:paraId="1BCBB8D7" w14:textId="27B0D52B" w:rsidR="00EB2912" w:rsidRDefault="00E9574E" w:rsidP="000E5C42">
      <w:pPr>
        <w:pStyle w:val="Prrafodelista"/>
        <w:keepNext/>
        <w:numPr>
          <w:ilvl w:val="0"/>
          <w:numId w:val="9"/>
        </w:numPr>
        <w:spacing w:after="0"/>
        <w:ind w:left="567" w:hanging="369"/>
      </w:pPr>
      <w:r w:rsidRPr="003D06E3">
        <w:rPr>
          <w:i/>
          <w:iCs/>
        </w:rPr>
        <w:t>Eficiencia global</w:t>
      </w:r>
      <w:r>
        <w:t>:</w:t>
      </w:r>
      <w:r w:rsidR="00EB2912">
        <w:t xml:space="preserve"> Una asignación será eficiente globalmente si es eficiente en la producción, eficiente en el intercambio y además, la relación marginal de sustitución se iguala a la relación marginal de transformación</w:t>
      </w:r>
      <w:r w:rsidR="00EB2912" w:rsidRPr="00EB2912">
        <w:rPr>
          <w:sz w:val="18"/>
          <w:szCs w:val="18"/>
        </w:rPr>
        <w:t xml:space="preserve"> (</w:t>
      </w:r>
      <w:r w:rsidR="00EB2912">
        <w:rPr>
          <w:sz w:val="18"/>
          <w:szCs w:val="18"/>
        </w:rPr>
        <w:t>i.e. se igualan todas las voluntades</w:t>
      </w:r>
      <w:r w:rsidR="00EB2912" w:rsidRPr="00EB2912">
        <w:rPr>
          <w:sz w:val="18"/>
          <w:szCs w:val="18"/>
        </w:rPr>
        <w:t>)</w:t>
      </w:r>
      <w:r w:rsidR="00EB2912" w:rsidRPr="00771352">
        <w:rPr>
          <w:rStyle w:val="Refdenotaalpie"/>
        </w:rPr>
        <w:footnoteReference w:id="5"/>
      </w:r>
      <w:r w:rsidR="00771352">
        <w:rPr>
          <w:sz w:val="18"/>
          <w:szCs w:val="18"/>
        </w:rPr>
        <w:t xml:space="preserve">. </w:t>
      </w:r>
      <w:r w:rsidR="00771352" w:rsidRPr="00771352">
        <w:t>En el caso de un modelo 2×2×2×2</w:t>
      </w:r>
      <w:r w:rsidR="00771352">
        <w:t>:</w:t>
      </w:r>
    </w:p>
    <w:p w14:paraId="33CEC8B6" w14:textId="5115EA12" w:rsidR="00E9574E" w:rsidRPr="00771352" w:rsidRDefault="001262F6" w:rsidP="000E5C42">
      <w:pPr>
        <w:pStyle w:val="Prrafodelista"/>
        <w:spacing w:after="0"/>
        <w:ind w:left="567"/>
        <w:rPr>
          <w:rFonts w:eastAsiaTheme="minorEastAsia"/>
        </w:rPr>
      </w:pPr>
      <m:oMathPara>
        <m:oMath>
          <m:sSub>
            <m:sSubPr>
              <m:ctrlPr>
                <w:rPr>
                  <w:rFonts w:ascii="Cambria Math" w:hAnsi="Cambria Math"/>
                  <w:i/>
                </w:rPr>
              </m:ctrlPr>
            </m:sSubPr>
            <m:e>
              <m:d>
                <m:dPr>
                  <m:begChr m:val="|"/>
                  <m:endChr m:val="|"/>
                  <m:ctrlPr>
                    <w:rPr>
                      <w:rFonts w:ascii="Cambria Math" w:hAnsi="Cambria Math"/>
                      <w:i/>
                    </w:rPr>
                  </m:ctrlPr>
                </m:dPr>
                <m:e>
                  <m:sSubSup>
                    <m:sSubSupPr>
                      <m:ctrlPr>
                        <w:rPr>
                          <w:rFonts w:ascii="Cambria Math" w:hAnsi="Cambria Math"/>
                          <w:i/>
                        </w:rPr>
                      </m:ctrlPr>
                    </m:sSubSupPr>
                    <m:e>
                      <m:r>
                        <m:rPr>
                          <m:nor/>
                        </m:rPr>
                        <w:rPr>
                          <w:i/>
                        </w:rPr>
                        <m:t>RMS</m:t>
                      </m:r>
                    </m:e>
                    <m:sub>
                      <m:r>
                        <m:rPr>
                          <m:nor/>
                        </m:rPr>
                        <w:rPr>
                          <w:i/>
                        </w:rPr>
                        <m:t>X</m:t>
                      </m:r>
                    </m:sub>
                    <m:sup>
                      <m:r>
                        <m:rPr>
                          <m:nor/>
                        </m:rPr>
                        <w:rPr>
                          <w:i/>
                        </w:rPr>
                        <m:t>Y</m:t>
                      </m:r>
                    </m:sup>
                  </m:sSubSup>
                </m:e>
              </m:d>
            </m:e>
            <m:sub>
              <m:r>
                <m:rPr>
                  <m:nor/>
                </m:rPr>
                <w:rPr>
                  <w:i/>
                </w:rPr>
                <m:t>A</m:t>
              </m:r>
            </m:sub>
          </m:sSub>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sSubSup>
                    <m:sSubSupPr>
                      <m:ctrlPr>
                        <w:rPr>
                          <w:rFonts w:ascii="Cambria Math" w:hAnsi="Cambria Math"/>
                          <w:i/>
                        </w:rPr>
                      </m:ctrlPr>
                    </m:sSubSupPr>
                    <m:e>
                      <m:r>
                        <m:rPr>
                          <m:nor/>
                        </m:rPr>
                        <w:rPr>
                          <w:i/>
                        </w:rPr>
                        <m:t>RMS</m:t>
                      </m:r>
                    </m:e>
                    <m:sub>
                      <m:r>
                        <m:rPr>
                          <m:nor/>
                        </m:rPr>
                        <w:rPr>
                          <w:i/>
                        </w:rPr>
                        <m:t>X</m:t>
                      </m:r>
                    </m:sub>
                    <m:sup>
                      <m:r>
                        <m:rPr>
                          <m:nor/>
                        </m:rPr>
                        <w:rPr>
                          <w:i/>
                        </w:rPr>
                        <m:t>Y</m:t>
                      </m:r>
                    </m:sup>
                  </m:sSubSup>
                </m:e>
              </m:d>
            </m:e>
            <m:sub>
              <m:r>
                <m:rPr>
                  <m:nor/>
                </m:rPr>
                <w:rPr>
                  <w:i/>
                </w:rPr>
                <m:t>B</m:t>
              </m:r>
            </m:sub>
          </m:sSub>
          <m:r>
            <w:rPr>
              <w:rFonts w:ascii="Cambria Math" w:hAnsi="Cambria Math"/>
            </w:rPr>
            <m:t>=</m:t>
          </m:r>
          <m:d>
            <m:dPr>
              <m:begChr m:val="|"/>
              <m:endChr m:val="|"/>
              <m:ctrlPr>
                <w:rPr>
                  <w:rFonts w:ascii="Cambria Math" w:hAnsi="Cambria Math"/>
                  <w:i/>
                </w:rPr>
              </m:ctrlPr>
            </m:dPr>
            <m:e>
              <m:sSubSup>
                <m:sSubSupPr>
                  <m:ctrlPr>
                    <w:rPr>
                      <w:rFonts w:ascii="Cambria Math" w:hAnsi="Cambria Math"/>
                      <w:i/>
                    </w:rPr>
                  </m:ctrlPr>
                </m:sSubSupPr>
                <m:e>
                  <m:r>
                    <m:rPr>
                      <m:nor/>
                    </m:rPr>
                    <w:rPr>
                      <w:i/>
                    </w:rPr>
                    <m:t>RMT</m:t>
                  </m:r>
                </m:e>
                <m:sub>
                  <m:r>
                    <m:rPr>
                      <m:nor/>
                    </m:rPr>
                    <w:rPr>
                      <w:i/>
                    </w:rPr>
                    <m:t>X</m:t>
                  </m:r>
                </m:sub>
                <m:sup>
                  <m:r>
                    <m:rPr>
                      <m:nor/>
                    </m:rPr>
                    <w:rPr>
                      <w:i/>
                    </w:rPr>
                    <m:t>Y</m:t>
                  </m:r>
                </m:sup>
              </m:sSubSup>
            </m:e>
          </m:d>
        </m:oMath>
      </m:oMathPara>
    </w:p>
    <w:p w14:paraId="57641221" w14:textId="7D91E8F2" w:rsidR="00170504" w:rsidRDefault="00A42A23" w:rsidP="00DA723A">
      <w:pPr>
        <w:pStyle w:val="Ttulo2"/>
      </w:pPr>
      <w:bookmarkStart w:id="18" w:name="_Toc128384279"/>
      <w:r>
        <w:t>Construcción del modelo de Equilibrio General Competitivo</w:t>
      </w:r>
      <w:bookmarkEnd w:id="18"/>
    </w:p>
    <w:p w14:paraId="2009BA92" w14:textId="75859FE5" w:rsidR="00762F13" w:rsidRDefault="00762F13" w:rsidP="000E5C42">
      <w:pPr>
        <w:pStyle w:val="Ttulo6"/>
        <w:spacing w:before="0"/>
      </w:pPr>
      <w:bookmarkStart w:id="19" w:name="_Toc128384280"/>
      <w:r>
        <w:t>Idea</w:t>
      </w:r>
      <w:bookmarkEnd w:id="19"/>
    </w:p>
    <w:p w14:paraId="18B6ACB8" w14:textId="04A7845D" w:rsidR="00762F13" w:rsidRDefault="00762F13" w:rsidP="00DE088D">
      <w:pPr>
        <w:pStyle w:val="Nivel1SM"/>
        <w:spacing w:before="0"/>
      </w:pPr>
      <w:r>
        <w:t>Habiendo definido las condiciones de optimalidad paretiana pasamos a demostrar que el modelo de competencia perfecta nos conduce a un óptimo global de Pareto.</w:t>
      </w:r>
    </w:p>
    <w:p w14:paraId="37266950" w14:textId="298D94A4" w:rsidR="00A42A23" w:rsidRDefault="00A42A23" w:rsidP="004F0AD6">
      <w:pPr>
        <w:pStyle w:val="Nivel1SM"/>
        <w:keepNext/>
        <w:spacing w:after="0"/>
      </w:pPr>
      <w:r>
        <w:t xml:space="preserve">En el </w:t>
      </w:r>
      <w:r w:rsidRPr="00762F13">
        <w:rPr>
          <w:b/>
          <w:bCs/>
        </w:rPr>
        <w:t>equilibrio general competitivo</w:t>
      </w:r>
      <w:r>
        <w:t xml:space="preserve">, el </w:t>
      </w:r>
      <w:r>
        <w:rPr>
          <w:b/>
          <w:bCs/>
        </w:rPr>
        <w:t>vector de precios</w:t>
      </w:r>
      <w:r>
        <w:t xml:space="preserve"> es aquel para el que todos los agentes están </w:t>
      </w:r>
      <w:r>
        <w:rPr>
          <w:i/>
          <w:iCs/>
        </w:rPr>
        <w:t>adaptados</w:t>
      </w:r>
      <w:r>
        <w:t xml:space="preserve"> y para el que los mercados se </w:t>
      </w:r>
      <w:r>
        <w:rPr>
          <w:i/>
          <w:iCs/>
        </w:rPr>
        <w:t>vacían</w:t>
      </w:r>
      <w:r>
        <w:t>. Y es que en competencia perfecta y en ausencia de imperfecciones, los precios:</w:t>
      </w:r>
    </w:p>
    <w:p w14:paraId="42FCCCBB" w14:textId="5AB044C6" w:rsidR="00A42A23" w:rsidRDefault="00A42A23" w:rsidP="004F0AD6">
      <w:pPr>
        <w:pStyle w:val="Nivel2SM"/>
      </w:pPr>
      <w:r>
        <w:t>Reflejan íntegramente los costes de la producción y la utilidad del consumo.</w:t>
      </w:r>
    </w:p>
    <w:p w14:paraId="60F10E9F" w14:textId="52F9E824" w:rsidR="00A42A23" w:rsidRDefault="00A42A23" w:rsidP="004F0AD6">
      <w:pPr>
        <w:pStyle w:val="Nivel2SM"/>
      </w:pPr>
      <w:r>
        <w:t>Transmiten información sobre la tecnología y las preferencias.</w:t>
      </w:r>
    </w:p>
    <w:p w14:paraId="6337D05A" w14:textId="3F32E862" w:rsidR="00A42A23" w:rsidRDefault="00A42A23" w:rsidP="004F0AD6">
      <w:pPr>
        <w:pStyle w:val="Nivel2SM"/>
      </w:pPr>
      <w:r>
        <w:t>Muestran la escasez relativa.</w:t>
      </w:r>
    </w:p>
    <w:p w14:paraId="1F09D1F8" w14:textId="79B8FE8D" w:rsidR="00C608E1" w:rsidRDefault="00C608E1" w:rsidP="00C608E1">
      <w:pPr>
        <w:pStyle w:val="Nivel1SM"/>
        <w:keepNext/>
        <w:spacing w:after="0"/>
      </w:pPr>
      <w:r>
        <w:t>La pregunta ahora es: ¿se llega mediante el equilibrio competitivo a las condiciones de eficiencia en el sentido de Pareto que acabamos de enunciar?</w:t>
      </w:r>
    </w:p>
    <w:p w14:paraId="490A4F26" w14:textId="15AD0464" w:rsidR="00C608E1" w:rsidRDefault="00C608E1" w:rsidP="00C608E1">
      <w:pPr>
        <w:pStyle w:val="Nivel2SM"/>
      </w:pPr>
      <w:r>
        <w:t xml:space="preserve">La idea, en espíritu, es análoga a la </w:t>
      </w:r>
      <w:r w:rsidRPr="00C608E1">
        <w:rPr>
          <w:i/>
          <w:iCs/>
        </w:rPr>
        <w:t>mano invisible</w:t>
      </w:r>
      <w:r>
        <w:t xml:space="preserve"> de </w:t>
      </w:r>
      <w:r>
        <w:rPr>
          <w:smallCaps/>
        </w:rPr>
        <w:t>Adam Smith</w:t>
      </w:r>
      <w:r>
        <w:t xml:space="preserve"> </w:t>
      </w:r>
      <w:r w:rsidRPr="00C608E1">
        <w:rPr>
          <w:color w:val="767171" w:themeColor="background2" w:themeShade="80"/>
          <w:sz w:val="19"/>
          <w:szCs w:val="19"/>
        </w:rPr>
        <w:t>[ver tema 3.A.2]</w:t>
      </w:r>
      <w:r>
        <w:t>: la persecución del interés individual lleva al beneficio social.</w:t>
      </w:r>
    </w:p>
    <w:p w14:paraId="38D9FDCB" w14:textId="7FC1790A" w:rsidR="00A42A23" w:rsidRDefault="00A42A23" w:rsidP="00A42A23">
      <w:pPr>
        <w:pStyle w:val="Ttulo6"/>
      </w:pPr>
      <w:bookmarkStart w:id="20" w:name="_Toc128384281"/>
      <w:r>
        <w:lastRenderedPageBreak/>
        <w:t>Modelo</w:t>
      </w:r>
      <w:bookmarkEnd w:id="20"/>
    </w:p>
    <w:p w14:paraId="4081E58E" w14:textId="35C02C7C" w:rsidR="00A42A23" w:rsidRDefault="00A42A23" w:rsidP="000E5C42">
      <w:pPr>
        <w:pStyle w:val="Ttulo7"/>
        <w:spacing w:before="0"/>
      </w:pPr>
      <w:bookmarkStart w:id="21" w:name="_Toc128384282"/>
      <w:r>
        <w:t>Supuestos</w:t>
      </w:r>
      <w:bookmarkEnd w:id="21"/>
    </w:p>
    <w:p w14:paraId="08A181B8" w14:textId="4DC94774" w:rsidR="00F50161" w:rsidRDefault="00F50161" w:rsidP="000E5C42">
      <w:pPr>
        <w:pStyle w:val="Nivel1SM"/>
        <w:keepNext/>
        <w:spacing w:before="0" w:after="0"/>
      </w:pPr>
      <w:r>
        <w:t xml:space="preserve">La economía que vamos a estudiar en esta exposición se enmarca en un </w:t>
      </w:r>
      <w:r w:rsidRPr="0084010E">
        <w:rPr>
          <w:b/>
        </w:rPr>
        <w:t>modelo</w:t>
      </w:r>
      <w:r w:rsidR="00E3648E">
        <w:rPr>
          <w:b/>
        </w:rPr>
        <w:t xml:space="preserve"> de </w:t>
      </w:r>
      <w:r w:rsidR="00E3648E" w:rsidRPr="00E3648E">
        <w:rPr>
          <w:b/>
          <w14:glow w14:rad="38100">
            <w14:schemeClr w14:val="accent1">
              <w14:alpha w14:val="50000"/>
              <w14:lumMod w14:val="40000"/>
              <w14:lumOff w14:val="60000"/>
            </w14:schemeClr>
          </w14:glow>
        </w:rPr>
        <w:t>Equilibrio General</w:t>
      </w:r>
      <w:r w:rsidR="00E3648E" w:rsidRPr="00E3648E">
        <w:rPr>
          <w:b/>
          <w14:glow w14:rad="38100">
            <w14:schemeClr w14:val="accent6">
              <w14:alpha w14:val="50000"/>
              <w14:lumMod w14:val="60000"/>
              <w14:lumOff w14:val="40000"/>
            </w14:schemeClr>
          </w14:glow>
        </w:rPr>
        <w:t xml:space="preserve"> Competitivo</w:t>
      </w:r>
      <w:r w:rsidRPr="00E3648E">
        <w:rPr>
          <w:b/>
          <w14:glow w14:rad="38100">
            <w14:schemeClr w14:val="accent2">
              <w14:alpha w14:val="50000"/>
              <w14:lumMod w14:val="60000"/>
              <w14:lumOff w14:val="40000"/>
            </w14:schemeClr>
          </w14:glow>
        </w:rPr>
        <w:t xml:space="preserve"> 2×2×2×2 estático</w:t>
      </w:r>
      <w:r>
        <w:t xml:space="preserve"> (por una mayor sencillez y claridad expositiva) con los siguientes supuestos:</w:t>
      </w:r>
    </w:p>
    <w:p w14:paraId="76A77730" w14:textId="009204B1" w:rsidR="00695B27" w:rsidRDefault="00E3648E" w:rsidP="00695B27">
      <w:pPr>
        <w:pStyle w:val="Nivel2SM"/>
        <w:keepNext/>
        <w:spacing w:after="0"/>
      </w:pPr>
      <w:r w:rsidRPr="00E3648E">
        <w:rPr>
          <w:i/>
          <w:iCs/>
          <w:u w:val="single"/>
          <w14:glow w14:rad="38100">
            <w14:schemeClr w14:val="accent5">
              <w14:alpha w14:val="50000"/>
              <w14:lumMod w14:val="40000"/>
              <w14:lumOff w14:val="60000"/>
            </w14:schemeClr>
          </w14:glow>
        </w:rPr>
        <w:t xml:space="preserve">Equilibrio general à la </w:t>
      </w:r>
      <w:r w:rsidRPr="00E3648E">
        <w:rPr>
          <w:i/>
          <w:iCs/>
          <w:smallCaps/>
          <w:u w:val="single"/>
          <w14:glow w14:rad="38100">
            <w14:schemeClr w14:val="accent5">
              <w14:alpha w14:val="50000"/>
              <w14:lumMod w14:val="40000"/>
              <w14:lumOff w14:val="60000"/>
            </w14:schemeClr>
          </w14:glow>
        </w:rPr>
        <w:t>Walras</w:t>
      </w:r>
      <w:r>
        <w:t xml:space="preserve">: </w:t>
      </w:r>
      <w:r w:rsidR="00695B27">
        <w:rPr>
          <w:smallCaps/>
        </w:rPr>
        <w:t>Walras</w:t>
      </w:r>
      <w:r w:rsidR="00695B27">
        <w:t xml:space="preserve"> analiza todos los mercados simultáneamente. En todos los mercados, todos los precios y cantidades se determinan de forma simultánea a través de la interacción mutua. </w:t>
      </w:r>
      <w:r w:rsidR="00695B27">
        <w:rPr>
          <w:smallCaps/>
        </w:rPr>
        <w:t>Walras</w:t>
      </w:r>
      <w:r w:rsidR="00695B27">
        <w:t xml:space="preserve"> supone que:</w:t>
      </w:r>
    </w:p>
    <w:p w14:paraId="11947410" w14:textId="77777777" w:rsidR="00695B27" w:rsidRDefault="00695B27" w:rsidP="00695B27">
      <w:pPr>
        <w:pStyle w:val="Nivel3SM"/>
      </w:pPr>
      <w:r>
        <w:t>En el Universo existen cantidades fijas.</w:t>
      </w:r>
    </w:p>
    <w:p w14:paraId="0735349A" w14:textId="77777777" w:rsidR="00695B27" w:rsidRDefault="00695B27" w:rsidP="00695B27">
      <w:pPr>
        <w:pStyle w:val="Nivel3SM"/>
      </w:pPr>
      <w:r>
        <w:t>Hay tantos mercados como mercancías.</w:t>
      </w:r>
    </w:p>
    <w:p w14:paraId="1F2FA08F" w14:textId="0B7109D0" w:rsidR="00695B27" w:rsidRDefault="00695B27" w:rsidP="00695B27">
      <w:pPr>
        <w:pStyle w:val="Nivel3SM"/>
        <w:keepNext/>
      </w:pPr>
      <w:r>
        <w:t>Para cada mercado, existen 3 funciones:</w:t>
      </w:r>
    </w:p>
    <w:p w14:paraId="012F52AA" w14:textId="77777777" w:rsidR="00695B27" w:rsidRDefault="00695B27" w:rsidP="00695B27">
      <w:pPr>
        <w:pStyle w:val="Nivel4"/>
        <w:ind w:left="1474"/>
      </w:pPr>
      <w:r>
        <w:t>Función de demanda,</w:t>
      </w:r>
    </w:p>
    <w:p w14:paraId="0F82E687" w14:textId="77777777" w:rsidR="00695B27" w:rsidRDefault="00695B27" w:rsidP="00695B27">
      <w:pPr>
        <w:pStyle w:val="Nivel4"/>
        <w:ind w:left="1474"/>
      </w:pPr>
      <w:r>
        <w:t>Función de oferta; y</w:t>
      </w:r>
    </w:p>
    <w:p w14:paraId="2BD28750" w14:textId="77777777" w:rsidR="00695B27" w:rsidRDefault="00695B27" w:rsidP="00695B27">
      <w:pPr>
        <w:pStyle w:val="Nivel4"/>
        <w:ind w:left="1474"/>
      </w:pPr>
      <w:r>
        <w:t>Una ecuación de vaciado de mercado que estipula que las cantidades demandadas deben ser iguales a las cantidades ofrecidas.</w:t>
      </w:r>
    </w:p>
    <w:p w14:paraId="305BEEF4" w14:textId="41A644A4" w:rsidR="00695B27" w:rsidRDefault="00E3648E" w:rsidP="00695B27">
      <w:pPr>
        <w:pStyle w:val="Nivel2SM"/>
        <w:keepNext/>
        <w:spacing w:after="0"/>
      </w:pPr>
      <w:r w:rsidRPr="00E3648E">
        <w:rPr>
          <w:i/>
          <w:iCs/>
          <w:u w:val="single"/>
          <w14:glow w14:rad="38100">
            <w14:schemeClr w14:val="accent6">
              <w14:alpha w14:val="50000"/>
              <w14:lumMod w14:val="60000"/>
              <w14:lumOff w14:val="40000"/>
            </w14:schemeClr>
          </w14:glow>
        </w:rPr>
        <w:t>Competitivo</w:t>
      </w:r>
      <w:r>
        <w:t>:</w:t>
      </w:r>
      <w:r w:rsidR="00695B27">
        <w:t xml:space="preserve"> Estudiaremos el caso del Equilibrio General </w:t>
      </w:r>
      <w:r w:rsidR="00695B27" w:rsidRPr="003F4CF1">
        <w:rPr>
          <w:b/>
          <w:bCs/>
        </w:rPr>
        <w:t>Competitivo</w:t>
      </w:r>
      <w:r w:rsidR="00695B27">
        <w:t xml:space="preserve">, por lo que partiremos de los </w:t>
      </w:r>
      <w:r w:rsidR="00695B27" w:rsidRPr="003F4CF1">
        <w:rPr>
          <w:i/>
          <w:iCs/>
        </w:rPr>
        <w:t>supuestos definitorios de la competencia perfecta</w:t>
      </w:r>
      <w:r w:rsidR="00695B27">
        <w:t xml:space="preserve"> en todos los mercados (tanto de bienes como de factores productivos):</w:t>
      </w:r>
    </w:p>
    <w:p w14:paraId="51EAD923" w14:textId="77777777" w:rsidR="00695B27" w:rsidRDefault="00695B27">
      <w:pPr>
        <w:pStyle w:val="Prrafodelista"/>
        <w:keepNext/>
        <w:numPr>
          <w:ilvl w:val="0"/>
          <w:numId w:val="36"/>
        </w:numPr>
        <w:spacing w:after="0"/>
        <w:ind w:left="1134" w:hanging="255"/>
      </w:pPr>
      <w:r w:rsidRPr="00300182">
        <w:rPr>
          <w:i/>
          <w:iCs/>
          <w:u w:val="single"/>
        </w:rPr>
        <w:t>Agentes racionales</w:t>
      </w:r>
      <w:r>
        <w:t>:</w:t>
      </w:r>
    </w:p>
    <w:p w14:paraId="3998ED08" w14:textId="77777777" w:rsidR="00695B27" w:rsidRDefault="00695B27" w:rsidP="00695B27">
      <w:pPr>
        <w:pStyle w:val="Nivel4"/>
        <w:ind w:left="1474"/>
      </w:pPr>
      <w:r>
        <w:t>Los consumidores maximizan su utilidad y</w:t>
      </w:r>
    </w:p>
    <w:p w14:paraId="3ACA132A" w14:textId="77777777" w:rsidR="00695B27" w:rsidRPr="00E02547" w:rsidRDefault="00695B27" w:rsidP="00695B27">
      <w:pPr>
        <w:pStyle w:val="Nivel4"/>
        <w:ind w:left="1474"/>
      </w:pPr>
      <w:r>
        <w:t>Las empresas maximizan sus beneficios.</w:t>
      </w:r>
    </w:p>
    <w:p w14:paraId="754E0221" w14:textId="77777777" w:rsidR="00695B27" w:rsidRDefault="00695B27">
      <w:pPr>
        <w:pStyle w:val="Prrafodelista"/>
        <w:keepNext/>
        <w:numPr>
          <w:ilvl w:val="0"/>
          <w:numId w:val="36"/>
        </w:numPr>
        <w:spacing w:after="0"/>
        <w:ind w:left="1134" w:hanging="255"/>
      </w:pPr>
      <w:r w:rsidRPr="00300182">
        <w:rPr>
          <w:i/>
          <w:iCs/>
          <w:u w:val="single"/>
        </w:rPr>
        <w:t>Información perfecta</w:t>
      </w:r>
      <w:r>
        <w:t>: No existen problemas de información (no es ni incompleta ni asimétrica)</w:t>
      </w:r>
      <w:r>
        <w:rPr>
          <w:rStyle w:val="Refdenotaalpie"/>
        </w:rPr>
        <w:footnoteReference w:id="6"/>
      </w:r>
      <w:r>
        <w:t>, es decir:</w:t>
      </w:r>
    </w:p>
    <w:p w14:paraId="4CB49DF4" w14:textId="77777777" w:rsidR="00695B27" w:rsidRDefault="00695B27" w:rsidP="00695B27">
      <w:pPr>
        <w:pStyle w:val="Nivel4"/>
        <w:ind w:left="1474"/>
      </w:pPr>
      <w:r>
        <w:t>Los consumidores conocen las características del producto.</w:t>
      </w:r>
    </w:p>
    <w:p w14:paraId="481C7E1F" w14:textId="77777777" w:rsidR="00695B27" w:rsidRDefault="00695B27" w:rsidP="00695B27">
      <w:pPr>
        <w:pStyle w:val="Nivel4"/>
        <w:ind w:left="1474"/>
      </w:pPr>
      <w:r>
        <w:t>Las empresas conocen la demanda del producto.</w:t>
      </w:r>
    </w:p>
    <w:p w14:paraId="081F34FF" w14:textId="77777777" w:rsidR="00695B27" w:rsidRDefault="00695B27">
      <w:pPr>
        <w:pStyle w:val="Prrafodelista"/>
        <w:numPr>
          <w:ilvl w:val="0"/>
          <w:numId w:val="36"/>
        </w:numPr>
        <w:spacing w:after="0"/>
        <w:ind w:left="1134" w:hanging="255"/>
      </w:pPr>
      <w:r w:rsidRPr="00300182">
        <w:rPr>
          <w:i/>
          <w:iCs/>
          <w:u w:val="single"/>
        </w:rPr>
        <w:t>Producto homogéneo y ausencia de sustitutivos cercanos</w:t>
      </w:r>
      <w:r>
        <w:t>: Los bienes producidos por las empresas son percibidos como sustitutos perfectos por los consumidores (i.e. en las funciones de utilidad de los consumidores).</w:t>
      </w:r>
    </w:p>
    <w:p w14:paraId="3040C3EC" w14:textId="77777777" w:rsidR="00695B27" w:rsidRDefault="00695B27">
      <w:pPr>
        <w:pStyle w:val="Prrafodelista"/>
        <w:keepNext/>
        <w:numPr>
          <w:ilvl w:val="0"/>
          <w:numId w:val="36"/>
        </w:numPr>
        <w:spacing w:after="0"/>
        <w:ind w:left="1134" w:hanging="255"/>
      </w:pPr>
      <w:r w:rsidRPr="00300182">
        <w:rPr>
          <w:i/>
          <w:iCs/>
          <w:u w:val="single"/>
        </w:rPr>
        <w:t>Mercado atomizado</w:t>
      </w:r>
      <w:r>
        <w:t>: Muchos oferentes y muchos demandantes, de manera que las acciones individuales son imperceptibles en cuanto a cambios en los precios.</w:t>
      </w:r>
    </w:p>
    <w:p w14:paraId="3FA911CC" w14:textId="77777777" w:rsidR="00695B27" w:rsidRDefault="00695B27" w:rsidP="00695B27">
      <w:pPr>
        <w:pStyle w:val="Nivel4"/>
        <w:ind w:left="1474"/>
      </w:pPr>
      <w:r>
        <w:t>Los agentes toman los precios como dados y son conscientes de que sus acciones individuales no afectan a los precios de los productos.</w:t>
      </w:r>
    </w:p>
    <w:p w14:paraId="541C8983" w14:textId="77777777" w:rsidR="00695B27" w:rsidRDefault="00695B27" w:rsidP="00695B27">
      <w:pPr>
        <w:pStyle w:val="Nivel4"/>
        <w:ind w:left="1474"/>
      </w:pPr>
      <w:r w:rsidRPr="00131963">
        <w:t>Los precios de los bienes</w:t>
      </w:r>
      <m:oMath>
        <m:r>
          <w:rPr>
            <w:rFonts w:ascii="Cambria Math" w:hAnsi="Cambria Math"/>
          </w:rPr>
          <m:t xml:space="preserve"> </m:t>
        </m:r>
        <m:r>
          <m:rPr>
            <m:nor/>
          </m:rPr>
          <w:rPr>
            <w:b/>
            <w:bCs/>
            <w:i/>
          </w:rPr>
          <m:t>p</m:t>
        </m:r>
        <m:r>
          <w:rPr>
            <w:rFonts w:ascii="Cambria Math"/>
          </w:rPr>
          <m:t>=</m:t>
        </m:r>
        <m:d>
          <m:dPr>
            <m:ctrlPr>
              <w:rPr>
                <w:rFonts w:ascii="Cambria Math" w:hAnsi="Cambria Math"/>
                <w:i/>
              </w:rPr>
            </m:ctrlPr>
          </m:dPr>
          <m:e>
            <m:sSub>
              <m:sSubPr>
                <m:ctrlPr>
                  <w:rPr>
                    <w:rFonts w:ascii="Cambria Math" w:hAnsi="Cambria Math"/>
                    <w:i/>
                  </w:rPr>
                </m:ctrlPr>
              </m:sSubPr>
              <m:e>
                <m:r>
                  <m:rPr>
                    <m:nor/>
                  </m:rPr>
                  <w:rPr>
                    <w:i/>
                  </w:rPr>
                  <m:t>p</m:t>
                </m:r>
              </m:e>
              <m:sub>
                <m:r>
                  <m:rPr>
                    <m:nor/>
                  </m:rPr>
                  <w:rPr>
                    <w:i/>
                  </w:rPr>
                  <m:t>X</m:t>
                </m:r>
              </m:sub>
            </m:sSub>
            <m:r>
              <m:rPr>
                <m:nor/>
              </m:rPr>
              <w:rPr>
                <w:i/>
              </w:rPr>
              <m:t>,</m:t>
            </m:r>
            <m:sSub>
              <m:sSubPr>
                <m:ctrlPr>
                  <w:rPr>
                    <w:rFonts w:ascii="Cambria Math" w:hAnsi="Cambria Math"/>
                    <w:i/>
                  </w:rPr>
                </m:ctrlPr>
              </m:sSubPr>
              <m:e>
                <m:r>
                  <m:rPr>
                    <m:nor/>
                  </m:rPr>
                  <w:rPr>
                    <w:i/>
                  </w:rPr>
                  <m:t>p</m:t>
                </m:r>
              </m:e>
              <m:sub>
                <m:r>
                  <m:rPr>
                    <m:nor/>
                  </m:rPr>
                  <w:rPr>
                    <w:i/>
                  </w:rPr>
                  <m:t>Y</m:t>
                </m:r>
              </m:sub>
            </m:sSub>
          </m:e>
        </m:d>
      </m:oMath>
      <w:r w:rsidRPr="00131963">
        <w:t xml:space="preserve"> y de los factores productivos</w:t>
      </w:r>
      <m:oMath>
        <m:r>
          <w:rPr>
            <w:rFonts w:ascii="Cambria Math" w:hAnsi="Cambria Math"/>
          </w:rPr>
          <m:t xml:space="preserve"> </m:t>
        </m:r>
        <m:r>
          <m:rPr>
            <m:nor/>
          </m:rPr>
          <w:rPr>
            <w:b/>
            <w:bCs/>
            <w:i/>
          </w:rPr>
          <m:t>w</m:t>
        </m:r>
        <m:r>
          <w:rPr>
            <w:rFonts w:ascii="Cambria Math"/>
          </w:rPr>
          <m:t>=</m:t>
        </m:r>
        <m:d>
          <m:dPr>
            <m:ctrlPr>
              <w:rPr>
                <w:rFonts w:ascii="Cambria Math" w:hAnsi="Cambria Math"/>
                <w:i/>
              </w:rPr>
            </m:ctrlPr>
          </m:dPr>
          <m:e>
            <m:sSub>
              <m:sSubPr>
                <m:ctrlPr>
                  <w:rPr>
                    <w:rFonts w:ascii="Cambria Math" w:hAnsi="Cambria Math"/>
                    <w:i/>
                  </w:rPr>
                </m:ctrlPr>
              </m:sSubPr>
              <m:e>
                <m:r>
                  <m:rPr>
                    <m:nor/>
                  </m:rPr>
                  <w:rPr>
                    <w:i/>
                  </w:rPr>
                  <m:t>w</m:t>
                </m:r>
              </m:e>
              <m:sub>
                <m:r>
                  <m:rPr>
                    <m:nor/>
                  </m:rPr>
                  <w:rPr>
                    <w:i/>
                  </w:rPr>
                  <m:t>L</m:t>
                </m:r>
              </m:sub>
            </m:sSub>
            <m:r>
              <m:rPr>
                <m:nor/>
              </m:rPr>
              <w:rPr>
                <w:i/>
              </w:rPr>
              <m:t>,</m:t>
            </m:r>
            <m:sSub>
              <m:sSubPr>
                <m:ctrlPr>
                  <w:rPr>
                    <w:rFonts w:ascii="Cambria Math" w:hAnsi="Cambria Math"/>
                    <w:i/>
                  </w:rPr>
                </m:ctrlPr>
              </m:sSubPr>
              <m:e>
                <m:r>
                  <m:rPr>
                    <m:nor/>
                  </m:rPr>
                  <w:rPr>
                    <w:i/>
                  </w:rPr>
                  <m:t>w</m:t>
                </m:r>
              </m:e>
              <m:sub>
                <m:r>
                  <m:rPr>
                    <m:nor/>
                  </m:rPr>
                  <w:rPr>
                    <w:i/>
                  </w:rPr>
                  <m:t>K</m:t>
                </m:r>
              </m:sub>
            </m:sSub>
          </m:e>
        </m:d>
      </m:oMath>
      <w:r w:rsidRPr="00131963">
        <w:t xml:space="preserve"> son, por tanto, paramétricos. Cada consumidor y cada empresa </w:t>
      </w:r>
      <w:r>
        <w:t xml:space="preserve">se comporta de manera precio-aceptante (i.e. </w:t>
      </w:r>
      <w:r w:rsidRPr="00131963">
        <w:t xml:space="preserve">toma los </w:t>
      </w:r>
      <w:r>
        <w:t xml:space="preserve">precios </w:t>
      </w:r>
      <w:r w:rsidRPr="00131963">
        <w:t>como da</w:t>
      </w:r>
      <w:r>
        <w:t>d</w:t>
      </w:r>
      <w:r w:rsidRPr="00131963">
        <w:t>os y resuelve su propio problema de optimización individual</w:t>
      </w:r>
      <w:r>
        <w:t>).</w:t>
      </w:r>
    </w:p>
    <w:p w14:paraId="65D44E97" w14:textId="77777777" w:rsidR="00695B27" w:rsidRDefault="00695B27">
      <w:pPr>
        <w:pStyle w:val="Prrafodelista"/>
        <w:numPr>
          <w:ilvl w:val="0"/>
          <w:numId w:val="36"/>
        </w:numPr>
        <w:spacing w:after="0"/>
        <w:ind w:left="1134" w:hanging="255"/>
      </w:pPr>
      <w:r w:rsidRPr="00300182">
        <w:rPr>
          <w:i/>
          <w:iCs/>
          <w:u w:val="single"/>
        </w:rPr>
        <w:t>Libre entrada en el largo plazo</w:t>
      </w:r>
      <w:r w:rsidRPr="004B1EC6">
        <w:t>: Si</w:t>
      </w:r>
      <w:r>
        <w:t xml:space="preserve"> a corto plazo existen beneficios extraordinarios, entran empresas hasta que se eliminan estos beneficios.</w:t>
      </w:r>
    </w:p>
    <w:p w14:paraId="6E1385E0" w14:textId="3131D730" w:rsidR="00E3648E" w:rsidRDefault="00E3648E" w:rsidP="00A4744E">
      <w:pPr>
        <w:pStyle w:val="Nivel2SM"/>
        <w:keepNext/>
        <w:spacing w:after="0"/>
      </w:pPr>
      <w:r w:rsidRPr="00E3648E">
        <w:rPr>
          <w:i/>
          <w:iCs/>
          <w:u w:val="single"/>
          <w14:glow w14:rad="38100">
            <w14:schemeClr w14:val="accent2">
              <w14:alpha w14:val="50000"/>
              <w14:lumMod w14:val="60000"/>
              <w14:lumOff w14:val="40000"/>
            </w14:schemeClr>
          </w14:glow>
        </w:rPr>
        <w:t xml:space="preserve">Modelo </w:t>
      </w:r>
      <w:r w:rsidRPr="00E3648E">
        <w:rPr>
          <w:bCs/>
          <w:i/>
          <w:iCs/>
          <w:u w:val="single"/>
          <w14:glow w14:rad="38100">
            <w14:schemeClr w14:val="accent2">
              <w14:alpha w14:val="50000"/>
              <w14:lumMod w14:val="60000"/>
              <w14:lumOff w14:val="40000"/>
            </w14:schemeClr>
          </w14:glow>
        </w:rPr>
        <w:t>2×2×2×2 estático</w:t>
      </w:r>
      <w:r w:rsidRPr="00E3648E">
        <w:rPr>
          <w:bCs/>
        </w:rPr>
        <w:t>:</w:t>
      </w:r>
    </w:p>
    <w:p w14:paraId="36FA354E" w14:textId="77777777" w:rsidR="00F50161" w:rsidRDefault="00F50161">
      <w:pPr>
        <w:pStyle w:val="Prrafodelista"/>
        <w:numPr>
          <w:ilvl w:val="0"/>
          <w:numId w:val="26"/>
        </w:numPr>
        <w:ind w:left="1134" w:hanging="198"/>
      </w:pPr>
      <w:r>
        <w:t xml:space="preserve">Se producen y se consumen </w:t>
      </w:r>
      <w:r w:rsidRPr="003B709D">
        <w:rPr>
          <w:i/>
          <w:u w:val="single"/>
        </w:rPr>
        <w:t>2 bienes</w:t>
      </w:r>
      <w:r>
        <w:t xml:space="preserve">, </w:t>
      </w:r>
      <w:r w:rsidRPr="003B709D">
        <w:rPr>
          <w:i/>
        </w:rPr>
        <w:t>X</w:t>
      </w:r>
      <w:r>
        <w:t xml:space="preserve"> e </w:t>
      </w:r>
      <w:r w:rsidRPr="003B709D">
        <w:rPr>
          <w:i/>
        </w:rPr>
        <w:t>Y</w:t>
      </w:r>
      <w:r>
        <w:t>, ambos homogéneos y con características de bien privado</w:t>
      </w:r>
      <w:r>
        <w:rPr>
          <w:rStyle w:val="Refdenotaalpie"/>
        </w:rPr>
        <w:footnoteReference w:id="7"/>
      </w:r>
      <w:r>
        <w:t>.</w:t>
      </w:r>
    </w:p>
    <w:p w14:paraId="37DBB36C" w14:textId="77777777" w:rsidR="00F50161" w:rsidRDefault="00F50161">
      <w:pPr>
        <w:pStyle w:val="Prrafodelista"/>
        <w:numPr>
          <w:ilvl w:val="0"/>
          <w:numId w:val="26"/>
        </w:numPr>
        <w:ind w:left="1134" w:hanging="198"/>
      </w:pPr>
      <w:r>
        <w:t xml:space="preserve">Para producirlos se emplean </w:t>
      </w:r>
      <w:r w:rsidRPr="003B709D">
        <w:rPr>
          <w:i/>
          <w:u w:val="single"/>
        </w:rPr>
        <w:t>2 factores productivos</w:t>
      </w:r>
      <w:r>
        <w:t xml:space="preserve">, </w:t>
      </w:r>
      <w:r>
        <w:rPr>
          <w:i/>
        </w:rPr>
        <w:t>K</w:t>
      </w:r>
      <w:r>
        <w:t xml:space="preserve"> y </w:t>
      </w:r>
      <w:r>
        <w:rPr>
          <w:i/>
        </w:rPr>
        <w:t>L</w:t>
      </w:r>
      <w:r>
        <w:t>, que son homogéneos y perfectamente divisibles, con una dotación exógena.</w:t>
      </w:r>
    </w:p>
    <w:p w14:paraId="027F1805" w14:textId="77777777" w:rsidR="00F50161" w:rsidRPr="00AA7E2A" w:rsidRDefault="00F50161">
      <w:pPr>
        <w:pStyle w:val="Prrafodelista"/>
        <w:keepNext/>
        <w:numPr>
          <w:ilvl w:val="0"/>
          <w:numId w:val="26"/>
        </w:numPr>
        <w:spacing w:after="0"/>
        <w:ind w:left="1134" w:hanging="198"/>
      </w:pPr>
      <w:r w:rsidRPr="00445A73">
        <w:lastRenderedPageBreak/>
        <w:t xml:space="preserve">Existen </w:t>
      </w:r>
      <w:r w:rsidRPr="00445A73">
        <w:rPr>
          <w:i/>
          <w:u w:val="single"/>
        </w:rPr>
        <w:t>2 consumidores</w:t>
      </w:r>
      <w:r w:rsidRPr="00445A73">
        <w:t xml:space="preserve">, </w:t>
      </w:r>
      <w:r w:rsidRPr="00445A73">
        <w:rPr>
          <w:i/>
        </w:rPr>
        <w:t>A</w:t>
      </w:r>
      <w:r w:rsidRPr="00445A73">
        <w:t xml:space="preserve"> y </w:t>
      </w:r>
      <w:r w:rsidRPr="00445A73">
        <w:rPr>
          <w:i/>
        </w:rPr>
        <w:t>B</w:t>
      </w:r>
      <w:r w:rsidRPr="00445A73">
        <w:t>, cuyas preferencias sobre los bienes están definidas por 2 funciones</w:t>
      </w:r>
      <w:r>
        <w:t xml:space="preserve"> de utilidad neoclásicas:</w:t>
      </w:r>
    </w:p>
    <w:p w14:paraId="60C92CDD" w14:textId="77777777" w:rsidR="00F50161" w:rsidRPr="00AA7E2A" w:rsidRDefault="001262F6" w:rsidP="00A4744E">
      <w:pPr>
        <w:spacing w:after="40"/>
        <w:ind w:left="1134"/>
        <w:jc w:val="center"/>
        <w:rPr>
          <w:rFonts w:eastAsiaTheme="minorEastAsia"/>
          <w:i/>
        </w:rPr>
      </w:pPr>
      <m:oMathPara>
        <m:oMath>
          <m:sSub>
            <m:sSubPr>
              <m:ctrlPr>
                <w:rPr>
                  <w:rFonts w:ascii="Cambria Math" w:hAnsi="Cambria Math"/>
                  <w:i/>
                </w:rPr>
              </m:ctrlPr>
            </m:sSubPr>
            <m:e>
              <m:r>
                <m:rPr>
                  <m:nor/>
                </m:rPr>
                <w:rPr>
                  <w:i/>
                </w:rPr>
                <m:t>U</m:t>
              </m:r>
            </m:e>
            <m:sub>
              <m:r>
                <m:rPr>
                  <m:nor/>
                </m:rPr>
                <w:rPr>
                  <w:i/>
                </w:rPr>
                <m:t>A</m:t>
              </m:r>
            </m:sub>
          </m:sSub>
          <m:r>
            <w:rPr>
              <w:rFonts w:ascii="Cambria Math" w:hAnsi="Cambria Math"/>
            </w:rPr>
            <m:t>=</m:t>
          </m:r>
          <m:sSub>
            <m:sSubPr>
              <m:ctrlPr>
                <w:rPr>
                  <w:rFonts w:ascii="Cambria Math" w:hAnsi="Cambria Math"/>
                  <w:i/>
                </w:rPr>
              </m:ctrlPr>
            </m:sSubPr>
            <m:e>
              <m:r>
                <m:rPr>
                  <m:nor/>
                </m:rPr>
                <w:rPr>
                  <w:i/>
                </w:rPr>
                <m:t>U</m:t>
              </m:r>
            </m:e>
            <m:sub>
              <m:r>
                <m:rPr>
                  <m:nor/>
                </m:rPr>
                <w:rPr>
                  <w:i/>
                </w:rPr>
                <m:t>A</m:t>
              </m:r>
            </m:sub>
          </m:sSub>
          <m:d>
            <m:dPr>
              <m:ctrlPr>
                <w:rPr>
                  <w:rFonts w:ascii="Cambria Math" w:hAnsi="Cambria Math"/>
                  <w:i/>
                </w:rPr>
              </m:ctrlPr>
            </m:dPr>
            <m:e>
              <m:sSub>
                <m:sSubPr>
                  <m:ctrlPr>
                    <w:rPr>
                      <w:rFonts w:ascii="Cambria Math" w:hAnsi="Cambria Math"/>
                      <w:i/>
                    </w:rPr>
                  </m:ctrlPr>
                </m:sSubPr>
                <m:e>
                  <m:r>
                    <m:rPr>
                      <m:nor/>
                    </m:rPr>
                    <w:rPr>
                      <w:i/>
                    </w:rPr>
                    <m:t>X</m:t>
                  </m:r>
                </m:e>
                <m:sub>
                  <m:r>
                    <m:rPr>
                      <m:nor/>
                    </m:rPr>
                    <w:rPr>
                      <w:i/>
                    </w:rPr>
                    <m:t>A</m:t>
                  </m:r>
                </m:sub>
              </m:sSub>
              <m:r>
                <m:rPr>
                  <m:nor/>
                </m:rPr>
                <w:rPr>
                  <w:i/>
                </w:rPr>
                <m:t>,</m:t>
              </m:r>
              <m:sSub>
                <m:sSubPr>
                  <m:ctrlPr>
                    <w:rPr>
                      <w:rFonts w:ascii="Cambria Math" w:hAnsi="Cambria Math"/>
                      <w:i/>
                    </w:rPr>
                  </m:ctrlPr>
                </m:sSubPr>
                <m:e>
                  <m:r>
                    <m:rPr>
                      <m:nor/>
                    </m:rPr>
                    <w:rPr>
                      <w:i/>
                    </w:rPr>
                    <m:t>Y</m:t>
                  </m:r>
                </m:e>
                <m:sub>
                  <m:r>
                    <m:rPr>
                      <m:nor/>
                    </m:rPr>
                    <w:rPr>
                      <w:i/>
                    </w:rPr>
                    <m:t>A</m:t>
                  </m:r>
                </m:sub>
              </m:sSub>
            </m:e>
          </m:d>
        </m:oMath>
      </m:oMathPara>
    </w:p>
    <w:p w14:paraId="20CB0B35" w14:textId="77777777" w:rsidR="00F50161" w:rsidRPr="00AA7E2A" w:rsidRDefault="001262F6" w:rsidP="00A4744E">
      <w:pPr>
        <w:spacing w:after="0"/>
        <w:ind w:left="1134"/>
        <w:jc w:val="center"/>
        <w:rPr>
          <w:i/>
        </w:rPr>
      </w:pPr>
      <m:oMathPara>
        <m:oMath>
          <m:sSub>
            <m:sSubPr>
              <m:ctrlPr>
                <w:rPr>
                  <w:rFonts w:ascii="Cambria Math" w:hAnsi="Cambria Math"/>
                  <w:i/>
                </w:rPr>
              </m:ctrlPr>
            </m:sSubPr>
            <m:e>
              <m:r>
                <m:rPr>
                  <m:nor/>
                </m:rPr>
                <w:rPr>
                  <w:i/>
                </w:rPr>
                <m:t>U</m:t>
              </m:r>
            </m:e>
            <m:sub>
              <m:r>
                <m:rPr>
                  <m:nor/>
                </m:rPr>
                <w:rPr>
                  <w:i/>
                </w:rPr>
                <m:t>B</m:t>
              </m:r>
            </m:sub>
          </m:sSub>
          <m:r>
            <w:rPr>
              <w:rFonts w:ascii="Cambria Math" w:hAnsi="Cambria Math"/>
            </w:rPr>
            <m:t>=</m:t>
          </m:r>
          <m:sSub>
            <m:sSubPr>
              <m:ctrlPr>
                <w:rPr>
                  <w:rFonts w:ascii="Cambria Math" w:hAnsi="Cambria Math"/>
                  <w:i/>
                </w:rPr>
              </m:ctrlPr>
            </m:sSubPr>
            <m:e>
              <m:r>
                <m:rPr>
                  <m:nor/>
                </m:rPr>
                <w:rPr>
                  <w:i/>
                </w:rPr>
                <m:t>U</m:t>
              </m:r>
            </m:e>
            <m:sub>
              <m:r>
                <m:rPr>
                  <m:nor/>
                </m:rPr>
                <w:rPr>
                  <w:i/>
                </w:rPr>
                <m:t>B</m:t>
              </m:r>
            </m:sub>
          </m:sSub>
          <m:d>
            <m:dPr>
              <m:ctrlPr>
                <w:rPr>
                  <w:rFonts w:ascii="Cambria Math" w:hAnsi="Cambria Math"/>
                  <w:i/>
                </w:rPr>
              </m:ctrlPr>
            </m:dPr>
            <m:e>
              <m:sSub>
                <m:sSubPr>
                  <m:ctrlPr>
                    <w:rPr>
                      <w:rFonts w:ascii="Cambria Math" w:hAnsi="Cambria Math"/>
                      <w:i/>
                    </w:rPr>
                  </m:ctrlPr>
                </m:sSubPr>
                <m:e>
                  <m:r>
                    <m:rPr>
                      <m:nor/>
                    </m:rPr>
                    <w:rPr>
                      <w:i/>
                    </w:rPr>
                    <m:t>X</m:t>
                  </m:r>
                </m:e>
                <m:sub>
                  <m:r>
                    <m:rPr>
                      <m:nor/>
                    </m:rPr>
                    <w:rPr>
                      <w:i/>
                    </w:rPr>
                    <m:t>B</m:t>
                  </m:r>
                </m:sub>
              </m:sSub>
              <m:r>
                <m:rPr>
                  <m:nor/>
                </m:rPr>
                <w:rPr>
                  <w:i/>
                </w:rPr>
                <m:t>,</m:t>
              </m:r>
              <m:sSub>
                <m:sSubPr>
                  <m:ctrlPr>
                    <w:rPr>
                      <w:rFonts w:ascii="Cambria Math" w:hAnsi="Cambria Math"/>
                      <w:i/>
                    </w:rPr>
                  </m:ctrlPr>
                </m:sSubPr>
                <m:e>
                  <m:r>
                    <m:rPr>
                      <m:nor/>
                    </m:rPr>
                    <w:rPr>
                      <w:i/>
                    </w:rPr>
                    <m:t>Y</m:t>
                  </m:r>
                </m:e>
                <m:sub>
                  <m:r>
                    <m:rPr>
                      <m:nor/>
                    </m:rPr>
                    <w:rPr>
                      <w:i/>
                    </w:rPr>
                    <m:t>B</m:t>
                  </m:r>
                </m:sub>
              </m:sSub>
            </m:e>
          </m:d>
        </m:oMath>
      </m:oMathPara>
    </w:p>
    <w:p w14:paraId="2879B078" w14:textId="2F6ED0BF" w:rsidR="00F50161" w:rsidRDefault="00F50161" w:rsidP="00A4744E">
      <w:pPr>
        <w:pStyle w:val="Nivel4"/>
        <w:keepNext/>
        <w:ind w:left="1474"/>
      </w:pPr>
      <w:r>
        <w:t xml:space="preserve">Las </w:t>
      </w:r>
      <w:r w:rsidRPr="00BC778B">
        <w:rPr>
          <w:i/>
          <w:iCs/>
        </w:rPr>
        <w:t>funciones de utilidad</w:t>
      </w:r>
      <w:r>
        <w:t xml:space="preserve"> son neoclásicas de buen comportamiento y cumplen con la axiomática de </w:t>
      </w:r>
      <w:r>
        <w:rPr>
          <w:smallCaps/>
        </w:rPr>
        <w:t>Debreu</w:t>
      </w:r>
      <w:r>
        <w:t xml:space="preserve"> (1959)</w:t>
      </w:r>
      <w:r w:rsidRPr="00DD5893">
        <w:rPr>
          <w:color w:val="767171" w:themeColor="background2" w:themeShade="80"/>
        </w:rPr>
        <w:t xml:space="preserve"> </w:t>
      </w:r>
      <w:r w:rsidRPr="00DD5893">
        <w:rPr>
          <w:color w:val="767171" w:themeColor="background2" w:themeShade="80"/>
          <w:sz w:val="19"/>
          <w:szCs w:val="19"/>
        </w:rPr>
        <w:t>[ver tema 3.A.</w:t>
      </w:r>
      <w:r w:rsidR="001124B8">
        <w:rPr>
          <w:color w:val="767171" w:themeColor="background2" w:themeShade="80"/>
          <w:sz w:val="19"/>
          <w:szCs w:val="19"/>
        </w:rPr>
        <w:t>8</w:t>
      </w:r>
      <w:r w:rsidRPr="00DD5893">
        <w:rPr>
          <w:color w:val="767171" w:themeColor="background2" w:themeShade="80"/>
          <w:sz w:val="19"/>
          <w:szCs w:val="19"/>
        </w:rPr>
        <w:t>]</w:t>
      </w:r>
      <w:r>
        <w:t>:</w:t>
      </w:r>
    </w:p>
    <w:p w14:paraId="5F73B89E" w14:textId="2D940459" w:rsidR="00F50161" w:rsidRDefault="00E3648E">
      <w:pPr>
        <w:pStyle w:val="Prrafodelista"/>
        <w:numPr>
          <w:ilvl w:val="0"/>
          <w:numId w:val="27"/>
        </w:numPr>
        <w:ind w:left="1984" w:hanging="113"/>
      </w:pPr>
      <w:bookmarkStart w:id="22" w:name="_Hlk128389153"/>
      <w:r>
        <w:t>O</w:t>
      </w:r>
      <w:r w:rsidR="00F50161">
        <w:t>rdinales;</w:t>
      </w:r>
    </w:p>
    <w:p w14:paraId="757E7B1C" w14:textId="5EE86B70" w:rsidR="00F50161" w:rsidRDefault="00E3648E">
      <w:pPr>
        <w:pStyle w:val="Prrafodelista"/>
        <w:numPr>
          <w:ilvl w:val="0"/>
          <w:numId w:val="27"/>
        </w:numPr>
        <w:ind w:left="1984" w:hanging="113"/>
      </w:pPr>
      <w:r>
        <w:t>C</w:t>
      </w:r>
      <w:r w:rsidR="00F50161">
        <w:t>ontinuas;</w:t>
      </w:r>
    </w:p>
    <w:p w14:paraId="1045C8BA" w14:textId="0E1C832F" w:rsidR="00F50161" w:rsidRDefault="00E3648E">
      <w:pPr>
        <w:pStyle w:val="Prrafodelista"/>
        <w:numPr>
          <w:ilvl w:val="0"/>
          <w:numId w:val="27"/>
        </w:numPr>
        <w:ind w:left="1984" w:hanging="113"/>
      </w:pPr>
      <w:r>
        <w:t>D</w:t>
      </w:r>
      <w:r w:rsidR="00F50161">
        <w:t>os veces diferenciables;</w:t>
      </w:r>
    </w:p>
    <w:p w14:paraId="4992C33C" w14:textId="77777777" w:rsidR="00DF36AA" w:rsidRDefault="00DF36AA">
      <w:pPr>
        <w:pStyle w:val="Prrafodelista"/>
        <w:numPr>
          <w:ilvl w:val="0"/>
          <w:numId w:val="27"/>
        </w:numPr>
        <w:ind w:left="1984" w:hanging="113"/>
      </w:pPr>
      <w:r>
        <w:t>Utilidad marginal positiva pero decreciente;</w:t>
      </w:r>
    </w:p>
    <w:p w14:paraId="60323C3E" w14:textId="3E98C884" w:rsidR="00F50161" w:rsidRDefault="00E3648E">
      <w:pPr>
        <w:pStyle w:val="Prrafodelista"/>
        <w:numPr>
          <w:ilvl w:val="0"/>
          <w:numId w:val="27"/>
        </w:numPr>
        <w:ind w:left="1984" w:hanging="113"/>
      </w:pPr>
      <w:r>
        <w:t>E</w:t>
      </w:r>
      <w:r w:rsidR="00F50161">
        <w:t>strictamente cuasicóncavas;</w:t>
      </w:r>
      <w:r w:rsidR="00DF36AA">
        <w:t xml:space="preserve"> y</w:t>
      </w:r>
    </w:p>
    <w:p w14:paraId="2137638C" w14:textId="70F6DDF0" w:rsidR="00F50161" w:rsidRDefault="00E3648E">
      <w:pPr>
        <w:pStyle w:val="Prrafodelista"/>
        <w:numPr>
          <w:ilvl w:val="0"/>
          <w:numId w:val="27"/>
        </w:numPr>
        <w:spacing w:after="0"/>
        <w:ind w:left="1984" w:hanging="113"/>
      </w:pPr>
      <w:r>
        <w:t>S</w:t>
      </w:r>
      <w:r w:rsidR="00F50161">
        <w:t xml:space="preserve">on independientes (i.e. </w:t>
      </w:r>
      <w:r w:rsidR="00F50161" w:rsidRPr="00FD3D0D">
        <w:t>no</w:t>
      </w:r>
      <w:r w:rsidR="00F50161">
        <w:t xml:space="preserve"> hay externalidades en el consumo –como </w:t>
      </w:r>
      <w:r w:rsidR="00F50161" w:rsidRPr="002E7C82">
        <w:rPr>
          <w:i/>
          <w:iCs/>
        </w:rPr>
        <w:t>efecto imitación</w:t>
      </w:r>
      <w:r w:rsidR="00F50161">
        <w:t xml:space="preserve"> o </w:t>
      </w:r>
      <w:r w:rsidR="00F50161" w:rsidRPr="002E7C82">
        <w:rPr>
          <w:i/>
          <w:iCs/>
        </w:rPr>
        <w:t>efecto snob</w:t>
      </w:r>
      <w:r w:rsidR="00F50161">
        <w:t>–).</w:t>
      </w:r>
    </w:p>
    <w:bookmarkEnd w:id="22"/>
    <w:p w14:paraId="64F2C614" w14:textId="2A18DD3B" w:rsidR="00F50161" w:rsidRDefault="00F50161" w:rsidP="00A4744E">
      <w:pPr>
        <w:pStyle w:val="Nivel4"/>
        <w:keepNext/>
        <w:ind w:left="1474"/>
      </w:pPr>
      <w:r w:rsidRPr="0025476E">
        <w:t xml:space="preserve">La </w:t>
      </w:r>
      <w:r w:rsidRPr="0025476E">
        <w:rPr>
          <w:i/>
          <w:iCs/>
        </w:rPr>
        <w:t>dotación</w:t>
      </w:r>
      <w:r w:rsidRPr="0025476E">
        <w:t xml:space="preserve"> de los consumidores es </w:t>
      </w:r>
      <w:r w:rsidRPr="00BC778B">
        <w:t>exógena y en forma de factores productivos</w:t>
      </w:r>
      <w:r>
        <w:rPr>
          <w:rStyle w:val="Refdenotaalpie"/>
          <w:rFonts w:eastAsiaTheme="majorEastAsia" w:cstheme="majorBidi"/>
          <w:iCs/>
        </w:rPr>
        <w:footnoteReference w:id="8"/>
      </w:r>
      <w:bookmarkStart w:id="23" w:name="_Hlk128389067"/>
      <w:r w:rsidR="007D758F">
        <w:t xml:space="preserve">, por lo que la renta del consumidor viene dada por </w:t>
      </w:r>
      <m:oMath>
        <m:acc>
          <m:accPr>
            <m:chr m:val="̅"/>
            <m:ctrlPr>
              <w:rPr>
                <w:rFonts w:ascii="Cambria Math" w:hAnsi="Cambria Math"/>
                <w:i/>
              </w:rPr>
            </m:ctrlPr>
          </m:accPr>
          <m:e>
            <m:sSub>
              <m:sSubPr>
                <m:ctrlPr>
                  <w:rPr>
                    <w:rFonts w:ascii="Cambria Math" w:hAnsi="Cambria Math"/>
                    <w:i/>
                  </w:rPr>
                </m:ctrlPr>
              </m:sSubPr>
              <m:e>
                <m:r>
                  <m:rPr>
                    <m:nor/>
                  </m:rPr>
                  <w:rPr>
                    <w:i/>
                  </w:rPr>
                  <m:t>W</m:t>
                </m:r>
              </m:e>
              <m:sub>
                <m:r>
                  <m:rPr>
                    <m:nor/>
                  </m:rPr>
                  <w:rPr>
                    <w:i/>
                  </w:rPr>
                  <m:t>m</m:t>
                </m:r>
              </m:sub>
            </m:sSub>
          </m:e>
        </m:acc>
        <m:r>
          <w:rPr>
            <w:rFonts w:ascii="Cambria Math" w:hAnsi="Cambria Math"/>
          </w:rPr>
          <m:t>=</m:t>
        </m:r>
        <m:sSub>
          <m:sSubPr>
            <m:ctrlPr>
              <w:rPr>
                <w:rFonts w:ascii="Cambria Math" w:hAnsi="Cambria Math"/>
                <w:i/>
              </w:rPr>
            </m:ctrlPr>
          </m:sSubPr>
          <m:e>
            <m:r>
              <m:rPr>
                <m:nor/>
              </m:rPr>
              <w:rPr>
                <w:i/>
              </w:rPr>
              <m:t>w</m:t>
            </m:r>
          </m:e>
          <m:sub>
            <m:r>
              <m:rPr>
                <m:nor/>
              </m:rPr>
              <w:rPr>
                <w:i/>
              </w:rPr>
              <m:t>L</m:t>
            </m:r>
          </m:sub>
        </m:sSub>
        <m:r>
          <w:rPr>
            <w:rFonts w:ascii="Cambria Math" w:hAnsi="Cambria Math"/>
          </w:rPr>
          <m:t>∙</m:t>
        </m:r>
        <m:acc>
          <m:accPr>
            <m:chr m:val="̅"/>
            <m:ctrlPr>
              <w:rPr>
                <w:rFonts w:ascii="Cambria Math" w:hAnsi="Cambria Math"/>
                <w:i/>
              </w:rPr>
            </m:ctrlPr>
          </m:accPr>
          <m:e>
            <m:sSub>
              <m:sSubPr>
                <m:ctrlPr>
                  <w:rPr>
                    <w:rFonts w:ascii="Cambria Math" w:hAnsi="Cambria Math"/>
                    <w:i/>
                  </w:rPr>
                </m:ctrlPr>
              </m:sSubPr>
              <m:e>
                <m:r>
                  <m:rPr>
                    <m:nor/>
                  </m:rPr>
                  <w:rPr>
                    <w:i/>
                  </w:rPr>
                  <m:t>L</m:t>
                </m:r>
              </m:e>
              <m:sub>
                <m:r>
                  <m:rPr>
                    <m:nor/>
                  </m:rPr>
                  <w:rPr>
                    <w:i/>
                  </w:rPr>
                  <m:t>m</m:t>
                </m:r>
              </m:sub>
            </m:sSub>
          </m:e>
        </m:acc>
        <m:r>
          <w:rPr>
            <w:rFonts w:ascii="Cambria Math" w:eastAsiaTheme="minorEastAsia" w:hAnsi="Cambria Math"/>
          </w:rPr>
          <m:t>+</m:t>
        </m:r>
        <m:sSub>
          <m:sSubPr>
            <m:ctrlPr>
              <w:rPr>
                <w:rFonts w:ascii="Cambria Math" w:hAnsi="Cambria Math"/>
                <w:i/>
              </w:rPr>
            </m:ctrlPr>
          </m:sSubPr>
          <m:e>
            <m:r>
              <m:rPr>
                <m:nor/>
              </m:rPr>
              <w:rPr>
                <w:i/>
              </w:rPr>
              <m:t>w</m:t>
            </m:r>
          </m:e>
          <m:sub>
            <m:r>
              <m:rPr>
                <m:nor/>
              </m:rPr>
              <w:rPr>
                <w:i/>
              </w:rPr>
              <m:t>K</m:t>
            </m:r>
          </m:sub>
        </m:sSub>
        <m:r>
          <w:rPr>
            <w:rFonts w:ascii="Cambria Math" w:hAnsi="Cambria Math"/>
          </w:rPr>
          <m:t>∙</m:t>
        </m:r>
        <m:acc>
          <m:accPr>
            <m:chr m:val="̅"/>
            <m:ctrlPr>
              <w:rPr>
                <w:rFonts w:ascii="Cambria Math" w:hAnsi="Cambria Math"/>
                <w:i/>
              </w:rPr>
            </m:ctrlPr>
          </m:accPr>
          <m:e>
            <m:sSub>
              <m:sSubPr>
                <m:ctrlPr>
                  <w:rPr>
                    <w:rFonts w:ascii="Cambria Math" w:hAnsi="Cambria Math"/>
                    <w:i/>
                  </w:rPr>
                </m:ctrlPr>
              </m:sSubPr>
              <m:e>
                <m:r>
                  <m:rPr>
                    <m:nor/>
                  </m:rPr>
                  <w:rPr>
                    <w:i/>
                  </w:rPr>
                  <m:t>K</m:t>
                </m:r>
              </m:e>
              <m:sub>
                <m:r>
                  <m:rPr>
                    <m:nor/>
                  </m:rPr>
                  <w:rPr>
                    <w:i/>
                  </w:rPr>
                  <m:t>m</m:t>
                </m:r>
              </m:sub>
            </m:sSub>
          </m:e>
        </m:acc>
      </m:oMath>
      <w:bookmarkEnd w:id="23"/>
      <w:r w:rsidRPr="0025476E">
        <w:t>.</w:t>
      </w:r>
    </w:p>
    <w:p w14:paraId="50A5E467" w14:textId="77777777" w:rsidR="00F50161" w:rsidRDefault="00F50161" w:rsidP="00A4744E">
      <w:pPr>
        <w:pStyle w:val="Nivel5"/>
        <w:ind w:left="1871"/>
      </w:pPr>
      <w:r>
        <w:t xml:space="preserve">Seguimos a </w:t>
      </w:r>
      <w:r>
        <w:rPr>
          <w:smallCaps/>
        </w:rPr>
        <w:t>McKenzie</w:t>
      </w:r>
      <w:r>
        <w:t xml:space="preserve"> asumiendo que la renta del consumidor viene de tener dotaciones iniciales de factores y poder venderlas al precio de mercado de dichos factores (</w:t>
      </w:r>
      <w:r w:rsidRPr="0025476E">
        <w:t>hay plena ocupación de los factores productivos</w:t>
      </w:r>
      <w:r>
        <w:t>). Esto da lugar a un conjunto presupuestario compacto y convexo.</w:t>
      </w:r>
    </w:p>
    <w:p w14:paraId="073815EB" w14:textId="77777777" w:rsidR="00F50161" w:rsidRPr="0025476E" w:rsidRDefault="00F50161" w:rsidP="00A4744E">
      <w:pPr>
        <w:pStyle w:val="Nivel5"/>
        <w:ind w:left="1871"/>
      </w:pPr>
      <w:r>
        <w:t>Por el axioma de monotonía de las preferencias</w:t>
      </w:r>
      <w:r w:rsidRPr="0025476E">
        <w:t xml:space="preserve"> todos los ingresos recibidos por sus propietarios (</w:t>
      </w:r>
      <w:r w:rsidRPr="00863179">
        <w:rPr>
          <w:i/>
          <w:iCs/>
        </w:rPr>
        <w:t>A</w:t>
      </w:r>
      <w:r w:rsidRPr="0025476E">
        <w:t xml:space="preserve"> y </w:t>
      </w:r>
      <w:r w:rsidRPr="00863179">
        <w:rPr>
          <w:i/>
          <w:iCs/>
        </w:rPr>
        <w:t>B</w:t>
      </w:r>
      <w:r w:rsidRPr="0025476E">
        <w:t>) son gastados.</w:t>
      </w:r>
    </w:p>
    <w:p w14:paraId="0DAD8B53" w14:textId="77777777" w:rsidR="00F50161" w:rsidRPr="008E088C" w:rsidRDefault="00F50161">
      <w:pPr>
        <w:pStyle w:val="Prrafodelista"/>
        <w:keepNext/>
        <w:numPr>
          <w:ilvl w:val="0"/>
          <w:numId w:val="26"/>
        </w:numPr>
        <w:spacing w:after="0"/>
        <w:ind w:left="1134" w:hanging="198"/>
      </w:pPr>
      <w:r>
        <w:t xml:space="preserve">Existen </w:t>
      </w:r>
      <w:r w:rsidRPr="003B709D">
        <w:rPr>
          <w:i/>
          <w:u w:val="single"/>
        </w:rPr>
        <w:t>2 empresas</w:t>
      </w:r>
      <w:r>
        <w:t xml:space="preserve"> que producen cada una un bien, </w:t>
      </w:r>
      <w:r w:rsidRPr="003B709D">
        <w:rPr>
          <w:i/>
        </w:rPr>
        <w:t>X</w:t>
      </w:r>
      <w:r>
        <w:t xml:space="preserve"> ó </w:t>
      </w:r>
      <w:r w:rsidRPr="003B709D">
        <w:rPr>
          <w:i/>
        </w:rPr>
        <w:t>Y</w:t>
      </w:r>
      <w:r>
        <w:t xml:space="preserve">, con </w:t>
      </w:r>
      <w:r w:rsidRPr="00AC3C57">
        <w:t>tecnologías</w:t>
      </w:r>
      <w:r>
        <w:t xml:space="preserve"> que combinan los 2 factores de producción para producir cada bien. Dicha relación viene recogida en 2 funciones de producción neoclásicas:</w:t>
      </w:r>
    </w:p>
    <w:p w14:paraId="55C6B668" w14:textId="77777777" w:rsidR="00F50161" w:rsidRPr="00AA7E2A" w:rsidRDefault="00F50161" w:rsidP="00A4744E">
      <w:pPr>
        <w:spacing w:after="40"/>
        <w:ind w:left="1134"/>
        <w:jc w:val="center"/>
        <w:rPr>
          <w:rFonts w:ascii="Cambria Math" w:eastAsiaTheme="minorEastAsia" w:hAnsi="Cambria Math"/>
          <w:oMath/>
        </w:rPr>
      </w:pPr>
      <m:oMathPara>
        <m:oMath>
          <m:r>
            <m:rPr>
              <m:nor/>
            </m:rPr>
            <w:rPr>
              <w:rFonts w:ascii="Cambria Math"/>
            </w:rPr>
            <m:t xml:space="preserve"> </m:t>
          </m:r>
          <m:r>
            <m:rPr>
              <m:nor/>
            </m:rPr>
            <w:rPr>
              <w:i/>
              <w:iCs/>
            </w:rPr>
            <m:t>X</m:t>
          </m:r>
          <m:r>
            <w:rPr>
              <w:rFonts w:ascii="Cambria Math" w:hAnsi="Cambria Math"/>
            </w:rPr>
            <m:t>=</m:t>
          </m:r>
          <m:sSub>
            <m:sSubPr>
              <m:ctrlPr>
                <w:rPr>
                  <w:rFonts w:ascii="Cambria Math" w:hAnsi="Cambria Math"/>
                  <w:i/>
                  <w:iCs/>
                </w:rPr>
              </m:ctrlPr>
            </m:sSubPr>
            <m:e>
              <m:r>
                <m:rPr>
                  <m:nor/>
                </m:rPr>
                <w:rPr>
                  <w:i/>
                  <w:iCs/>
                </w:rPr>
                <m:t>F</m:t>
              </m:r>
            </m:e>
            <m:sub>
              <m:r>
                <m:rPr>
                  <m:nor/>
                </m:rPr>
                <w:rPr>
                  <w:i/>
                  <w:iCs/>
                </w:rPr>
                <m:t>X</m:t>
              </m:r>
            </m:sub>
          </m:sSub>
          <m:d>
            <m:dPr>
              <m:ctrlPr>
                <w:rPr>
                  <w:rFonts w:ascii="Cambria Math" w:hAnsi="Cambria Math"/>
                  <w:i/>
                  <w:iCs/>
                </w:rPr>
              </m:ctrlPr>
            </m:dPr>
            <m:e>
              <m:sSub>
                <m:sSubPr>
                  <m:ctrlPr>
                    <w:rPr>
                      <w:rFonts w:ascii="Cambria Math" w:hAnsi="Cambria Math"/>
                      <w:i/>
                      <w:iCs/>
                    </w:rPr>
                  </m:ctrlPr>
                </m:sSubPr>
                <m:e>
                  <m:r>
                    <m:rPr>
                      <m:nor/>
                    </m:rPr>
                    <w:rPr>
                      <w:i/>
                      <w:iCs/>
                    </w:rPr>
                    <m:t>K</m:t>
                  </m:r>
                </m:e>
                <m:sub>
                  <m:r>
                    <m:rPr>
                      <m:nor/>
                    </m:rPr>
                    <w:rPr>
                      <w:i/>
                      <w:iCs/>
                    </w:rPr>
                    <m:t>X</m:t>
                  </m:r>
                </m:sub>
              </m:sSub>
              <m:r>
                <m:rPr>
                  <m:nor/>
                </m:rPr>
                <w:rPr>
                  <w:i/>
                  <w:iCs/>
                </w:rPr>
                <m:t>,</m:t>
              </m:r>
              <m:sSub>
                <m:sSubPr>
                  <m:ctrlPr>
                    <w:rPr>
                      <w:rFonts w:ascii="Cambria Math" w:hAnsi="Cambria Math"/>
                      <w:i/>
                      <w:iCs/>
                    </w:rPr>
                  </m:ctrlPr>
                </m:sSubPr>
                <m:e>
                  <m:r>
                    <m:rPr>
                      <m:nor/>
                    </m:rPr>
                    <w:rPr>
                      <w:i/>
                      <w:iCs/>
                    </w:rPr>
                    <m:t>L</m:t>
                  </m:r>
                </m:e>
                <m:sub>
                  <m:r>
                    <m:rPr>
                      <m:nor/>
                    </m:rPr>
                    <w:rPr>
                      <w:i/>
                      <w:iCs/>
                    </w:rPr>
                    <m:t>X</m:t>
                  </m:r>
                </m:sub>
              </m:sSub>
            </m:e>
          </m:d>
        </m:oMath>
      </m:oMathPara>
    </w:p>
    <w:p w14:paraId="4350AA05" w14:textId="77777777" w:rsidR="00F50161" w:rsidRPr="00AA7E2A" w:rsidRDefault="00F50161" w:rsidP="00A4744E">
      <w:pPr>
        <w:spacing w:after="0"/>
        <w:ind w:left="1134"/>
        <w:jc w:val="center"/>
        <w:rPr>
          <w:i/>
          <w:iCs/>
        </w:rPr>
      </w:pPr>
      <m:oMathPara>
        <m:oMath>
          <m:r>
            <m:rPr>
              <m:nor/>
            </m:rPr>
            <w:rPr>
              <w:rFonts w:ascii="Cambria Math"/>
            </w:rPr>
            <m:t xml:space="preserve"> </m:t>
          </m:r>
          <m:r>
            <m:rPr>
              <m:nor/>
            </m:rPr>
            <w:rPr>
              <w:i/>
              <w:iCs/>
            </w:rPr>
            <m:t>Y</m:t>
          </m:r>
          <m:r>
            <w:rPr>
              <w:rFonts w:ascii="Cambria Math" w:hAnsi="Cambria Math"/>
            </w:rPr>
            <m:t>=</m:t>
          </m:r>
          <m:sSub>
            <m:sSubPr>
              <m:ctrlPr>
                <w:rPr>
                  <w:rFonts w:ascii="Cambria Math" w:hAnsi="Cambria Math"/>
                  <w:i/>
                  <w:iCs/>
                </w:rPr>
              </m:ctrlPr>
            </m:sSubPr>
            <m:e>
              <m:r>
                <m:rPr>
                  <m:nor/>
                </m:rPr>
                <w:rPr>
                  <w:i/>
                  <w:iCs/>
                </w:rPr>
                <m:t>F</m:t>
              </m:r>
            </m:e>
            <m:sub>
              <m:r>
                <m:rPr>
                  <m:nor/>
                </m:rPr>
                <w:rPr>
                  <w:i/>
                  <w:iCs/>
                </w:rPr>
                <m:t>Y</m:t>
              </m:r>
            </m:sub>
          </m:sSub>
          <m:d>
            <m:dPr>
              <m:ctrlPr>
                <w:rPr>
                  <w:rFonts w:ascii="Cambria Math" w:hAnsi="Cambria Math"/>
                  <w:i/>
                  <w:iCs/>
                </w:rPr>
              </m:ctrlPr>
            </m:dPr>
            <m:e>
              <m:sSub>
                <m:sSubPr>
                  <m:ctrlPr>
                    <w:rPr>
                      <w:rFonts w:ascii="Cambria Math" w:hAnsi="Cambria Math"/>
                      <w:i/>
                      <w:iCs/>
                    </w:rPr>
                  </m:ctrlPr>
                </m:sSubPr>
                <m:e>
                  <m:r>
                    <m:rPr>
                      <m:nor/>
                    </m:rPr>
                    <w:rPr>
                      <w:i/>
                      <w:iCs/>
                    </w:rPr>
                    <m:t>K</m:t>
                  </m:r>
                </m:e>
                <m:sub>
                  <m:r>
                    <m:rPr>
                      <m:nor/>
                    </m:rPr>
                    <w:rPr>
                      <w:i/>
                      <w:iCs/>
                    </w:rPr>
                    <m:t>Y</m:t>
                  </m:r>
                </m:sub>
              </m:sSub>
              <m:r>
                <m:rPr>
                  <m:nor/>
                </m:rPr>
                <w:rPr>
                  <w:i/>
                  <w:iCs/>
                </w:rPr>
                <m:t>,</m:t>
              </m:r>
              <m:sSub>
                <m:sSubPr>
                  <m:ctrlPr>
                    <w:rPr>
                      <w:rFonts w:ascii="Cambria Math" w:hAnsi="Cambria Math"/>
                      <w:i/>
                      <w:iCs/>
                    </w:rPr>
                  </m:ctrlPr>
                </m:sSubPr>
                <m:e>
                  <m:r>
                    <m:rPr>
                      <m:nor/>
                    </m:rPr>
                    <w:rPr>
                      <w:i/>
                      <w:iCs/>
                    </w:rPr>
                    <m:t>L</m:t>
                  </m:r>
                </m:e>
                <m:sub>
                  <m:r>
                    <m:rPr>
                      <m:nor/>
                    </m:rPr>
                    <w:rPr>
                      <w:i/>
                      <w:iCs/>
                    </w:rPr>
                    <m:t>Y</m:t>
                  </m:r>
                </m:sub>
              </m:sSub>
            </m:e>
          </m:d>
        </m:oMath>
      </m:oMathPara>
    </w:p>
    <w:p w14:paraId="08974D6C" w14:textId="294EC862" w:rsidR="00F50161" w:rsidRDefault="00F50161" w:rsidP="00A4744E">
      <w:pPr>
        <w:pStyle w:val="Nivel4"/>
        <w:keepNext/>
        <w:ind w:left="1474"/>
      </w:pPr>
      <w:r>
        <w:t>Las funciones de producción son neoclásicas de buen comportamiento</w:t>
      </w:r>
      <w:r>
        <w:rPr>
          <w:rStyle w:val="Refdenotaalpie"/>
        </w:rPr>
        <w:footnoteReference w:id="9"/>
      </w:r>
      <w:r>
        <w:t>:</w:t>
      </w:r>
    </w:p>
    <w:p w14:paraId="72435268" w14:textId="77777777" w:rsidR="00E3648E" w:rsidRDefault="00E3648E">
      <w:pPr>
        <w:pStyle w:val="Prrafodelista"/>
        <w:numPr>
          <w:ilvl w:val="0"/>
          <w:numId w:val="28"/>
        </w:numPr>
        <w:spacing w:after="0"/>
        <w:ind w:left="1984" w:hanging="113"/>
      </w:pPr>
      <w:r>
        <w:t>Cardinales;</w:t>
      </w:r>
    </w:p>
    <w:p w14:paraId="1BBD66CE" w14:textId="77777777" w:rsidR="00E3648E" w:rsidRDefault="00E3648E">
      <w:pPr>
        <w:pStyle w:val="Prrafodelista"/>
        <w:numPr>
          <w:ilvl w:val="0"/>
          <w:numId w:val="28"/>
        </w:numPr>
        <w:spacing w:after="0"/>
        <w:ind w:left="1984" w:hanging="113"/>
      </w:pPr>
      <w:r>
        <w:t>Continuas;</w:t>
      </w:r>
    </w:p>
    <w:p w14:paraId="4C1DAC99" w14:textId="77777777" w:rsidR="00E3648E" w:rsidRDefault="00E3648E">
      <w:pPr>
        <w:pStyle w:val="Prrafodelista"/>
        <w:numPr>
          <w:ilvl w:val="0"/>
          <w:numId w:val="28"/>
        </w:numPr>
        <w:spacing w:after="0"/>
        <w:ind w:left="1984" w:hanging="113"/>
      </w:pPr>
      <w:r>
        <w:t>Dos veces diferenciables;</w:t>
      </w:r>
    </w:p>
    <w:p w14:paraId="29735987" w14:textId="77777777" w:rsidR="00E3648E" w:rsidRPr="00445A73" w:rsidRDefault="00E3648E">
      <w:pPr>
        <w:pStyle w:val="Prrafodelista"/>
        <w:numPr>
          <w:ilvl w:val="0"/>
          <w:numId w:val="28"/>
        </w:numPr>
        <w:spacing w:after="0"/>
        <w:ind w:left="1984" w:hanging="113"/>
      </w:pPr>
      <w:r>
        <w:t>P</w:t>
      </w:r>
      <w:r w:rsidRPr="00445A73">
        <w:t>roductividad marginal positiva pero decreciente;</w:t>
      </w:r>
    </w:p>
    <w:p w14:paraId="493E51C1" w14:textId="77777777" w:rsidR="00E3648E" w:rsidRPr="00445A73" w:rsidRDefault="00E3648E">
      <w:pPr>
        <w:pStyle w:val="Prrafodelista"/>
        <w:numPr>
          <w:ilvl w:val="0"/>
          <w:numId w:val="28"/>
        </w:numPr>
        <w:spacing w:after="0"/>
        <w:ind w:left="1984" w:hanging="113"/>
      </w:pPr>
      <w:r>
        <w:t>R</w:t>
      </w:r>
      <w:r w:rsidRPr="00445A73">
        <w:t xml:space="preserve">endimientos </w:t>
      </w:r>
      <w:r w:rsidRPr="00C143E5">
        <w:t>no</w:t>
      </w:r>
      <w:r w:rsidRPr="00445A73">
        <w:t xml:space="preserve"> crecientes a escala</w:t>
      </w:r>
      <w:r>
        <w:rPr>
          <w:rStyle w:val="Refdenotaalpie"/>
        </w:rPr>
        <w:footnoteReference w:id="10"/>
      </w:r>
      <w:r w:rsidRPr="00445A73">
        <w:t>;</w:t>
      </w:r>
    </w:p>
    <w:p w14:paraId="76D33E6A" w14:textId="77777777" w:rsidR="00E3648E" w:rsidRDefault="00E3648E">
      <w:pPr>
        <w:pStyle w:val="Prrafodelista"/>
        <w:numPr>
          <w:ilvl w:val="0"/>
          <w:numId w:val="28"/>
        </w:numPr>
        <w:spacing w:after="0"/>
        <w:ind w:left="1984" w:hanging="113"/>
      </w:pPr>
      <w:r>
        <w:t>Segundas derivadas parciales cruzadas positivas;</w:t>
      </w:r>
    </w:p>
    <w:p w14:paraId="210E5887" w14:textId="77777777" w:rsidR="00E3648E" w:rsidRDefault="00E3648E">
      <w:pPr>
        <w:pStyle w:val="Prrafodelista"/>
        <w:numPr>
          <w:ilvl w:val="0"/>
          <w:numId w:val="28"/>
        </w:numPr>
        <w:spacing w:after="0"/>
        <w:ind w:left="1984" w:hanging="113"/>
      </w:pPr>
      <w:r>
        <w:lastRenderedPageBreak/>
        <w:t>Cumple las condiciones de Inada</w:t>
      </w:r>
      <w:r>
        <w:rPr>
          <w:rStyle w:val="Refdenotaalpie"/>
        </w:rPr>
        <w:footnoteReference w:id="11"/>
      </w:r>
      <w:r>
        <w:t>; y</w:t>
      </w:r>
    </w:p>
    <w:p w14:paraId="3E66FBCC" w14:textId="77777777" w:rsidR="00E3648E" w:rsidRPr="00445A73" w:rsidRDefault="00E3648E">
      <w:pPr>
        <w:pStyle w:val="Prrafodelista"/>
        <w:numPr>
          <w:ilvl w:val="0"/>
          <w:numId w:val="28"/>
        </w:numPr>
        <w:spacing w:after="0"/>
        <w:ind w:left="1984" w:hanging="113"/>
      </w:pPr>
      <w:r>
        <w:t xml:space="preserve">Son </w:t>
      </w:r>
      <w:r w:rsidRPr="00445A73">
        <w:t xml:space="preserve">independientes (i.e. </w:t>
      </w:r>
      <w:r w:rsidRPr="00C143E5">
        <w:t>no</w:t>
      </w:r>
      <w:r w:rsidRPr="00445A73">
        <w:t xml:space="preserve"> hay externalidades en la producción</w:t>
      </w:r>
      <w:r w:rsidRPr="00445A73">
        <w:rPr>
          <w:rStyle w:val="Refdenotaalpie"/>
        </w:rPr>
        <w:footnoteReference w:id="12"/>
      </w:r>
      <w:r w:rsidRPr="00445A73">
        <w:t>).</w:t>
      </w:r>
    </w:p>
    <w:p w14:paraId="37ADCE1E" w14:textId="3C7AF9C5" w:rsidR="00A42A23" w:rsidRDefault="00A42A23" w:rsidP="00A42A23">
      <w:pPr>
        <w:pStyle w:val="Ttulo7"/>
      </w:pPr>
      <w:bookmarkStart w:id="24" w:name="_Toc128384283"/>
      <w:r>
        <w:t>Desarrollo</w:t>
      </w:r>
      <w:bookmarkEnd w:id="24"/>
    </w:p>
    <w:p w14:paraId="54CCD7A0" w14:textId="716A4EC6" w:rsidR="004D2B09" w:rsidRPr="004D2B09" w:rsidRDefault="004D2B09" w:rsidP="00E3648E">
      <w:r>
        <w:t xml:space="preserve">Vamos a ver como se llega a una asignación que será eficiente en la producción, en el </w:t>
      </w:r>
      <w:r w:rsidR="00617591">
        <w:t>intercambio</w:t>
      </w:r>
      <w:r>
        <w:t xml:space="preserve"> y a nivel global</w:t>
      </w:r>
      <w:r w:rsidR="00E22CDE">
        <w:rPr>
          <w:rStyle w:val="Refdenotaalpie"/>
        </w:rPr>
        <w:footnoteReference w:id="13"/>
      </w:r>
      <w:r>
        <w:t>.</w:t>
      </w:r>
    </w:p>
    <w:p w14:paraId="245C114E" w14:textId="1F421BDA" w:rsidR="00A42A23" w:rsidRDefault="00A42A23" w:rsidP="00A42A23">
      <w:pPr>
        <w:pStyle w:val="Ttulo8"/>
      </w:pPr>
      <w:r>
        <w:t>Eficiencia en la producción</w:t>
      </w:r>
    </w:p>
    <w:p w14:paraId="2FBC9449" w14:textId="77777777" w:rsidR="00CC1389" w:rsidRDefault="00334970" w:rsidP="00E3648E">
      <w:pPr>
        <w:pStyle w:val="Nivel1SM"/>
        <w:keepNext/>
        <w:spacing w:before="0" w:after="0"/>
      </w:pPr>
      <w:r>
        <w:t>Sabemos que el problema de maximización del beneficio puede plantearse de dos formas equivalentes: el procedimiento en una o en dos etapas.</w:t>
      </w:r>
    </w:p>
    <w:p w14:paraId="46333563" w14:textId="0F7251E6" w:rsidR="00334970" w:rsidRDefault="00CC3B28" w:rsidP="00CC1389">
      <w:pPr>
        <w:pStyle w:val="Nivel2"/>
        <w:keepNext/>
        <w:spacing w:after="0"/>
        <w:ind w:left="567"/>
      </w:pPr>
      <w:r>
        <w:t xml:space="preserve">Comencemos por el </w:t>
      </w:r>
      <w:r w:rsidRPr="00862CA5">
        <w:rPr>
          <w:i/>
          <w:iCs/>
        </w:rPr>
        <w:t>problema de maximización de beneficios en una etapa</w:t>
      </w:r>
      <w:r>
        <w:t>:</w:t>
      </w:r>
    </w:p>
    <w:p w14:paraId="27B58316" w14:textId="6F0531E2" w:rsidR="00334970" w:rsidRPr="00CC1389" w:rsidRDefault="001262F6" w:rsidP="00E3648E">
      <w:pPr>
        <w:pStyle w:val="Nivel2"/>
        <w:keepNext/>
        <w:numPr>
          <w:ilvl w:val="0"/>
          <w:numId w:val="0"/>
        </w:numPr>
        <w:spacing w:after="0"/>
        <w:ind w:left="567" w:hanging="198"/>
        <w:rPr>
          <w:rFonts w:eastAsiaTheme="minorEastAsia"/>
          <w:i/>
          <w:iCs/>
          <w:lang w:val="en-US"/>
        </w:rPr>
      </w:pPr>
      <m:oMathPara>
        <m:oMath>
          <m:m>
            <m:mPr>
              <m:mcs>
                <m:mc>
                  <m:mcPr>
                    <m:count m:val="2"/>
                    <m:mcJc m:val="center"/>
                  </m:mcPr>
                </m:mc>
              </m:mcs>
              <m:ctrlPr>
                <w:rPr>
                  <w:rFonts w:ascii="Cambria Math" w:hAnsi="Cambria Math"/>
                  <w:i/>
                  <w:iCs/>
                </w:rPr>
              </m:ctrlPr>
            </m:mPr>
            <m:mr>
              <m:e>
                <m:limLow>
                  <m:limLowPr>
                    <m:ctrlPr>
                      <w:rPr>
                        <w:rFonts w:ascii="Cambria Math" w:hAnsi="Cambria Math"/>
                        <w:i/>
                        <w:iCs/>
                      </w:rPr>
                    </m:ctrlPr>
                  </m:limLowPr>
                  <m:e>
                    <m:r>
                      <m:rPr>
                        <m:nor/>
                      </m:rPr>
                      <w:rPr>
                        <w:i/>
                        <w:iCs/>
                        <w:lang w:val="en-US"/>
                      </w:rPr>
                      <m:t>max</m:t>
                    </m:r>
                  </m:e>
                  <m:lim>
                    <m:d>
                      <m:dPr>
                        <m:begChr m:val="{"/>
                        <m:endChr m:val="}"/>
                        <m:ctrlPr>
                          <w:rPr>
                            <w:rFonts w:ascii="Cambria Math" w:hAnsi="Cambria Math"/>
                            <w:i/>
                            <w:iCs/>
                            <w:lang w:val="en-US"/>
                          </w:rPr>
                        </m:ctrlPr>
                      </m:dPr>
                      <m:e>
                        <m:sSub>
                          <m:sSubPr>
                            <m:ctrlPr>
                              <w:rPr>
                                <w:rFonts w:ascii="Cambria Math" w:hAnsi="Cambria Math"/>
                                <w:i/>
                                <w:iCs/>
                              </w:rPr>
                            </m:ctrlPr>
                          </m:sSubPr>
                          <m:e>
                            <m:r>
                              <m:rPr>
                                <m:nor/>
                              </m:rPr>
                              <w:rPr>
                                <w:i/>
                                <w:iCs/>
                                <w:lang w:val="en-US"/>
                              </w:rPr>
                              <m:t>L</m:t>
                            </m:r>
                          </m:e>
                          <m:sub>
                            <m:r>
                              <m:rPr>
                                <m:nor/>
                              </m:rPr>
                              <w:rPr>
                                <w:i/>
                                <w:iCs/>
                                <w:lang w:val="en-US"/>
                              </w:rPr>
                              <m:t>i</m:t>
                            </m:r>
                          </m:sub>
                        </m:sSub>
                        <m:r>
                          <m:rPr>
                            <m:nor/>
                          </m:rPr>
                          <w:rPr>
                            <w:i/>
                            <w:iCs/>
                            <w:lang w:val="en-US"/>
                          </w:rPr>
                          <m:t>,</m:t>
                        </m:r>
                        <m:sSub>
                          <m:sSubPr>
                            <m:ctrlPr>
                              <w:rPr>
                                <w:rFonts w:ascii="Cambria Math" w:hAnsi="Cambria Math"/>
                                <w:i/>
                                <w:iCs/>
                              </w:rPr>
                            </m:ctrlPr>
                          </m:sSubPr>
                          <m:e>
                            <m:r>
                              <m:rPr>
                                <m:nor/>
                              </m:rPr>
                              <w:rPr>
                                <w:i/>
                                <w:iCs/>
                                <w:lang w:val="en-US"/>
                              </w:rPr>
                              <m:t>K</m:t>
                            </m:r>
                          </m:e>
                          <m:sub>
                            <m:r>
                              <m:rPr>
                                <m:nor/>
                              </m:rPr>
                              <w:rPr>
                                <w:i/>
                                <w:iCs/>
                                <w:lang w:val="en-US"/>
                              </w:rPr>
                              <m:t>i</m:t>
                            </m:r>
                          </m:sub>
                        </m:sSub>
                        <w:bookmarkStart w:id="25" w:name="_Hlk116649182"/>
                        <m:r>
                          <w:rPr>
                            <w:rFonts w:ascii="Cambria Math" w:hAnsi="Cambria Math"/>
                            <w:lang w:val="en-US"/>
                          </w:rPr>
                          <m:t>≥</m:t>
                        </m:r>
                        <m:r>
                          <m:rPr>
                            <m:nor/>
                          </m:rPr>
                          <w:rPr>
                            <w:i/>
                            <w:iCs/>
                            <w:lang w:val="en-US"/>
                          </w:rPr>
                          <m:t>0</m:t>
                        </m:r>
                        <w:bookmarkEnd w:id="25"/>
                      </m:e>
                    </m:d>
                  </m:lim>
                </m:limLow>
              </m:e>
              <m:e>
                <m:sSub>
                  <m:sSubPr>
                    <m:ctrlPr>
                      <w:rPr>
                        <w:rFonts w:ascii="Cambria Math" w:hAnsi="Cambria Math"/>
                        <w:i/>
                        <w:iCs/>
                      </w:rPr>
                    </m:ctrlPr>
                  </m:sSubPr>
                  <m:e>
                    <m:r>
                      <m:rPr>
                        <m:nor/>
                      </m:rPr>
                      <w:rPr>
                        <w:i/>
                        <w:iCs/>
                        <w:lang w:val="en-US"/>
                      </w:rPr>
                      <m:t>B</m:t>
                    </m:r>
                  </m:e>
                  <m:sub>
                    <m:r>
                      <m:rPr>
                        <m:nor/>
                      </m:rPr>
                      <w:rPr>
                        <w:i/>
                        <w:iCs/>
                        <w:lang w:val="en-US"/>
                      </w:rPr>
                      <m:t>i</m:t>
                    </m:r>
                  </m:sub>
                </m:sSub>
                <m:r>
                  <w:rPr>
                    <w:rFonts w:ascii="Cambria Math" w:hAnsi="Cambria Math"/>
                    <w:lang w:val="en-US"/>
                  </w:rPr>
                  <m:t>=</m:t>
                </m:r>
                <m:sSub>
                  <m:sSubPr>
                    <m:ctrlPr>
                      <w:rPr>
                        <w:rFonts w:ascii="Cambria Math" w:hAnsi="Cambria Math"/>
                        <w:i/>
                        <w:iCs/>
                      </w:rPr>
                    </m:ctrlPr>
                  </m:sSubPr>
                  <m:e>
                    <m:r>
                      <m:rPr>
                        <m:nor/>
                      </m:rPr>
                      <w:rPr>
                        <w:i/>
                        <w:iCs/>
                        <w:lang w:val="en-US"/>
                      </w:rPr>
                      <m:t>p</m:t>
                    </m:r>
                  </m:e>
                  <m:sub>
                    <m:r>
                      <m:rPr>
                        <m:nor/>
                      </m:rPr>
                      <w:rPr>
                        <w:i/>
                        <w:iCs/>
                        <w:lang w:val="en-US"/>
                      </w:rPr>
                      <m:t>i</m:t>
                    </m:r>
                  </m:sub>
                </m:sSub>
                <m:r>
                  <w:rPr>
                    <w:rFonts w:ascii="Cambria Math" w:hAnsi="Cambria Math"/>
                    <w:lang w:val="en-US"/>
                  </w:rPr>
                  <m:t>∙</m:t>
                </m:r>
                <m:sSub>
                  <m:sSubPr>
                    <m:ctrlPr>
                      <w:rPr>
                        <w:rFonts w:ascii="Cambria Math" w:hAnsi="Cambria Math"/>
                        <w:i/>
                        <w:iCs/>
                      </w:rPr>
                    </m:ctrlPr>
                  </m:sSubPr>
                  <m:e>
                    <m:r>
                      <m:rPr>
                        <m:nor/>
                      </m:rPr>
                      <w:rPr>
                        <w:i/>
                        <w:iCs/>
                        <w:lang w:val="en-US"/>
                      </w:rPr>
                      <m:t>F</m:t>
                    </m:r>
                  </m:e>
                  <m:sub>
                    <m:r>
                      <m:rPr>
                        <m:nor/>
                      </m:rPr>
                      <w:rPr>
                        <w:i/>
                        <w:iCs/>
                        <w:lang w:val="en-US"/>
                      </w:rPr>
                      <m:t>i</m:t>
                    </m:r>
                  </m:sub>
                </m:sSub>
                <m:d>
                  <m:dPr>
                    <m:ctrlPr>
                      <w:rPr>
                        <w:rFonts w:ascii="Cambria Math" w:hAnsi="Cambria Math"/>
                        <w:i/>
                        <w:iCs/>
                      </w:rPr>
                    </m:ctrlPr>
                  </m:dPr>
                  <m:e>
                    <m:sSub>
                      <m:sSubPr>
                        <m:ctrlPr>
                          <w:rPr>
                            <w:rFonts w:ascii="Cambria Math" w:hAnsi="Cambria Math"/>
                            <w:i/>
                            <w:iCs/>
                          </w:rPr>
                        </m:ctrlPr>
                      </m:sSubPr>
                      <m:e>
                        <m:r>
                          <m:rPr>
                            <m:nor/>
                          </m:rPr>
                          <w:rPr>
                            <w:i/>
                            <w:iCs/>
                            <w:lang w:val="en-US"/>
                          </w:rPr>
                          <m:t>L</m:t>
                        </m:r>
                      </m:e>
                      <m:sub>
                        <m:r>
                          <m:rPr>
                            <m:nor/>
                          </m:rPr>
                          <w:rPr>
                            <w:i/>
                            <w:iCs/>
                            <w:lang w:val="en-US"/>
                          </w:rPr>
                          <m:t>i</m:t>
                        </m:r>
                      </m:sub>
                    </m:sSub>
                    <m:r>
                      <m:rPr>
                        <m:nor/>
                      </m:rPr>
                      <w:rPr>
                        <w:i/>
                        <w:iCs/>
                        <w:lang w:val="en-US"/>
                      </w:rPr>
                      <m:t>,</m:t>
                    </m:r>
                    <m:sSub>
                      <m:sSubPr>
                        <m:ctrlPr>
                          <w:rPr>
                            <w:rFonts w:ascii="Cambria Math" w:hAnsi="Cambria Math"/>
                            <w:i/>
                            <w:iCs/>
                          </w:rPr>
                        </m:ctrlPr>
                      </m:sSubPr>
                      <m:e>
                        <m:r>
                          <m:rPr>
                            <m:nor/>
                          </m:rPr>
                          <w:rPr>
                            <w:i/>
                            <w:iCs/>
                            <w:lang w:val="en-US"/>
                          </w:rPr>
                          <m:t>K</m:t>
                        </m:r>
                      </m:e>
                      <m:sub>
                        <m:r>
                          <m:rPr>
                            <m:nor/>
                          </m:rPr>
                          <w:rPr>
                            <w:i/>
                            <w:iCs/>
                            <w:lang w:val="en-US"/>
                          </w:rPr>
                          <m:t>i</m:t>
                        </m:r>
                      </m:sub>
                    </m:sSub>
                  </m:e>
                </m:d>
                <m:r>
                  <w:rPr>
                    <w:rFonts w:ascii="Cambria Math" w:hAnsi="Cambria Math"/>
                    <w:lang w:val="en-US"/>
                  </w:rPr>
                  <m:t>-</m:t>
                </m:r>
                <m:sSub>
                  <m:sSubPr>
                    <m:ctrlPr>
                      <w:rPr>
                        <w:rFonts w:ascii="Cambria Math" w:hAnsi="Cambria Math"/>
                        <w:i/>
                        <w:iCs/>
                      </w:rPr>
                    </m:ctrlPr>
                  </m:sSubPr>
                  <m:e>
                    <m:r>
                      <m:rPr>
                        <m:nor/>
                      </m:rPr>
                      <w:rPr>
                        <w:i/>
                        <w:iCs/>
                        <w:lang w:val="en-US"/>
                      </w:rPr>
                      <m:t>w</m:t>
                    </m:r>
                  </m:e>
                  <m:sub>
                    <m:r>
                      <m:rPr>
                        <m:nor/>
                      </m:rPr>
                      <w:rPr>
                        <w:i/>
                        <w:iCs/>
                        <w:lang w:val="en-US"/>
                      </w:rPr>
                      <m:t>L</m:t>
                    </m:r>
                  </m:sub>
                </m:sSub>
                <m:r>
                  <w:rPr>
                    <w:rFonts w:ascii="Cambria Math" w:hAnsi="Cambria Math"/>
                    <w:lang w:val="en-US"/>
                  </w:rPr>
                  <m:t>∙</m:t>
                </m:r>
                <m:sSub>
                  <m:sSubPr>
                    <m:ctrlPr>
                      <w:rPr>
                        <w:rFonts w:ascii="Cambria Math" w:hAnsi="Cambria Math"/>
                        <w:i/>
                        <w:iCs/>
                      </w:rPr>
                    </m:ctrlPr>
                  </m:sSubPr>
                  <m:e>
                    <m:r>
                      <m:rPr>
                        <m:nor/>
                      </m:rPr>
                      <w:rPr>
                        <w:i/>
                        <w:iCs/>
                        <w:lang w:val="en-US"/>
                      </w:rPr>
                      <m:t>L</m:t>
                    </m:r>
                  </m:e>
                  <m:sub>
                    <m:r>
                      <m:rPr>
                        <m:nor/>
                      </m:rPr>
                      <w:rPr>
                        <w:i/>
                        <w:iCs/>
                        <w:lang w:val="en-US"/>
                      </w:rPr>
                      <m:t>i</m:t>
                    </m:r>
                  </m:sub>
                </m:sSub>
                <m:r>
                  <w:rPr>
                    <w:rFonts w:ascii="Cambria Math" w:hAnsi="Cambria Math"/>
                    <w:lang w:val="en-US"/>
                  </w:rPr>
                  <m:t>-</m:t>
                </m:r>
                <m:sSub>
                  <m:sSubPr>
                    <m:ctrlPr>
                      <w:rPr>
                        <w:rFonts w:ascii="Cambria Math" w:hAnsi="Cambria Math"/>
                        <w:i/>
                        <w:iCs/>
                      </w:rPr>
                    </m:ctrlPr>
                  </m:sSubPr>
                  <m:e>
                    <m:r>
                      <m:rPr>
                        <m:nor/>
                      </m:rPr>
                      <w:rPr>
                        <w:i/>
                        <w:iCs/>
                        <w:lang w:val="en-US"/>
                      </w:rPr>
                      <m:t>w</m:t>
                    </m:r>
                  </m:e>
                  <m:sub>
                    <m:r>
                      <m:rPr>
                        <m:nor/>
                      </m:rPr>
                      <w:rPr>
                        <w:i/>
                        <w:iCs/>
                        <w:lang w:val="en-US"/>
                      </w:rPr>
                      <m:t>K</m:t>
                    </m:r>
                  </m:sub>
                </m:sSub>
                <m:r>
                  <w:rPr>
                    <w:rFonts w:ascii="Cambria Math" w:hAnsi="Cambria Math"/>
                    <w:lang w:val="en-US"/>
                  </w:rPr>
                  <m:t>∙</m:t>
                </m:r>
                <m:sSub>
                  <m:sSubPr>
                    <m:ctrlPr>
                      <w:rPr>
                        <w:rFonts w:ascii="Cambria Math" w:hAnsi="Cambria Math"/>
                        <w:i/>
                        <w:iCs/>
                      </w:rPr>
                    </m:ctrlPr>
                  </m:sSubPr>
                  <m:e>
                    <m:r>
                      <m:rPr>
                        <m:nor/>
                      </m:rPr>
                      <w:rPr>
                        <w:i/>
                        <w:iCs/>
                        <w:lang w:val="en-US"/>
                      </w:rPr>
                      <m:t>K</m:t>
                    </m:r>
                  </m:e>
                  <m:sub>
                    <m:r>
                      <m:rPr>
                        <m:nor/>
                      </m:rPr>
                      <w:rPr>
                        <w:i/>
                        <w:iCs/>
                        <w:lang w:val="en-US"/>
                      </w:rPr>
                      <m:t>i</m:t>
                    </m:r>
                  </m:sub>
                </m:sSub>
              </m:e>
            </m:mr>
          </m:m>
          <m:r>
            <w:rPr>
              <w:rFonts w:ascii="Cambria Math" w:hAnsi="Cambria Math"/>
              <w:lang w:val="en-US"/>
            </w:rPr>
            <m:t xml:space="preserve">   </m:t>
          </m:r>
          <m:r>
            <m:rPr>
              <m:nor/>
            </m:rPr>
            <w:rPr>
              <w:i/>
              <w:iCs/>
              <w:lang w:val="en-US"/>
            </w:rPr>
            <m:t>,     i</m:t>
          </m:r>
          <m:r>
            <w:rPr>
              <w:rFonts w:ascii="Cambria Math" w:hAnsi="Cambria Math"/>
              <w:lang w:val="en-US"/>
            </w:rPr>
            <m:t>=</m:t>
          </m:r>
          <m:r>
            <m:rPr>
              <m:nor/>
            </m:rPr>
            <w:rPr>
              <w:i/>
              <w:iCs/>
              <w:lang w:val="en-US"/>
            </w:rPr>
            <m:t>X,Y</m:t>
          </m:r>
        </m:oMath>
      </m:oMathPara>
    </w:p>
    <w:p w14:paraId="34C9040B" w14:textId="11EFAD68" w:rsidR="00525E29" w:rsidRDefault="00525E29" w:rsidP="00862CA5">
      <w:pPr>
        <w:pStyle w:val="Nivel3"/>
        <w:keepNext/>
        <w:ind w:left="1038"/>
      </w:pPr>
      <w:r>
        <w:t>A partir de este problema obtenemos las siguientes condiciones de primer orden:</w:t>
      </w:r>
    </w:p>
    <w:p w14:paraId="32DC2FE5" w14:textId="72B9C47C" w:rsidR="00525E29" w:rsidRPr="00525E29" w:rsidRDefault="001262F6" w:rsidP="004045C8">
      <w:pPr>
        <w:pStyle w:val="Nivel1SM"/>
        <w:numPr>
          <w:ilvl w:val="0"/>
          <w:numId w:val="0"/>
        </w:numPr>
        <w:spacing w:before="0" w:after="0"/>
        <w:ind w:right="-425" w:hanging="187"/>
        <w:rPr>
          <w:rFonts w:eastAsiaTheme="minorEastAsia"/>
          <w:lang w:val="en-US"/>
        </w:rPr>
      </w:pPr>
      <m:oMathPara>
        <m:oMath>
          <m:d>
            <m:dPr>
              <m:begChr m:val=""/>
              <m:endChr m:val="}"/>
              <m:ctrlPr>
                <w:rPr>
                  <w:rFonts w:ascii="Cambria Math" w:hAnsi="Cambria Math"/>
                  <w:i/>
                </w:rPr>
              </m:ctrlPr>
            </m:dPr>
            <m:e>
              <m:m>
                <m:mPr>
                  <m:mcs>
                    <m:mc>
                      <m:mcPr>
                        <m:count m:val="1"/>
                        <m:mcJc m:val="center"/>
                      </m:mcPr>
                    </m:mc>
                  </m:mcs>
                  <m:ctrlPr>
                    <w:rPr>
                      <w:rFonts w:ascii="Cambria Math" w:hAnsi="Cambria Math"/>
                      <w:i/>
                    </w:rPr>
                  </m:ctrlPr>
                </m:mPr>
                <m:mr>
                  <m:e>
                    <m:f>
                      <m:fPr>
                        <m:ctrlPr>
                          <w:rPr>
                            <w:rFonts w:ascii="Cambria Math" w:eastAsiaTheme="minorEastAsia" w:hAnsi="Cambria Math"/>
                            <w:i/>
                          </w:rPr>
                        </m:ctrlPr>
                      </m:fPr>
                      <m:num>
                        <m:r>
                          <m:rPr>
                            <m:nor/>
                          </m:rPr>
                          <w:rPr>
                            <w:rFonts w:eastAsiaTheme="minorEastAsia"/>
                            <w:i/>
                            <w:lang w:val="en-US"/>
                          </w:rPr>
                          <m:t>∂</m:t>
                        </m:r>
                        <m:sSub>
                          <m:sSubPr>
                            <m:ctrlPr>
                              <w:rPr>
                                <w:rFonts w:ascii="Cambria Math" w:hAnsi="Cambria Math"/>
                                <w:i/>
                              </w:rPr>
                            </m:ctrlPr>
                          </m:sSubPr>
                          <m:e>
                            <m:r>
                              <m:rPr>
                                <m:nor/>
                              </m:rPr>
                              <w:rPr>
                                <w:i/>
                                <w:lang w:val="en-US"/>
                              </w:rPr>
                              <m:t>B</m:t>
                            </m:r>
                          </m:e>
                          <m:sub>
                            <m:r>
                              <m:rPr>
                                <m:nor/>
                              </m:rPr>
                              <w:rPr>
                                <w:i/>
                                <w:lang w:val="en-US"/>
                              </w:rPr>
                              <m:t>i</m:t>
                            </m:r>
                          </m:sub>
                        </m:sSub>
                      </m:num>
                      <m:den>
                        <m:r>
                          <m:rPr>
                            <m:nor/>
                          </m:rPr>
                          <w:rPr>
                            <w:rFonts w:eastAsiaTheme="minorEastAsia"/>
                            <w:i/>
                            <w:lang w:val="en-US"/>
                          </w:rPr>
                          <m:t>∂</m:t>
                        </m:r>
                        <m:sSub>
                          <m:sSubPr>
                            <m:ctrlPr>
                              <w:rPr>
                                <w:rFonts w:ascii="Cambria Math" w:hAnsi="Cambria Math"/>
                                <w:i/>
                              </w:rPr>
                            </m:ctrlPr>
                          </m:sSubPr>
                          <m:e>
                            <m:r>
                              <m:rPr>
                                <m:nor/>
                              </m:rPr>
                              <w:rPr>
                                <w:i/>
                                <w:lang w:val="en-US"/>
                              </w:rPr>
                              <m:t>L</m:t>
                            </m:r>
                          </m:e>
                          <m:sub>
                            <m:r>
                              <m:rPr>
                                <m:nor/>
                              </m:rPr>
                              <w:rPr>
                                <w:i/>
                                <w:lang w:val="en-US"/>
                              </w:rPr>
                              <m:t>i</m:t>
                            </m:r>
                          </m:sub>
                        </m:sSub>
                      </m:den>
                    </m:f>
                    <m:r>
                      <w:rPr>
                        <w:rFonts w:ascii="Cambria Math" w:eastAsiaTheme="minorEastAsia" w:hAnsi="Cambria Math"/>
                        <w:lang w:val="en-US"/>
                      </w:rPr>
                      <m:t>=</m:t>
                    </m:r>
                    <m:r>
                      <m:rPr>
                        <m:nor/>
                      </m:rPr>
                      <w:rPr>
                        <w:i/>
                        <w:lang w:val="en-US"/>
                      </w:rPr>
                      <m:t>0</m:t>
                    </m:r>
                    <m:r>
                      <w:rPr>
                        <w:rFonts w:ascii="Cambria Math" w:eastAsiaTheme="minorEastAsia" w:hAnsi="Cambria Math"/>
                      </w:rPr>
                      <m:t>⟹</m:t>
                    </m:r>
                    <m:sSub>
                      <m:sSubPr>
                        <m:ctrlPr>
                          <w:rPr>
                            <w:rFonts w:ascii="Cambria Math" w:hAnsi="Cambria Math"/>
                            <w:i/>
                          </w:rPr>
                        </m:ctrlPr>
                      </m:sSubPr>
                      <m:e>
                        <m:r>
                          <m:rPr>
                            <m:nor/>
                          </m:rPr>
                          <w:rPr>
                            <w:i/>
                            <w:lang w:val="en-US"/>
                          </w:rPr>
                          <m:t>p</m:t>
                        </m:r>
                      </m:e>
                      <m:sub>
                        <m:r>
                          <m:rPr>
                            <m:nor/>
                          </m:rPr>
                          <w:rPr>
                            <w:i/>
                            <w:lang w:val="en-US"/>
                          </w:rPr>
                          <m:t>i</m:t>
                        </m:r>
                      </m:sub>
                    </m:sSub>
                    <m:r>
                      <w:rPr>
                        <w:rFonts w:ascii="Cambria Math" w:eastAsiaTheme="minorEastAsia" w:hAnsi="Cambria Math"/>
                        <w:lang w:val="en-US"/>
                      </w:rPr>
                      <m:t>∙</m:t>
                    </m:r>
                    <w:bookmarkStart w:id="26" w:name="_Hlk116649228"/>
                    <m:f>
                      <m:fPr>
                        <m:type m:val="lin"/>
                        <m:ctrlPr>
                          <w:rPr>
                            <w:rFonts w:ascii="Cambria Math" w:eastAsiaTheme="minorEastAsia" w:hAnsi="Cambria Math"/>
                            <w:i/>
                          </w:rPr>
                        </m:ctrlPr>
                      </m:fPr>
                      <m:num>
                        <m:r>
                          <m:rPr>
                            <m:nor/>
                          </m:rPr>
                          <w:rPr>
                            <w:rFonts w:eastAsiaTheme="minorEastAsia"/>
                            <w:i/>
                            <w:lang w:val="en-US"/>
                          </w:rPr>
                          <m:t>∂</m:t>
                        </m:r>
                        <m:sSub>
                          <m:sSubPr>
                            <m:ctrlPr>
                              <w:rPr>
                                <w:rFonts w:ascii="Cambria Math" w:hAnsi="Cambria Math"/>
                                <w:i/>
                              </w:rPr>
                            </m:ctrlPr>
                          </m:sSubPr>
                          <m:e>
                            <m:r>
                              <m:rPr>
                                <m:nor/>
                              </m:rPr>
                              <w:rPr>
                                <w:i/>
                                <w:lang w:val="en-US"/>
                              </w:rPr>
                              <m:t>F</m:t>
                            </m:r>
                          </m:e>
                          <m:sub>
                            <m:r>
                              <m:rPr>
                                <m:nor/>
                              </m:rPr>
                              <w:rPr>
                                <w:i/>
                                <w:lang w:val="en-US"/>
                              </w:rPr>
                              <m:t>i</m:t>
                            </m:r>
                          </m:sub>
                        </m:sSub>
                      </m:num>
                      <m:den>
                        <m:r>
                          <m:rPr>
                            <m:nor/>
                          </m:rPr>
                          <w:rPr>
                            <w:rFonts w:eastAsiaTheme="minorEastAsia"/>
                            <w:i/>
                            <w:lang w:val="en-US"/>
                          </w:rPr>
                          <m:t>∂</m:t>
                        </m:r>
                        <m:sSub>
                          <m:sSubPr>
                            <m:ctrlPr>
                              <w:rPr>
                                <w:rFonts w:ascii="Cambria Math" w:hAnsi="Cambria Math"/>
                                <w:i/>
                              </w:rPr>
                            </m:ctrlPr>
                          </m:sSubPr>
                          <m:e>
                            <m:r>
                              <m:rPr>
                                <m:nor/>
                              </m:rPr>
                              <w:rPr>
                                <w:i/>
                                <w:lang w:val="en-US"/>
                              </w:rPr>
                              <m:t>L</m:t>
                            </m:r>
                          </m:e>
                          <m:sub>
                            <m:r>
                              <m:rPr>
                                <m:nor/>
                              </m:rPr>
                              <w:rPr>
                                <w:i/>
                                <w:lang w:val="en-US"/>
                              </w:rPr>
                              <m:t>i</m:t>
                            </m:r>
                          </m:sub>
                        </m:sSub>
                      </m:den>
                    </m:f>
                    <w:bookmarkEnd w:id="26"/>
                    <m:r>
                      <w:rPr>
                        <w:rFonts w:ascii="Cambria Math" w:eastAsiaTheme="minorEastAsia" w:hAnsi="Cambria Math"/>
                        <w:lang w:val="en-US"/>
                      </w:rPr>
                      <m:t>-</m:t>
                    </m:r>
                    <m:sSub>
                      <m:sSubPr>
                        <m:ctrlPr>
                          <w:rPr>
                            <w:rFonts w:ascii="Cambria Math" w:hAnsi="Cambria Math"/>
                            <w:i/>
                          </w:rPr>
                        </m:ctrlPr>
                      </m:sSubPr>
                      <m:e>
                        <m:r>
                          <m:rPr>
                            <m:nor/>
                          </m:rPr>
                          <w:rPr>
                            <w:i/>
                            <w:lang w:val="en-US"/>
                          </w:rPr>
                          <m:t>w</m:t>
                        </m:r>
                      </m:e>
                      <m:sub>
                        <m:r>
                          <m:rPr>
                            <m:nor/>
                          </m:rPr>
                          <w:rPr>
                            <w:i/>
                            <w:lang w:val="en-US"/>
                          </w:rPr>
                          <m:t>L</m:t>
                        </m:r>
                      </m:sub>
                    </m:sSub>
                    <m:r>
                      <w:rPr>
                        <w:rStyle w:val="Nivel2Car"/>
                        <w:rFonts w:ascii="Cambria Math" w:hAnsi="Cambria Math"/>
                        <w:lang w:val="en-US"/>
                      </w:rPr>
                      <m:t>=</m:t>
                    </m:r>
                    <m:r>
                      <m:rPr>
                        <m:nor/>
                      </m:rPr>
                      <w:rPr>
                        <w:i/>
                        <w:lang w:val="en-US"/>
                      </w:rPr>
                      <m:t>0</m:t>
                    </m:r>
                    <m:r>
                      <w:rPr>
                        <w:rFonts w:ascii="Cambria Math" w:eastAsiaTheme="minorEastAsia" w:hAnsi="Cambria Math"/>
                      </w:rPr>
                      <m:t>⟹</m:t>
                    </m:r>
                    <m:sSub>
                      <m:sSubPr>
                        <m:ctrlPr>
                          <w:rPr>
                            <w:rFonts w:ascii="Cambria Math" w:hAnsi="Cambria Math"/>
                            <w:i/>
                          </w:rPr>
                        </m:ctrlPr>
                      </m:sSubPr>
                      <m:e>
                        <m:r>
                          <m:rPr>
                            <m:nor/>
                          </m:rPr>
                          <w:rPr>
                            <w:i/>
                            <w:lang w:val="en-US"/>
                          </w:rPr>
                          <m:t>p</m:t>
                        </m:r>
                      </m:e>
                      <m:sub>
                        <m:r>
                          <m:rPr>
                            <m:nor/>
                          </m:rPr>
                          <w:rPr>
                            <w:i/>
                            <w:lang w:val="en-US"/>
                          </w:rPr>
                          <m:t>i</m:t>
                        </m:r>
                      </m:sub>
                    </m:sSub>
                    <m:r>
                      <w:rPr>
                        <w:rFonts w:ascii="Cambria Math" w:eastAsiaTheme="minorEastAsia" w:hAnsi="Cambria Math"/>
                        <w:lang w:val="en-US"/>
                      </w:rPr>
                      <m:t>∙</m:t>
                    </m:r>
                    <m:limUpp>
                      <m:limUppPr>
                        <m:ctrlPr>
                          <w:rPr>
                            <w:rFonts w:ascii="Cambria Math" w:eastAsiaTheme="minorEastAsia" w:hAnsi="Cambria Math"/>
                            <w:i/>
                          </w:rPr>
                        </m:ctrlPr>
                      </m:limUppPr>
                      <m:e>
                        <m:groupChr>
                          <m:groupChrPr>
                            <m:chr m:val="⏞"/>
                            <m:pos m:val="top"/>
                            <m:vertJc m:val="bot"/>
                            <m:ctrlPr>
                              <w:rPr>
                                <w:rFonts w:ascii="Cambria Math" w:eastAsiaTheme="minorEastAsia" w:hAnsi="Cambria Math"/>
                                <w:i/>
                              </w:rPr>
                            </m:ctrlPr>
                          </m:groupChrPr>
                          <m:e>
                            <m:f>
                              <m:fPr>
                                <m:type m:val="lin"/>
                                <m:ctrlPr>
                                  <w:rPr>
                                    <w:rFonts w:ascii="Cambria Math" w:eastAsiaTheme="minorEastAsia" w:hAnsi="Cambria Math"/>
                                    <w:i/>
                                  </w:rPr>
                                </m:ctrlPr>
                              </m:fPr>
                              <m:num>
                                <m:r>
                                  <m:rPr>
                                    <m:nor/>
                                  </m:rPr>
                                  <w:rPr>
                                    <w:rFonts w:eastAsiaTheme="minorEastAsia"/>
                                    <w:i/>
                                    <w:lang w:val="en-US"/>
                                  </w:rPr>
                                  <m:t>∂</m:t>
                                </m:r>
                                <m:sSub>
                                  <m:sSubPr>
                                    <m:ctrlPr>
                                      <w:rPr>
                                        <w:rFonts w:ascii="Cambria Math" w:hAnsi="Cambria Math"/>
                                        <w:i/>
                                      </w:rPr>
                                    </m:ctrlPr>
                                  </m:sSubPr>
                                  <m:e>
                                    <m:r>
                                      <m:rPr>
                                        <m:nor/>
                                      </m:rPr>
                                      <w:rPr>
                                        <w:i/>
                                        <w:lang w:val="en-US"/>
                                      </w:rPr>
                                      <m:t>F</m:t>
                                    </m:r>
                                  </m:e>
                                  <m:sub>
                                    <m:r>
                                      <m:rPr>
                                        <m:nor/>
                                      </m:rPr>
                                      <w:rPr>
                                        <w:i/>
                                        <w:lang w:val="en-US"/>
                                      </w:rPr>
                                      <m:t>i</m:t>
                                    </m:r>
                                  </m:sub>
                                </m:sSub>
                              </m:num>
                              <m:den>
                                <m:r>
                                  <m:rPr>
                                    <m:nor/>
                                  </m:rPr>
                                  <w:rPr>
                                    <w:rFonts w:eastAsiaTheme="minorEastAsia"/>
                                    <w:i/>
                                    <w:lang w:val="en-US"/>
                                  </w:rPr>
                                  <m:t>∂</m:t>
                                </m:r>
                                <m:sSub>
                                  <m:sSubPr>
                                    <m:ctrlPr>
                                      <w:rPr>
                                        <w:rFonts w:ascii="Cambria Math" w:hAnsi="Cambria Math"/>
                                        <w:i/>
                                      </w:rPr>
                                    </m:ctrlPr>
                                  </m:sSubPr>
                                  <m:e>
                                    <m:r>
                                      <m:rPr>
                                        <m:nor/>
                                      </m:rPr>
                                      <w:rPr>
                                        <w:i/>
                                        <w:lang w:val="en-US"/>
                                      </w:rPr>
                                      <m:t>L</m:t>
                                    </m:r>
                                  </m:e>
                                  <m:sub>
                                    <m:r>
                                      <m:rPr>
                                        <m:nor/>
                                      </m:rPr>
                                      <w:rPr>
                                        <w:i/>
                                        <w:lang w:val="en-US"/>
                                      </w:rPr>
                                      <m:t>i</m:t>
                                    </m:r>
                                  </m:sub>
                                </m:sSub>
                              </m:den>
                            </m:f>
                          </m:e>
                        </m:groupChr>
                      </m:e>
                      <m:lim>
                        <m:sSubSup>
                          <m:sSubSupPr>
                            <m:ctrlPr>
                              <w:rPr>
                                <w:rFonts w:ascii="Cambria Math" w:hAnsi="Cambria Math"/>
                                <w:i/>
                                <w:iCs/>
                                <w:noProof/>
                                <w:lang w:eastAsia="es-ES"/>
                              </w:rPr>
                            </m:ctrlPr>
                          </m:sSubSupPr>
                          <m:e>
                            <m:r>
                              <m:rPr>
                                <m:nor/>
                              </m:rPr>
                              <w:rPr>
                                <w:i/>
                                <w:iCs/>
                                <w:noProof/>
                                <w:lang w:val="en-US" w:eastAsia="es-ES"/>
                              </w:rPr>
                              <m:t>PMg</m:t>
                            </m:r>
                          </m:e>
                          <m:sub>
                            <m:r>
                              <m:rPr>
                                <m:nor/>
                              </m:rPr>
                              <w:rPr>
                                <w:i/>
                                <w:iCs/>
                                <w:noProof/>
                                <w:lang w:val="en-US" w:eastAsia="es-ES"/>
                              </w:rPr>
                              <m:t>L</m:t>
                            </m:r>
                          </m:sub>
                          <m:sup>
                            <m:r>
                              <m:rPr>
                                <m:nor/>
                              </m:rPr>
                              <w:rPr>
                                <w:i/>
                                <w:iCs/>
                                <w:noProof/>
                                <w:lang w:val="en-US" w:eastAsia="es-ES"/>
                              </w:rPr>
                              <m:t>i</m:t>
                            </m:r>
                          </m:sup>
                        </m:sSubSup>
                      </m:lim>
                    </m:limUpp>
                    <m:r>
                      <w:rPr>
                        <w:rFonts w:ascii="Cambria Math" w:eastAsiaTheme="minorEastAsia" w:hAnsi="Cambria Math"/>
                        <w:lang w:val="en-US"/>
                      </w:rPr>
                      <m:t>=</m:t>
                    </m:r>
                    <m:sSub>
                      <m:sSubPr>
                        <m:ctrlPr>
                          <w:rPr>
                            <w:rFonts w:ascii="Cambria Math" w:hAnsi="Cambria Math"/>
                            <w:i/>
                          </w:rPr>
                        </m:ctrlPr>
                      </m:sSubPr>
                      <m:e>
                        <m:r>
                          <m:rPr>
                            <m:nor/>
                          </m:rPr>
                          <w:rPr>
                            <w:i/>
                            <w:lang w:val="en-US"/>
                          </w:rPr>
                          <m:t>w</m:t>
                        </m:r>
                      </m:e>
                      <m:sub>
                        <m:r>
                          <m:rPr>
                            <m:nor/>
                          </m:rPr>
                          <w:rPr>
                            <w:i/>
                            <w:lang w:val="en-US"/>
                          </w:rPr>
                          <m:t>L</m:t>
                        </m:r>
                      </m:sub>
                    </m:sSub>
                    <m:r>
                      <w:rPr>
                        <w:rFonts w:ascii="Cambria Math" w:eastAsiaTheme="minorEastAsia" w:hAnsi="Cambria Math"/>
                      </w:rPr>
                      <m:t>⟹</m:t>
                    </m:r>
                    <m:sSub>
                      <m:sSubPr>
                        <m:ctrlPr>
                          <w:rPr>
                            <w:rFonts w:ascii="Cambria Math" w:hAnsi="Cambria Math"/>
                            <w:i/>
                          </w:rPr>
                        </m:ctrlPr>
                      </m:sSubPr>
                      <m:e>
                        <m:r>
                          <m:rPr>
                            <m:nor/>
                          </m:rPr>
                          <w:rPr>
                            <w:i/>
                            <w:lang w:val="en-US"/>
                          </w:rPr>
                          <m:t>p</m:t>
                        </m:r>
                      </m:e>
                      <m:sub>
                        <m:r>
                          <m:rPr>
                            <m:nor/>
                          </m:rPr>
                          <w:rPr>
                            <w:i/>
                            <w:lang w:val="en-US"/>
                          </w:rPr>
                          <m:t>i</m:t>
                        </m:r>
                      </m:sub>
                    </m:sSub>
                    <m:r>
                      <w:rPr>
                        <w:rFonts w:ascii="Cambria Math" w:eastAsiaTheme="minorEastAsia" w:hAnsi="Cambria Math"/>
                        <w:lang w:val="en-US"/>
                      </w:rPr>
                      <m:t>=</m:t>
                    </m:r>
                    <m:f>
                      <m:fPr>
                        <m:ctrlPr>
                          <w:rPr>
                            <w:rFonts w:ascii="Cambria Math" w:hAnsi="Cambria Math"/>
                            <w:i/>
                          </w:rPr>
                        </m:ctrlPr>
                      </m:fPr>
                      <m:num>
                        <m:sSub>
                          <m:sSubPr>
                            <m:ctrlPr>
                              <w:rPr>
                                <w:rFonts w:ascii="Cambria Math" w:hAnsi="Cambria Math"/>
                                <w:i/>
                              </w:rPr>
                            </m:ctrlPr>
                          </m:sSubPr>
                          <m:e>
                            <m:r>
                              <m:rPr>
                                <m:nor/>
                              </m:rPr>
                              <w:rPr>
                                <w:i/>
                                <w:lang w:val="en-US"/>
                              </w:rPr>
                              <m:t>w</m:t>
                            </m:r>
                          </m:e>
                          <m:sub>
                            <m:r>
                              <m:rPr>
                                <m:nor/>
                              </m:rPr>
                              <w:rPr>
                                <w:i/>
                                <w:lang w:val="en-US"/>
                              </w:rPr>
                              <m:t>L</m:t>
                            </m:r>
                          </m:sub>
                        </m:sSub>
                      </m:num>
                      <m:den>
                        <m:sSubSup>
                          <m:sSubSupPr>
                            <m:ctrlPr>
                              <w:rPr>
                                <w:rFonts w:ascii="Cambria Math" w:hAnsi="Cambria Math"/>
                                <w:i/>
                                <w:iCs/>
                                <w:noProof/>
                                <w:lang w:eastAsia="es-ES"/>
                              </w:rPr>
                            </m:ctrlPr>
                          </m:sSubSupPr>
                          <m:e>
                            <m:r>
                              <m:rPr>
                                <m:nor/>
                              </m:rPr>
                              <w:rPr>
                                <w:i/>
                                <w:iCs/>
                                <w:noProof/>
                                <w:lang w:val="en-US" w:eastAsia="es-ES"/>
                              </w:rPr>
                              <m:t>PMg</m:t>
                            </m:r>
                          </m:e>
                          <m:sub>
                            <m:r>
                              <m:rPr>
                                <m:nor/>
                              </m:rPr>
                              <w:rPr>
                                <w:i/>
                                <w:iCs/>
                                <w:noProof/>
                                <w:lang w:val="en-US" w:eastAsia="es-ES"/>
                              </w:rPr>
                              <m:t>L</m:t>
                            </m:r>
                          </m:sub>
                          <m:sup>
                            <m:r>
                              <m:rPr>
                                <m:nor/>
                              </m:rPr>
                              <w:rPr>
                                <w:i/>
                                <w:iCs/>
                                <w:noProof/>
                                <w:lang w:val="en-US" w:eastAsia="es-ES"/>
                              </w:rPr>
                              <m:t>i</m:t>
                            </m:r>
                          </m:sup>
                        </m:sSubSup>
                      </m:den>
                    </m:f>
                  </m:e>
                </m:mr>
                <m:mr>
                  <m:e>
                    <m:f>
                      <m:fPr>
                        <m:ctrlPr>
                          <w:rPr>
                            <w:rFonts w:ascii="Cambria Math" w:eastAsiaTheme="minorEastAsia" w:hAnsi="Cambria Math"/>
                            <w:i/>
                          </w:rPr>
                        </m:ctrlPr>
                      </m:fPr>
                      <m:num>
                        <m:r>
                          <m:rPr>
                            <m:nor/>
                          </m:rPr>
                          <w:rPr>
                            <w:rFonts w:eastAsiaTheme="minorEastAsia"/>
                            <w:i/>
                            <w:lang w:val="en-US"/>
                          </w:rPr>
                          <m:t>∂</m:t>
                        </m:r>
                        <m:sSub>
                          <m:sSubPr>
                            <m:ctrlPr>
                              <w:rPr>
                                <w:rFonts w:ascii="Cambria Math" w:hAnsi="Cambria Math"/>
                                <w:i/>
                              </w:rPr>
                            </m:ctrlPr>
                          </m:sSubPr>
                          <m:e>
                            <m:r>
                              <m:rPr>
                                <m:nor/>
                              </m:rPr>
                              <w:rPr>
                                <w:i/>
                                <w:lang w:val="en-US"/>
                              </w:rPr>
                              <m:t>B</m:t>
                            </m:r>
                          </m:e>
                          <m:sub>
                            <m:r>
                              <m:rPr>
                                <m:nor/>
                              </m:rPr>
                              <w:rPr>
                                <w:i/>
                                <w:lang w:val="en-US"/>
                              </w:rPr>
                              <m:t>i</m:t>
                            </m:r>
                          </m:sub>
                        </m:sSub>
                      </m:num>
                      <m:den>
                        <m:r>
                          <m:rPr>
                            <m:nor/>
                          </m:rPr>
                          <w:rPr>
                            <w:rFonts w:eastAsiaTheme="minorEastAsia"/>
                            <w:i/>
                            <w:lang w:val="en-US"/>
                          </w:rPr>
                          <m:t>∂</m:t>
                        </m:r>
                        <m:sSub>
                          <m:sSubPr>
                            <m:ctrlPr>
                              <w:rPr>
                                <w:rFonts w:ascii="Cambria Math" w:hAnsi="Cambria Math"/>
                                <w:i/>
                              </w:rPr>
                            </m:ctrlPr>
                          </m:sSubPr>
                          <m:e>
                            <m:r>
                              <m:rPr>
                                <m:nor/>
                              </m:rPr>
                              <w:rPr>
                                <w:i/>
                                <w:lang w:val="en-US"/>
                              </w:rPr>
                              <m:t>K</m:t>
                            </m:r>
                          </m:e>
                          <m:sub>
                            <m:r>
                              <m:rPr>
                                <m:nor/>
                              </m:rPr>
                              <w:rPr>
                                <w:i/>
                                <w:lang w:val="en-US"/>
                              </w:rPr>
                              <m:t>i</m:t>
                            </m:r>
                          </m:sub>
                        </m:sSub>
                      </m:den>
                    </m:f>
                    <m:r>
                      <w:rPr>
                        <w:rFonts w:ascii="Cambria Math" w:eastAsiaTheme="minorEastAsia" w:hAnsi="Cambria Math"/>
                        <w:lang w:val="en-US"/>
                      </w:rPr>
                      <m:t>=</m:t>
                    </m:r>
                    <m:r>
                      <m:rPr>
                        <m:nor/>
                      </m:rPr>
                      <w:rPr>
                        <w:i/>
                        <w:lang w:val="en-US"/>
                      </w:rPr>
                      <m:t>0</m:t>
                    </m:r>
                    <m:r>
                      <w:rPr>
                        <w:rFonts w:ascii="Cambria Math" w:eastAsiaTheme="minorEastAsia" w:hAnsi="Cambria Math"/>
                      </w:rPr>
                      <m:t>⟹</m:t>
                    </m:r>
                    <m:sSub>
                      <m:sSubPr>
                        <m:ctrlPr>
                          <w:rPr>
                            <w:rFonts w:ascii="Cambria Math" w:hAnsi="Cambria Math"/>
                            <w:i/>
                          </w:rPr>
                        </m:ctrlPr>
                      </m:sSubPr>
                      <m:e>
                        <m:r>
                          <m:rPr>
                            <m:nor/>
                          </m:rPr>
                          <w:rPr>
                            <w:i/>
                            <w:lang w:val="en-US"/>
                          </w:rPr>
                          <m:t>p</m:t>
                        </m:r>
                      </m:e>
                      <m:sub>
                        <m:r>
                          <m:rPr>
                            <m:nor/>
                          </m:rPr>
                          <w:rPr>
                            <w:i/>
                            <w:lang w:val="en-US"/>
                          </w:rPr>
                          <m:t>i</m:t>
                        </m:r>
                      </m:sub>
                    </m:sSub>
                    <m:r>
                      <w:rPr>
                        <w:rFonts w:ascii="Cambria Math" w:eastAsiaTheme="minorEastAsia" w:hAnsi="Cambria Math"/>
                        <w:lang w:val="en-US"/>
                      </w:rPr>
                      <m:t>∙</m:t>
                    </m:r>
                    <m:f>
                      <m:fPr>
                        <m:type m:val="lin"/>
                        <m:ctrlPr>
                          <w:rPr>
                            <w:rFonts w:ascii="Cambria Math" w:eastAsiaTheme="minorEastAsia" w:hAnsi="Cambria Math"/>
                            <w:i/>
                          </w:rPr>
                        </m:ctrlPr>
                      </m:fPr>
                      <m:num>
                        <m:r>
                          <m:rPr>
                            <m:nor/>
                          </m:rPr>
                          <w:rPr>
                            <w:rFonts w:eastAsiaTheme="minorEastAsia"/>
                            <w:i/>
                            <w:lang w:val="en-US"/>
                          </w:rPr>
                          <m:t>∂</m:t>
                        </m:r>
                        <m:sSub>
                          <m:sSubPr>
                            <m:ctrlPr>
                              <w:rPr>
                                <w:rFonts w:ascii="Cambria Math" w:hAnsi="Cambria Math"/>
                                <w:i/>
                              </w:rPr>
                            </m:ctrlPr>
                          </m:sSubPr>
                          <m:e>
                            <m:r>
                              <m:rPr>
                                <m:nor/>
                              </m:rPr>
                              <w:rPr>
                                <w:i/>
                                <w:lang w:val="en-US"/>
                              </w:rPr>
                              <m:t>F</m:t>
                            </m:r>
                          </m:e>
                          <m:sub>
                            <m:r>
                              <m:rPr>
                                <m:nor/>
                              </m:rPr>
                              <w:rPr>
                                <w:i/>
                                <w:lang w:val="en-US"/>
                              </w:rPr>
                              <m:t>i</m:t>
                            </m:r>
                          </m:sub>
                        </m:sSub>
                      </m:num>
                      <m:den>
                        <m:r>
                          <m:rPr>
                            <m:nor/>
                          </m:rPr>
                          <w:rPr>
                            <w:rFonts w:eastAsiaTheme="minorEastAsia"/>
                            <w:i/>
                            <w:lang w:val="en-US"/>
                          </w:rPr>
                          <m:t>∂</m:t>
                        </m:r>
                        <m:sSub>
                          <m:sSubPr>
                            <m:ctrlPr>
                              <w:rPr>
                                <w:rFonts w:ascii="Cambria Math" w:hAnsi="Cambria Math"/>
                                <w:i/>
                              </w:rPr>
                            </m:ctrlPr>
                          </m:sSubPr>
                          <m:e>
                            <m:r>
                              <m:rPr>
                                <m:nor/>
                              </m:rPr>
                              <w:rPr>
                                <w:i/>
                                <w:lang w:val="en-US"/>
                              </w:rPr>
                              <m:t>K</m:t>
                            </m:r>
                          </m:e>
                          <m:sub>
                            <m:r>
                              <m:rPr>
                                <m:nor/>
                              </m:rPr>
                              <w:rPr>
                                <w:i/>
                                <w:lang w:val="en-US"/>
                              </w:rPr>
                              <m:t>i</m:t>
                            </m:r>
                          </m:sub>
                        </m:sSub>
                      </m:den>
                    </m:f>
                    <m:r>
                      <w:rPr>
                        <w:rFonts w:ascii="Cambria Math" w:eastAsiaTheme="minorEastAsia" w:hAnsi="Cambria Math"/>
                        <w:lang w:val="en-US"/>
                      </w:rPr>
                      <m:t>-</m:t>
                    </m:r>
                    <m:sSub>
                      <m:sSubPr>
                        <m:ctrlPr>
                          <w:rPr>
                            <w:rFonts w:ascii="Cambria Math" w:hAnsi="Cambria Math"/>
                            <w:i/>
                          </w:rPr>
                        </m:ctrlPr>
                      </m:sSubPr>
                      <m:e>
                        <m:r>
                          <m:rPr>
                            <m:nor/>
                          </m:rPr>
                          <w:rPr>
                            <w:i/>
                            <w:lang w:val="en-US"/>
                          </w:rPr>
                          <m:t>w</m:t>
                        </m:r>
                      </m:e>
                      <m:sub>
                        <m:r>
                          <m:rPr>
                            <m:nor/>
                          </m:rPr>
                          <w:rPr>
                            <w:i/>
                            <w:lang w:val="en-US"/>
                          </w:rPr>
                          <m:t>K</m:t>
                        </m:r>
                      </m:sub>
                    </m:sSub>
                    <m:r>
                      <w:rPr>
                        <w:rFonts w:ascii="Cambria Math" w:eastAsiaTheme="minorEastAsia" w:hAnsi="Cambria Math"/>
                        <w:lang w:val="en-US"/>
                      </w:rPr>
                      <m:t>=</m:t>
                    </m:r>
                    <m:r>
                      <m:rPr>
                        <m:nor/>
                      </m:rPr>
                      <w:rPr>
                        <w:i/>
                        <w:lang w:val="en-US"/>
                      </w:rPr>
                      <m:t>0</m:t>
                    </m:r>
                    <m:r>
                      <w:rPr>
                        <w:rFonts w:ascii="Cambria Math" w:eastAsiaTheme="minorEastAsia" w:hAnsi="Cambria Math"/>
                      </w:rPr>
                      <m:t>⟹</m:t>
                    </m:r>
                    <m:sSub>
                      <m:sSubPr>
                        <m:ctrlPr>
                          <w:rPr>
                            <w:rFonts w:ascii="Cambria Math" w:hAnsi="Cambria Math"/>
                            <w:i/>
                          </w:rPr>
                        </m:ctrlPr>
                      </m:sSubPr>
                      <m:e>
                        <m:r>
                          <m:rPr>
                            <m:nor/>
                          </m:rPr>
                          <w:rPr>
                            <w:i/>
                            <w:lang w:val="en-US"/>
                          </w:rPr>
                          <m:t>p</m:t>
                        </m:r>
                      </m:e>
                      <m:sub>
                        <m:r>
                          <m:rPr>
                            <m:nor/>
                          </m:rPr>
                          <w:rPr>
                            <w:i/>
                            <w:lang w:val="en-US"/>
                          </w:rPr>
                          <m:t>i</m:t>
                        </m:r>
                      </m:sub>
                    </m:sSub>
                    <m:r>
                      <w:rPr>
                        <w:rFonts w:ascii="Cambria Math" w:eastAsiaTheme="minorEastAsia" w:hAnsi="Cambria Math"/>
                        <w:lang w:val="en-US"/>
                      </w:rPr>
                      <m:t>∙</m:t>
                    </m:r>
                    <m:limUpp>
                      <m:limUppPr>
                        <m:ctrlPr>
                          <w:rPr>
                            <w:rFonts w:ascii="Cambria Math" w:eastAsiaTheme="minorEastAsia" w:hAnsi="Cambria Math"/>
                            <w:i/>
                          </w:rPr>
                        </m:ctrlPr>
                      </m:limUppPr>
                      <m:e>
                        <m:groupChr>
                          <m:groupChrPr>
                            <m:chr m:val="⏞"/>
                            <m:pos m:val="top"/>
                            <m:vertJc m:val="bot"/>
                            <m:ctrlPr>
                              <w:rPr>
                                <w:rFonts w:ascii="Cambria Math" w:eastAsiaTheme="minorEastAsia" w:hAnsi="Cambria Math"/>
                                <w:i/>
                              </w:rPr>
                            </m:ctrlPr>
                          </m:groupChrPr>
                          <m:e>
                            <m:f>
                              <m:fPr>
                                <m:type m:val="lin"/>
                                <m:ctrlPr>
                                  <w:rPr>
                                    <w:rFonts w:ascii="Cambria Math" w:eastAsiaTheme="minorEastAsia" w:hAnsi="Cambria Math"/>
                                    <w:i/>
                                  </w:rPr>
                                </m:ctrlPr>
                              </m:fPr>
                              <m:num>
                                <m:r>
                                  <m:rPr>
                                    <m:nor/>
                                  </m:rPr>
                                  <w:rPr>
                                    <w:rFonts w:eastAsiaTheme="minorEastAsia"/>
                                    <w:i/>
                                    <w:lang w:val="en-US"/>
                                  </w:rPr>
                                  <m:t>∂</m:t>
                                </m:r>
                                <m:sSub>
                                  <m:sSubPr>
                                    <m:ctrlPr>
                                      <w:rPr>
                                        <w:rFonts w:ascii="Cambria Math" w:hAnsi="Cambria Math"/>
                                        <w:i/>
                                      </w:rPr>
                                    </m:ctrlPr>
                                  </m:sSubPr>
                                  <m:e>
                                    <m:r>
                                      <m:rPr>
                                        <m:nor/>
                                      </m:rPr>
                                      <w:rPr>
                                        <w:i/>
                                        <w:lang w:val="en-US"/>
                                      </w:rPr>
                                      <m:t>F</m:t>
                                    </m:r>
                                  </m:e>
                                  <m:sub>
                                    <m:r>
                                      <m:rPr>
                                        <m:nor/>
                                      </m:rPr>
                                      <w:rPr>
                                        <w:i/>
                                        <w:lang w:val="en-US"/>
                                      </w:rPr>
                                      <m:t>i</m:t>
                                    </m:r>
                                  </m:sub>
                                </m:sSub>
                              </m:num>
                              <m:den>
                                <m:r>
                                  <m:rPr>
                                    <m:nor/>
                                  </m:rPr>
                                  <w:rPr>
                                    <w:rFonts w:eastAsiaTheme="minorEastAsia"/>
                                    <w:i/>
                                    <w:lang w:val="en-US"/>
                                  </w:rPr>
                                  <m:t>∂</m:t>
                                </m:r>
                                <m:sSub>
                                  <m:sSubPr>
                                    <m:ctrlPr>
                                      <w:rPr>
                                        <w:rFonts w:ascii="Cambria Math" w:hAnsi="Cambria Math"/>
                                        <w:i/>
                                      </w:rPr>
                                    </m:ctrlPr>
                                  </m:sSubPr>
                                  <m:e>
                                    <m:r>
                                      <m:rPr>
                                        <m:nor/>
                                      </m:rPr>
                                      <w:rPr>
                                        <w:i/>
                                        <w:lang w:val="en-US"/>
                                      </w:rPr>
                                      <m:t>K</m:t>
                                    </m:r>
                                  </m:e>
                                  <m:sub>
                                    <m:r>
                                      <m:rPr>
                                        <m:nor/>
                                      </m:rPr>
                                      <w:rPr>
                                        <w:i/>
                                        <w:lang w:val="en-US"/>
                                      </w:rPr>
                                      <m:t>i</m:t>
                                    </m:r>
                                  </m:sub>
                                </m:sSub>
                              </m:den>
                            </m:f>
                          </m:e>
                        </m:groupChr>
                      </m:e>
                      <m:lim>
                        <m:sSubSup>
                          <m:sSubSupPr>
                            <m:ctrlPr>
                              <w:rPr>
                                <w:rFonts w:ascii="Cambria Math" w:hAnsi="Cambria Math"/>
                                <w:i/>
                                <w:iCs/>
                                <w:noProof/>
                                <w:lang w:eastAsia="es-ES"/>
                              </w:rPr>
                            </m:ctrlPr>
                          </m:sSubSupPr>
                          <m:e>
                            <m:r>
                              <m:rPr>
                                <m:nor/>
                              </m:rPr>
                              <w:rPr>
                                <w:i/>
                                <w:iCs/>
                                <w:noProof/>
                                <w:lang w:val="en-US" w:eastAsia="es-ES"/>
                              </w:rPr>
                              <m:t>PMg</m:t>
                            </m:r>
                          </m:e>
                          <m:sub>
                            <m:r>
                              <m:rPr>
                                <m:nor/>
                              </m:rPr>
                              <w:rPr>
                                <w:i/>
                                <w:lang w:val="en-US"/>
                              </w:rPr>
                              <m:t>K</m:t>
                            </m:r>
                          </m:sub>
                          <m:sup>
                            <m:r>
                              <m:rPr>
                                <m:nor/>
                              </m:rPr>
                              <w:rPr>
                                <w:i/>
                                <w:iCs/>
                                <w:noProof/>
                                <w:lang w:val="en-US" w:eastAsia="es-ES"/>
                              </w:rPr>
                              <m:t>i</m:t>
                            </m:r>
                          </m:sup>
                        </m:sSubSup>
                      </m:lim>
                    </m:limUpp>
                    <m:r>
                      <w:rPr>
                        <w:rFonts w:ascii="Cambria Math" w:eastAsiaTheme="minorEastAsia" w:hAnsi="Cambria Math"/>
                        <w:lang w:val="en-US"/>
                      </w:rPr>
                      <m:t>=</m:t>
                    </m:r>
                    <m:sSub>
                      <m:sSubPr>
                        <m:ctrlPr>
                          <w:rPr>
                            <w:rFonts w:ascii="Cambria Math" w:hAnsi="Cambria Math"/>
                            <w:i/>
                          </w:rPr>
                        </m:ctrlPr>
                      </m:sSubPr>
                      <m:e>
                        <m:r>
                          <m:rPr>
                            <m:nor/>
                          </m:rPr>
                          <w:rPr>
                            <w:i/>
                            <w:lang w:val="en-US"/>
                          </w:rPr>
                          <m:t>w</m:t>
                        </m:r>
                      </m:e>
                      <m:sub>
                        <m:r>
                          <m:rPr>
                            <m:nor/>
                          </m:rPr>
                          <w:rPr>
                            <w:i/>
                            <w:lang w:val="en-US"/>
                          </w:rPr>
                          <m:t>K</m:t>
                        </m:r>
                      </m:sub>
                    </m:sSub>
                    <m:r>
                      <w:rPr>
                        <w:rFonts w:ascii="Cambria Math" w:eastAsiaTheme="minorEastAsia" w:hAnsi="Cambria Math"/>
                      </w:rPr>
                      <m:t>⟹</m:t>
                    </m:r>
                    <m:sSub>
                      <m:sSubPr>
                        <m:ctrlPr>
                          <w:rPr>
                            <w:rFonts w:ascii="Cambria Math" w:hAnsi="Cambria Math"/>
                            <w:i/>
                          </w:rPr>
                        </m:ctrlPr>
                      </m:sSubPr>
                      <m:e>
                        <m:r>
                          <m:rPr>
                            <m:nor/>
                          </m:rPr>
                          <w:rPr>
                            <w:i/>
                            <w:lang w:val="en-US"/>
                          </w:rPr>
                          <m:t>p</m:t>
                        </m:r>
                      </m:e>
                      <m:sub>
                        <m:r>
                          <m:rPr>
                            <m:nor/>
                          </m:rPr>
                          <w:rPr>
                            <w:i/>
                            <w:lang w:val="en-US"/>
                          </w:rPr>
                          <m:t>i</m:t>
                        </m:r>
                      </m:sub>
                    </m:sSub>
                    <m:r>
                      <w:rPr>
                        <w:rFonts w:ascii="Cambria Math" w:eastAsiaTheme="minorEastAsia" w:hAnsi="Cambria Math"/>
                        <w:lang w:val="en-US"/>
                      </w:rPr>
                      <m:t>=</m:t>
                    </m:r>
                    <m:f>
                      <m:fPr>
                        <m:ctrlPr>
                          <w:rPr>
                            <w:rFonts w:ascii="Cambria Math" w:hAnsi="Cambria Math"/>
                            <w:i/>
                          </w:rPr>
                        </m:ctrlPr>
                      </m:fPr>
                      <m:num>
                        <m:sSub>
                          <m:sSubPr>
                            <m:ctrlPr>
                              <w:rPr>
                                <w:rFonts w:ascii="Cambria Math" w:hAnsi="Cambria Math"/>
                                <w:i/>
                              </w:rPr>
                            </m:ctrlPr>
                          </m:sSubPr>
                          <m:e>
                            <m:r>
                              <m:rPr>
                                <m:nor/>
                              </m:rPr>
                              <w:rPr>
                                <w:i/>
                                <w:lang w:val="en-US"/>
                              </w:rPr>
                              <m:t>w</m:t>
                            </m:r>
                          </m:e>
                          <m:sub>
                            <m:r>
                              <m:rPr>
                                <m:nor/>
                              </m:rPr>
                              <w:rPr>
                                <w:i/>
                                <w:lang w:val="en-US"/>
                              </w:rPr>
                              <m:t>K</m:t>
                            </m:r>
                          </m:sub>
                        </m:sSub>
                      </m:num>
                      <m:den>
                        <m:sSubSup>
                          <m:sSubSupPr>
                            <m:ctrlPr>
                              <w:rPr>
                                <w:rFonts w:ascii="Cambria Math" w:hAnsi="Cambria Math"/>
                                <w:i/>
                                <w:iCs/>
                                <w:noProof/>
                                <w:lang w:eastAsia="es-ES"/>
                              </w:rPr>
                            </m:ctrlPr>
                          </m:sSubSupPr>
                          <m:e>
                            <m:r>
                              <m:rPr>
                                <m:nor/>
                              </m:rPr>
                              <w:rPr>
                                <w:i/>
                                <w:iCs/>
                                <w:noProof/>
                                <w:lang w:val="en-US" w:eastAsia="es-ES"/>
                              </w:rPr>
                              <m:t>PMg</m:t>
                            </m:r>
                          </m:e>
                          <m:sub>
                            <m:r>
                              <m:rPr>
                                <m:nor/>
                              </m:rPr>
                              <w:rPr>
                                <w:i/>
                                <w:lang w:val="en-US"/>
                              </w:rPr>
                              <m:t>K</m:t>
                            </m:r>
                          </m:sub>
                          <m:sup>
                            <m:r>
                              <m:rPr>
                                <m:nor/>
                              </m:rPr>
                              <w:rPr>
                                <w:i/>
                                <w:iCs/>
                                <w:noProof/>
                                <w:lang w:val="en-US" w:eastAsia="es-ES"/>
                              </w:rPr>
                              <m:t>i</m:t>
                            </m:r>
                          </m:sup>
                        </m:sSubSup>
                      </m:den>
                    </m:f>
                  </m:e>
                </m:mr>
              </m:m>
            </m:e>
          </m:d>
          <m:r>
            <w:rPr>
              <w:rFonts w:ascii="Cambria Math" w:hAnsi="Cambria Math"/>
            </w:rPr>
            <m:t>⟹</m:t>
          </m:r>
          <m:sSub>
            <m:sSubPr>
              <m:ctrlPr>
                <w:rPr>
                  <w:rFonts w:ascii="Cambria Math" w:hAnsi="Cambria Math"/>
                  <w:i/>
                </w:rPr>
              </m:ctrlPr>
            </m:sSubPr>
            <m:e>
              <m:r>
                <m:rPr>
                  <m:nor/>
                </m:rPr>
                <w:rPr>
                  <w:i/>
                  <w:lang w:val="en-US"/>
                </w:rPr>
                <m:t>p</m:t>
              </m:r>
            </m:e>
            <m:sub>
              <m:r>
                <m:rPr>
                  <m:nor/>
                </m:rPr>
                <w:rPr>
                  <w:i/>
                  <w:lang w:val="en-US"/>
                </w:rPr>
                <m:t>i</m:t>
              </m:r>
            </m:sub>
          </m:sSub>
          <m:r>
            <w:rPr>
              <w:rFonts w:ascii="Cambria Math" w:eastAsiaTheme="minorEastAsia" w:hAnsi="Cambria Math"/>
              <w:lang w:val="en-US"/>
            </w:rPr>
            <m:t>=</m:t>
          </m:r>
          <m:f>
            <m:fPr>
              <m:ctrlPr>
                <w:rPr>
                  <w:rFonts w:ascii="Cambria Math" w:hAnsi="Cambria Math"/>
                  <w:i/>
                </w:rPr>
              </m:ctrlPr>
            </m:fPr>
            <m:num>
              <m:sSub>
                <m:sSubPr>
                  <m:ctrlPr>
                    <w:rPr>
                      <w:rFonts w:ascii="Cambria Math" w:hAnsi="Cambria Math"/>
                      <w:i/>
                    </w:rPr>
                  </m:ctrlPr>
                </m:sSubPr>
                <m:e>
                  <m:r>
                    <m:rPr>
                      <m:nor/>
                    </m:rPr>
                    <w:rPr>
                      <w:i/>
                      <w:lang w:val="en-US"/>
                    </w:rPr>
                    <m:t>w</m:t>
                  </m:r>
                </m:e>
                <m:sub>
                  <m:r>
                    <m:rPr>
                      <m:nor/>
                    </m:rPr>
                    <w:rPr>
                      <w:i/>
                      <w:lang w:val="en-US"/>
                    </w:rPr>
                    <m:t>L</m:t>
                  </m:r>
                </m:sub>
              </m:sSub>
            </m:num>
            <m:den>
              <m:sSubSup>
                <m:sSubSupPr>
                  <m:ctrlPr>
                    <w:rPr>
                      <w:rFonts w:ascii="Cambria Math" w:hAnsi="Cambria Math"/>
                      <w:i/>
                      <w:iCs/>
                      <w:noProof/>
                      <w:lang w:eastAsia="es-ES"/>
                    </w:rPr>
                  </m:ctrlPr>
                </m:sSubSupPr>
                <m:e>
                  <m:r>
                    <m:rPr>
                      <m:nor/>
                    </m:rPr>
                    <w:rPr>
                      <w:i/>
                      <w:iCs/>
                      <w:noProof/>
                      <w:lang w:val="en-US" w:eastAsia="es-ES"/>
                    </w:rPr>
                    <m:t>PMg</m:t>
                  </m:r>
                </m:e>
                <m:sub>
                  <m:r>
                    <m:rPr>
                      <m:nor/>
                    </m:rPr>
                    <w:rPr>
                      <w:i/>
                      <w:iCs/>
                      <w:noProof/>
                      <w:lang w:val="en-US" w:eastAsia="es-ES"/>
                    </w:rPr>
                    <m:t>L</m:t>
                  </m:r>
                </m:sub>
                <m:sup>
                  <m:r>
                    <m:rPr>
                      <m:nor/>
                    </m:rPr>
                    <w:rPr>
                      <w:i/>
                      <w:iCs/>
                      <w:noProof/>
                      <w:lang w:val="en-US" w:eastAsia="es-ES"/>
                    </w:rPr>
                    <m:t>i</m:t>
                  </m:r>
                </m:sup>
              </m:sSubSup>
            </m:den>
          </m:f>
          <m:r>
            <w:rPr>
              <w:rFonts w:ascii="Cambria Math" w:hAnsi="Cambria Math"/>
              <w:lang w:val="en-US"/>
            </w:rPr>
            <m:t>=</m:t>
          </m:r>
          <m:f>
            <m:fPr>
              <m:ctrlPr>
                <w:rPr>
                  <w:rFonts w:ascii="Cambria Math" w:hAnsi="Cambria Math"/>
                  <w:i/>
                </w:rPr>
              </m:ctrlPr>
            </m:fPr>
            <m:num>
              <m:sSub>
                <m:sSubPr>
                  <m:ctrlPr>
                    <w:rPr>
                      <w:rFonts w:ascii="Cambria Math" w:hAnsi="Cambria Math"/>
                      <w:i/>
                    </w:rPr>
                  </m:ctrlPr>
                </m:sSubPr>
                <m:e>
                  <m:r>
                    <m:rPr>
                      <m:nor/>
                    </m:rPr>
                    <w:rPr>
                      <w:i/>
                      <w:lang w:val="en-US"/>
                    </w:rPr>
                    <m:t>w</m:t>
                  </m:r>
                </m:e>
                <m:sub>
                  <m:r>
                    <m:rPr>
                      <m:nor/>
                    </m:rPr>
                    <w:rPr>
                      <w:i/>
                      <w:lang w:val="en-US"/>
                    </w:rPr>
                    <m:t>K</m:t>
                  </m:r>
                </m:sub>
              </m:sSub>
            </m:num>
            <m:den>
              <m:sSubSup>
                <m:sSubSupPr>
                  <m:ctrlPr>
                    <w:rPr>
                      <w:rFonts w:ascii="Cambria Math" w:hAnsi="Cambria Math"/>
                      <w:i/>
                      <w:iCs/>
                      <w:noProof/>
                      <w:lang w:eastAsia="es-ES"/>
                    </w:rPr>
                  </m:ctrlPr>
                </m:sSubSupPr>
                <m:e>
                  <m:r>
                    <m:rPr>
                      <m:nor/>
                    </m:rPr>
                    <w:rPr>
                      <w:i/>
                      <w:iCs/>
                      <w:noProof/>
                      <w:lang w:val="en-US" w:eastAsia="es-ES"/>
                    </w:rPr>
                    <m:t>PMg</m:t>
                  </m:r>
                </m:e>
                <m:sub>
                  <m:r>
                    <m:rPr>
                      <m:nor/>
                    </m:rPr>
                    <w:rPr>
                      <w:i/>
                      <w:lang w:val="en-US"/>
                    </w:rPr>
                    <m:t>K</m:t>
                  </m:r>
                </m:sub>
                <m:sup>
                  <m:r>
                    <m:rPr>
                      <m:nor/>
                    </m:rPr>
                    <w:rPr>
                      <w:i/>
                      <w:iCs/>
                      <w:noProof/>
                      <w:lang w:val="en-US" w:eastAsia="es-ES"/>
                    </w:rPr>
                    <m:t>i</m:t>
                  </m:r>
                </m:sup>
              </m:sSubSup>
            </m:den>
          </m:f>
        </m:oMath>
      </m:oMathPara>
    </w:p>
    <w:p w14:paraId="20A38133" w14:textId="37FEF050" w:rsidR="00525E29" w:rsidRDefault="00355A12" w:rsidP="00862CA5">
      <w:pPr>
        <w:pStyle w:val="Nivel3"/>
        <w:keepNext/>
        <w:ind w:left="1038"/>
      </w:pPr>
      <w:r w:rsidRPr="00355A12">
        <w:t>De donde s</w:t>
      </w:r>
      <w:r>
        <w:t>e obtiene que:</w:t>
      </w:r>
    </w:p>
    <w:p w14:paraId="5D012E19" w14:textId="5A4B5CD7" w:rsidR="00355A12" w:rsidRPr="00CC1389" w:rsidRDefault="001262F6" w:rsidP="004045C8">
      <w:pPr>
        <w:pStyle w:val="Nivel2"/>
        <w:numPr>
          <w:ilvl w:val="0"/>
          <w:numId w:val="0"/>
        </w:numPr>
        <w:spacing w:after="0"/>
        <w:ind w:left="1038" w:hanging="187"/>
        <w:rPr>
          <w:rFonts w:eastAsiaTheme="minorEastAsia"/>
          <w:i/>
          <w:iCs/>
          <w:lang w:val="en-US"/>
        </w:rPr>
      </w:pPr>
      <m:oMathPara>
        <m:oMath>
          <m:sSub>
            <m:sSubPr>
              <m:ctrlPr>
                <w:rPr>
                  <w:rFonts w:ascii="Cambria Math" w:hAnsi="Cambria Math"/>
                  <w:i/>
                  <w:iCs/>
                </w:rPr>
              </m:ctrlPr>
            </m:sSubPr>
            <m:e>
              <m:d>
                <m:dPr>
                  <m:begChr m:val="|"/>
                  <m:endChr m:val="|"/>
                  <m:ctrlPr>
                    <w:rPr>
                      <w:rFonts w:ascii="Cambria Math" w:hAnsi="Cambria Math"/>
                      <w:i/>
                      <w:iCs/>
                    </w:rPr>
                  </m:ctrlPr>
                </m:dPr>
                <m:e>
                  <m:sSubSup>
                    <m:sSubSupPr>
                      <m:ctrlPr>
                        <w:rPr>
                          <w:rFonts w:ascii="Cambria Math" w:hAnsi="Cambria Math"/>
                          <w:i/>
                          <w:iCs/>
                        </w:rPr>
                      </m:ctrlPr>
                    </m:sSubSupPr>
                    <m:e>
                      <m:r>
                        <m:rPr>
                          <m:nor/>
                        </m:rPr>
                        <w:rPr>
                          <w:i/>
                          <w:iCs/>
                          <w:lang w:val="en-US"/>
                        </w:rPr>
                        <m:t>RMST</m:t>
                      </m:r>
                    </m:e>
                    <m:sub>
                      <m:r>
                        <m:rPr>
                          <m:nor/>
                        </m:rPr>
                        <w:rPr>
                          <w:i/>
                          <w:iCs/>
                          <w:lang w:val="en-US"/>
                        </w:rPr>
                        <m:t>L</m:t>
                      </m:r>
                    </m:sub>
                    <m:sup>
                      <m:r>
                        <m:rPr>
                          <m:nor/>
                        </m:rPr>
                        <w:rPr>
                          <w:i/>
                          <w:iCs/>
                          <w:lang w:val="en-US"/>
                        </w:rPr>
                        <m:t>K</m:t>
                      </m:r>
                    </m:sup>
                  </m:sSubSup>
                </m:e>
              </m:d>
            </m:e>
            <m:sub>
              <m:r>
                <m:rPr>
                  <m:nor/>
                </m:rPr>
                <w:rPr>
                  <w:i/>
                  <w:iCs/>
                  <w:lang w:val="en-US"/>
                </w:rPr>
                <m:t>i</m:t>
              </m:r>
            </m:sub>
          </m:sSub>
          <m:r>
            <w:rPr>
              <w:rFonts w:ascii="Cambria Math" w:eastAsiaTheme="minorEastAsia" w:hAnsi="Cambria Math"/>
              <w:lang w:val="en-US"/>
            </w:rPr>
            <m:t>≡</m:t>
          </m:r>
          <m:f>
            <m:fPr>
              <m:ctrlPr>
                <w:rPr>
                  <w:rFonts w:ascii="Cambria Math" w:eastAsiaTheme="minorEastAsia" w:hAnsi="Cambria Math"/>
                  <w:i/>
                  <w:iCs/>
                </w:rPr>
              </m:ctrlPr>
            </m:fPr>
            <m:num>
              <m:sSubSup>
                <m:sSubSupPr>
                  <m:ctrlPr>
                    <w:rPr>
                      <w:rFonts w:ascii="Cambria Math" w:hAnsi="Cambria Math"/>
                      <w:i/>
                      <w:iCs/>
                      <w:noProof/>
                      <w:lang w:eastAsia="es-ES"/>
                    </w:rPr>
                  </m:ctrlPr>
                </m:sSubSupPr>
                <m:e>
                  <m:r>
                    <m:rPr>
                      <m:nor/>
                    </m:rPr>
                    <w:rPr>
                      <w:i/>
                      <w:iCs/>
                      <w:noProof/>
                      <w:lang w:val="en-US" w:eastAsia="es-ES"/>
                    </w:rPr>
                    <m:t>PMg</m:t>
                  </m:r>
                </m:e>
                <m:sub>
                  <m:r>
                    <m:rPr>
                      <m:nor/>
                    </m:rPr>
                    <w:rPr>
                      <w:i/>
                      <w:iCs/>
                      <w:noProof/>
                      <w:lang w:val="en-US" w:eastAsia="es-ES"/>
                    </w:rPr>
                    <m:t>L</m:t>
                  </m:r>
                </m:sub>
                <m:sup>
                  <m:r>
                    <m:rPr>
                      <m:nor/>
                    </m:rPr>
                    <w:rPr>
                      <w:i/>
                      <w:iCs/>
                      <w:noProof/>
                      <w:lang w:val="en-US" w:eastAsia="es-ES"/>
                    </w:rPr>
                    <m:t>i</m:t>
                  </m:r>
                </m:sup>
              </m:sSubSup>
            </m:num>
            <m:den>
              <m:sSubSup>
                <m:sSubSupPr>
                  <m:ctrlPr>
                    <w:rPr>
                      <w:rFonts w:ascii="Cambria Math" w:hAnsi="Cambria Math"/>
                      <w:i/>
                      <w:iCs/>
                      <w:noProof/>
                      <w:lang w:eastAsia="es-ES"/>
                    </w:rPr>
                  </m:ctrlPr>
                </m:sSubSupPr>
                <m:e>
                  <m:r>
                    <m:rPr>
                      <m:nor/>
                    </m:rPr>
                    <w:rPr>
                      <w:i/>
                      <w:iCs/>
                      <w:noProof/>
                      <w:lang w:val="en-US" w:eastAsia="es-ES"/>
                    </w:rPr>
                    <m:t>PMg</m:t>
                  </m:r>
                </m:e>
                <m:sub>
                  <m:r>
                    <m:rPr>
                      <m:nor/>
                    </m:rPr>
                    <w:rPr>
                      <w:i/>
                      <w:iCs/>
                      <w:noProof/>
                      <w:lang w:val="en-US" w:eastAsia="es-ES"/>
                    </w:rPr>
                    <m:t>K</m:t>
                  </m:r>
                </m:sub>
                <m:sup>
                  <m:r>
                    <m:rPr>
                      <m:nor/>
                    </m:rPr>
                    <w:rPr>
                      <w:i/>
                      <w:iCs/>
                      <w:noProof/>
                      <w:lang w:val="en-US" w:eastAsia="es-ES"/>
                    </w:rPr>
                    <m:t>i</m:t>
                  </m:r>
                </m:sup>
              </m:sSubSup>
            </m:den>
          </m:f>
          <m:r>
            <w:rPr>
              <w:rFonts w:ascii="Cambria Math" w:eastAsiaTheme="minorEastAsia" w:hAnsi="Cambria Math"/>
              <w:lang w:val="en-US"/>
            </w:rPr>
            <m:t>=</m:t>
          </m:r>
          <m:f>
            <m:fPr>
              <m:ctrlPr>
                <w:rPr>
                  <w:rFonts w:ascii="Cambria Math" w:hAnsi="Cambria Math"/>
                  <w:i/>
                  <w:iCs/>
                </w:rPr>
              </m:ctrlPr>
            </m:fPr>
            <m:num>
              <m:sSub>
                <m:sSubPr>
                  <m:ctrlPr>
                    <w:rPr>
                      <w:rFonts w:ascii="Cambria Math" w:hAnsi="Cambria Math"/>
                      <w:i/>
                      <w:iCs/>
                    </w:rPr>
                  </m:ctrlPr>
                </m:sSubPr>
                <m:e>
                  <m:r>
                    <m:rPr>
                      <m:nor/>
                    </m:rPr>
                    <w:rPr>
                      <w:i/>
                      <w:iCs/>
                      <w:lang w:val="en-US"/>
                    </w:rPr>
                    <m:t>w</m:t>
                  </m:r>
                </m:e>
                <m:sub>
                  <m:r>
                    <m:rPr>
                      <m:nor/>
                    </m:rPr>
                    <w:rPr>
                      <w:i/>
                      <w:iCs/>
                      <w:lang w:val="en-US"/>
                    </w:rPr>
                    <m:t>L</m:t>
                  </m:r>
                </m:sub>
              </m:sSub>
            </m:num>
            <m:den>
              <m:sSub>
                <m:sSubPr>
                  <m:ctrlPr>
                    <w:rPr>
                      <w:rFonts w:ascii="Cambria Math" w:hAnsi="Cambria Math"/>
                      <w:i/>
                      <w:iCs/>
                    </w:rPr>
                  </m:ctrlPr>
                </m:sSubPr>
                <m:e>
                  <m:r>
                    <m:rPr>
                      <m:nor/>
                    </m:rPr>
                    <w:rPr>
                      <w:i/>
                      <w:iCs/>
                      <w:lang w:val="en-US"/>
                    </w:rPr>
                    <m:t>w</m:t>
                  </m:r>
                </m:e>
                <m:sub>
                  <m:r>
                    <m:rPr>
                      <m:nor/>
                    </m:rPr>
                    <w:rPr>
                      <w:i/>
                      <w:iCs/>
                      <w:lang w:val="en-US"/>
                    </w:rPr>
                    <m:t>K</m:t>
                  </m:r>
                </m:sub>
              </m:sSub>
            </m:den>
          </m:f>
          <m:r>
            <m:rPr>
              <m:nor/>
            </m:rPr>
            <w:rPr>
              <w:i/>
              <w:iCs/>
              <w:lang w:val="en-US"/>
            </w:rPr>
            <m:t>,     i</m:t>
          </m:r>
          <m:r>
            <w:rPr>
              <w:rFonts w:ascii="Cambria Math" w:hAnsi="Cambria Math"/>
              <w:lang w:val="en-US"/>
            </w:rPr>
            <m:t>=</m:t>
          </m:r>
          <m:r>
            <m:rPr>
              <m:nor/>
            </m:rPr>
            <w:rPr>
              <w:i/>
              <w:iCs/>
              <w:lang w:val="en-US"/>
            </w:rPr>
            <m:t>X,Y</m:t>
          </m:r>
        </m:oMath>
      </m:oMathPara>
    </w:p>
    <w:p w14:paraId="5B28EB0C" w14:textId="30105117" w:rsidR="00355A12" w:rsidRDefault="00355A12" w:rsidP="00862CA5">
      <w:pPr>
        <w:pStyle w:val="Nivel3"/>
        <w:keepNext/>
        <w:ind w:left="1038"/>
      </w:pPr>
      <w:r>
        <w:t>En competencia perfecta, las empresas son precio-aceptantes tanto en los mercados de bienes como en los mercados de factores. Por tanto, dado que todas las empresas se enfrentan a los mismos precios de capital y trabajo podemos concluir que:</w:t>
      </w:r>
    </w:p>
    <w:p w14:paraId="0F6C4CCD" w14:textId="31B25349" w:rsidR="00355A12" w:rsidRPr="00CC1389" w:rsidRDefault="001262F6" w:rsidP="004045C8">
      <w:pPr>
        <w:pStyle w:val="Nivel2"/>
        <w:numPr>
          <w:ilvl w:val="0"/>
          <w:numId w:val="0"/>
        </w:numPr>
        <w:spacing w:after="0"/>
        <w:ind w:left="1038" w:hanging="187"/>
        <w:rPr>
          <w:rFonts w:eastAsiaTheme="minorEastAsia"/>
          <w:i/>
          <w:iCs/>
        </w:rPr>
      </w:pPr>
      <m:oMathPara>
        <m:oMath>
          <m:borderBox>
            <m:borderBoxPr>
              <m:ctrlPr>
                <w:rPr>
                  <w:rFonts w:ascii="Cambria Math" w:hAnsi="Cambria Math"/>
                  <w:i/>
                  <w:iCs/>
                </w:rPr>
              </m:ctrlPr>
            </m:borderBoxPr>
            <m:e>
              <m:sSub>
                <m:sSubPr>
                  <m:ctrlPr>
                    <w:rPr>
                      <w:rFonts w:ascii="Cambria Math" w:hAnsi="Cambria Math"/>
                      <w:i/>
                      <w:iCs/>
                    </w:rPr>
                  </m:ctrlPr>
                </m:sSubPr>
                <m:e>
                  <m:d>
                    <m:dPr>
                      <m:begChr m:val="|"/>
                      <m:endChr m:val="|"/>
                      <m:ctrlPr>
                        <w:rPr>
                          <w:rFonts w:ascii="Cambria Math" w:hAnsi="Cambria Math"/>
                          <w:i/>
                          <w:iCs/>
                        </w:rPr>
                      </m:ctrlPr>
                    </m:dPr>
                    <m:e>
                      <m:sSubSup>
                        <m:sSubSupPr>
                          <m:ctrlPr>
                            <w:rPr>
                              <w:rFonts w:ascii="Cambria Math" w:hAnsi="Cambria Math"/>
                              <w:i/>
                              <w:iCs/>
                            </w:rPr>
                          </m:ctrlPr>
                        </m:sSubSupPr>
                        <m:e>
                          <m:r>
                            <m:rPr>
                              <m:nor/>
                            </m:rPr>
                            <w:rPr>
                              <w:i/>
                              <w:iCs/>
                            </w:rPr>
                            <m:t>RMST</m:t>
                          </m:r>
                        </m:e>
                        <m:sub>
                          <m:r>
                            <m:rPr>
                              <m:nor/>
                            </m:rPr>
                            <w:rPr>
                              <w:i/>
                              <w:iCs/>
                            </w:rPr>
                            <m:t>L</m:t>
                          </m:r>
                        </m:sub>
                        <m:sup>
                          <m:r>
                            <m:rPr>
                              <m:nor/>
                            </m:rPr>
                            <w:rPr>
                              <w:i/>
                              <w:iCs/>
                            </w:rPr>
                            <m:t>K</m:t>
                          </m:r>
                        </m:sup>
                      </m:sSubSup>
                    </m:e>
                  </m:d>
                </m:e>
                <m:sub>
                  <m:r>
                    <m:rPr>
                      <m:nor/>
                    </m:rPr>
                    <w:rPr>
                      <w:i/>
                      <w:iCs/>
                    </w:rPr>
                    <m:t>X</m:t>
                  </m:r>
                </m:sub>
              </m:sSub>
              <m:r>
                <w:rPr>
                  <w:rFonts w:ascii="Cambria Math" w:eastAsiaTheme="minorEastAsia" w:hAnsi="Cambria Math"/>
                </w:rPr>
                <m:t>≡</m:t>
              </m:r>
              <m:f>
                <m:fPr>
                  <m:ctrlPr>
                    <w:rPr>
                      <w:rFonts w:ascii="Cambria Math" w:eastAsiaTheme="minorEastAsia" w:hAnsi="Cambria Math"/>
                      <w:i/>
                      <w:iCs/>
                    </w:rPr>
                  </m:ctrlPr>
                </m:fPr>
                <m:num>
                  <m:sSubSup>
                    <m:sSubSupPr>
                      <m:ctrlPr>
                        <w:rPr>
                          <w:rFonts w:ascii="Cambria Math" w:hAnsi="Cambria Math"/>
                          <w:i/>
                          <w:iCs/>
                          <w:noProof/>
                          <w:lang w:eastAsia="es-ES"/>
                        </w:rPr>
                      </m:ctrlPr>
                    </m:sSubSupPr>
                    <m:e>
                      <m:r>
                        <m:rPr>
                          <m:nor/>
                        </m:rPr>
                        <w:rPr>
                          <w:i/>
                          <w:iCs/>
                          <w:noProof/>
                          <w:lang w:eastAsia="es-ES"/>
                        </w:rPr>
                        <m:t>PMg</m:t>
                      </m:r>
                    </m:e>
                    <m:sub>
                      <m:r>
                        <m:rPr>
                          <m:nor/>
                        </m:rPr>
                        <w:rPr>
                          <w:i/>
                          <w:iCs/>
                          <w:noProof/>
                          <w:lang w:eastAsia="es-ES"/>
                        </w:rPr>
                        <m:t>L</m:t>
                      </m:r>
                    </m:sub>
                    <m:sup>
                      <m:r>
                        <m:rPr>
                          <m:nor/>
                        </m:rPr>
                        <w:rPr>
                          <w:i/>
                          <w:iCs/>
                          <w:noProof/>
                          <w:lang w:eastAsia="es-ES"/>
                        </w:rPr>
                        <m:t>X</m:t>
                      </m:r>
                    </m:sup>
                  </m:sSubSup>
                </m:num>
                <m:den>
                  <m:sSubSup>
                    <m:sSubSupPr>
                      <m:ctrlPr>
                        <w:rPr>
                          <w:rFonts w:ascii="Cambria Math" w:hAnsi="Cambria Math"/>
                          <w:i/>
                          <w:iCs/>
                          <w:noProof/>
                          <w:lang w:eastAsia="es-ES"/>
                        </w:rPr>
                      </m:ctrlPr>
                    </m:sSubSupPr>
                    <m:e>
                      <m:r>
                        <m:rPr>
                          <m:nor/>
                        </m:rPr>
                        <w:rPr>
                          <w:i/>
                          <w:iCs/>
                          <w:noProof/>
                          <w:lang w:eastAsia="es-ES"/>
                        </w:rPr>
                        <m:t>PMg</m:t>
                      </m:r>
                    </m:e>
                    <m:sub>
                      <m:r>
                        <m:rPr>
                          <m:nor/>
                        </m:rPr>
                        <w:rPr>
                          <w:i/>
                          <w:iCs/>
                          <w:noProof/>
                          <w:lang w:eastAsia="es-ES"/>
                        </w:rPr>
                        <m:t>K</m:t>
                      </m:r>
                    </m:sub>
                    <m:sup>
                      <m:r>
                        <m:rPr>
                          <m:nor/>
                        </m:rPr>
                        <w:rPr>
                          <w:i/>
                          <w:iCs/>
                          <w:noProof/>
                          <w:lang w:eastAsia="es-ES"/>
                        </w:rPr>
                        <m:t>X</m:t>
                      </m:r>
                    </m:sup>
                  </m:sSubSup>
                </m:den>
              </m:f>
              <m:r>
                <w:rPr>
                  <w:rFonts w:ascii="Cambria Math" w:eastAsiaTheme="minorEastAsia" w:hAnsi="Cambria Math"/>
                </w:rPr>
                <m:t>=</m:t>
              </m:r>
              <m:f>
                <m:fPr>
                  <m:ctrlPr>
                    <w:rPr>
                      <w:rFonts w:ascii="Cambria Math" w:hAnsi="Cambria Math"/>
                      <w:i/>
                      <w:iCs/>
                    </w:rPr>
                  </m:ctrlPr>
                </m:fPr>
                <m:num>
                  <m:sSub>
                    <m:sSubPr>
                      <m:ctrlPr>
                        <w:rPr>
                          <w:rFonts w:ascii="Cambria Math" w:hAnsi="Cambria Math"/>
                          <w:i/>
                          <w:iCs/>
                        </w:rPr>
                      </m:ctrlPr>
                    </m:sSubPr>
                    <m:e>
                      <m:r>
                        <m:rPr>
                          <m:nor/>
                        </m:rPr>
                        <w:rPr>
                          <w:i/>
                          <w:iCs/>
                        </w:rPr>
                        <m:t>w</m:t>
                      </m:r>
                    </m:e>
                    <m:sub>
                      <m:r>
                        <m:rPr>
                          <m:nor/>
                        </m:rPr>
                        <w:rPr>
                          <w:i/>
                          <w:iCs/>
                        </w:rPr>
                        <m:t>L</m:t>
                      </m:r>
                    </m:sub>
                  </m:sSub>
                </m:num>
                <m:den>
                  <m:sSub>
                    <m:sSubPr>
                      <m:ctrlPr>
                        <w:rPr>
                          <w:rFonts w:ascii="Cambria Math" w:hAnsi="Cambria Math"/>
                          <w:i/>
                          <w:iCs/>
                        </w:rPr>
                      </m:ctrlPr>
                    </m:sSubPr>
                    <m:e>
                      <m:r>
                        <m:rPr>
                          <m:nor/>
                        </m:rPr>
                        <w:rPr>
                          <w:i/>
                          <w:iCs/>
                        </w:rPr>
                        <m:t>w</m:t>
                      </m:r>
                    </m:e>
                    <m:sub>
                      <m:r>
                        <m:rPr>
                          <m:nor/>
                        </m:rPr>
                        <w:rPr>
                          <w:i/>
                          <w:iCs/>
                        </w:rPr>
                        <m:t>K</m:t>
                      </m:r>
                    </m:sub>
                  </m:sSub>
                </m:den>
              </m:f>
              <m:r>
                <w:rPr>
                  <w:rFonts w:ascii="Cambria Math" w:eastAsiaTheme="minorEastAsia" w:hAnsi="Cambria Math"/>
                </w:rPr>
                <m:t>=</m:t>
              </m:r>
              <m:f>
                <m:fPr>
                  <m:ctrlPr>
                    <w:rPr>
                      <w:rFonts w:ascii="Cambria Math" w:eastAsiaTheme="minorEastAsia" w:hAnsi="Cambria Math"/>
                      <w:i/>
                      <w:iCs/>
                    </w:rPr>
                  </m:ctrlPr>
                </m:fPr>
                <m:num>
                  <m:sSubSup>
                    <m:sSubSupPr>
                      <m:ctrlPr>
                        <w:rPr>
                          <w:rFonts w:ascii="Cambria Math" w:hAnsi="Cambria Math"/>
                          <w:i/>
                          <w:iCs/>
                          <w:noProof/>
                          <w:lang w:eastAsia="es-ES"/>
                        </w:rPr>
                      </m:ctrlPr>
                    </m:sSubSupPr>
                    <m:e>
                      <m:r>
                        <m:rPr>
                          <m:nor/>
                        </m:rPr>
                        <w:rPr>
                          <w:i/>
                          <w:iCs/>
                          <w:noProof/>
                          <w:lang w:eastAsia="es-ES"/>
                        </w:rPr>
                        <m:t>PMg</m:t>
                      </m:r>
                    </m:e>
                    <m:sub>
                      <m:r>
                        <m:rPr>
                          <m:nor/>
                        </m:rPr>
                        <w:rPr>
                          <w:i/>
                          <w:iCs/>
                          <w:noProof/>
                          <w:lang w:eastAsia="es-ES"/>
                        </w:rPr>
                        <m:t>L</m:t>
                      </m:r>
                    </m:sub>
                    <m:sup>
                      <m:r>
                        <m:rPr>
                          <m:nor/>
                        </m:rPr>
                        <w:rPr>
                          <w:i/>
                          <w:iCs/>
                          <w:noProof/>
                          <w:lang w:eastAsia="es-ES"/>
                        </w:rPr>
                        <m:t>Y</m:t>
                      </m:r>
                    </m:sup>
                  </m:sSubSup>
                </m:num>
                <m:den>
                  <m:sSubSup>
                    <m:sSubSupPr>
                      <m:ctrlPr>
                        <w:rPr>
                          <w:rFonts w:ascii="Cambria Math" w:hAnsi="Cambria Math"/>
                          <w:i/>
                          <w:iCs/>
                          <w:noProof/>
                          <w:lang w:eastAsia="es-ES"/>
                        </w:rPr>
                      </m:ctrlPr>
                    </m:sSubSupPr>
                    <m:e>
                      <m:r>
                        <m:rPr>
                          <m:nor/>
                        </m:rPr>
                        <w:rPr>
                          <w:i/>
                          <w:iCs/>
                          <w:noProof/>
                          <w:lang w:eastAsia="es-ES"/>
                        </w:rPr>
                        <m:t>PMg</m:t>
                      </m:r>
                    </m:e>
                    <m:sub>
                      <m:r>
                        <m:rPr>
                          <m:nor/>
                        </m:rPr>
                        <w:rPr>
                          <w:i/>
                          <w:iCs/>
                          <w:noProof/>
                          <w:lang w:eastAsia="es-ES"/>
                        </w:rPr>
                        <m:t>K</m:t>
                      </m:r>
                    </m:sub>
                    <m:sup>
                      <m:r>
                        <m:rPr>
                          <m:nor/>
                        </m:rPr>
                        <w:rPr>
                          <w:i/>
                          <w:iCs/>
                          <w:noProof/>
                          <w:lang w:eastAsia="es-ES"/>
                        </w:rPr>
                        <m:t>Y</m:t>
                      </m:r>
                    </m:sup>
                  </m:sSubSup>
                </m:den>
              </m:f>
              <m:r>
                <w:rPr>
                  <w:rFonts w:ascii="Cambria Math" w:eastAsiaTheme="minorEastAsia" w:hAnsi="Cambria Math"/>
                </w:rPr>
                <m:t>≡</m:t>
              </m:r>
              <m:sSub>
                <m:sSubPr>
                  <m:ctrlPr>
                    <w:rPr>
                      <w:rFonts w:ascii="Cambria Math" w:hAnsi="Cambria Math"/>
                      <w:i/>
                      <w:iCs/>
                    </w:rPr>
                  </m:ctrlPr>
                </m:sSubPr>
                <m:e>
                  <m:d>
                    <m:dPr>
                      <m:begChr m:val="|"/>
                      <m:endChr m:val="|"/>
                      <m:ctrlPr>
                        <w:rPr>
                          <w:rFonts w:ascii="Cambria Math" w:hAnsi="Cambria Math"/>
                          <w:i/>
                          <w:iCs/>
                        </w:rPr>
                      </m:ctrlPr>
                    </m:dPr>
                    <m:e>
                      <m:sSubSup>
                        <m:sSubSupPr>
                          <m:ctrlPr>
                            <w:rPr>
                              <w:rFonts w:ascii="Cambria Math" w:hAnsi="Cambria Math"/>
                              <w:i/>
                              <w:iCs/>
                            </w:rPr>
                          </m:ctrlPr>
                        </m:sSubSupPr>
                        <m:e>
                          <m:r>
                            <m:rPr>
                              <m:nor/>
                            </m:rPr>
                            <w:rPr>
                              <w:i/>
                              <w:iCs/>
                            </w:rPr>
                            <m:t>RMST</m:t>
                          </m:r>
                        </m:e>
                        <m:sub>
                          <m:r>
                            <m:rPr>
                              <m:nor/>
                            </m:rPr>
                            <w:rPr>
                              <w:i/>
                              <w:iCs/>
                            </w:rPr>
                            <m:t>L</m:t>
                          </m:r>
                        </m:sub>
                        <m:sup>
                          <m:r>
                            <m:rPr>
                              <m:nor/>
                            </m:rPr>
                            <w:rPr>
                              <w:i/>
                              <w:iCs/>
                            </w:rPr>
                            <m:t>K</m:t>
                          </m:r>
                        </m:sup>
                      </m:sSubSup>
                    </m:e>
                  </m:d>
                </m:e>
                <m:sub>
                  <m:r>
                    <m:rPr>
                      <m:nor/>
                    </m:rPr>
                    <w:rPr>
                      <w:i/>
                      <w:iCs/>
                    </w:rPr>
                    <m:t>Y</m:t>
                  </m:r>
                </m:sub>
              </m:sSub>
            </m:e>
          </m:borderBox>
        </m:oMath>
      </m:oMathPara>
    </w:p>
    <w:p w14:paraId="208FA909" w14:textId="77777777" w:rsidR="00102730" w:rsidRDefault="00355A12" w:rsidP="00CC1389">
      <w:pPr>
        <w:pStyle w:val="Nivel2"/>
        <w:keepNext/>
        <w:spacing w:after="0"/>
        <w:ind w:left="567"/>
      </w:pPr>
      <w:r w:rsidRPr="002C722F">
        <w:t xml:space="preserve">Por lo tanto, se garantiza la </w:t>
      </w:r>
      <w:r w:rsidRPr="002C722F">
        <w:rPr>
          <w:b/>
          <w:bCs/>
        </w:rPr>
        <w:t>eficiencia en la producción</w:t>
      </w:r>
      <w:r w:rsidRPr="002C722F">
        <w:t>.</w:t>
      </w:r>
      <w:r w:rsidR="002C722F" w:rsidRPr="002C722F">
        <w:t xml:space="preserve"> Esto implica que no se puede aumentar la producción de uno de los bienes sin disminuir la cantidad del otro y que nos encontramos sobre la </w:t>
      </w:r>
      <w:r w:rsidR="002C722F" w:rsidRPr="002C722F">
        <w:rPr>
          <w:i/>
          <w:iCs/>
        </w:rPr>
        <w:t>Frontera de Posibilidades de Producción</w:t>
      </w:r>
      <w:r w:rsidR="002C722F" w:rsidRPr="002C722F">
        <w:t xml:space="preserve"> (que reflejaría las combinaciones de </w:t>
      </w:r>
      <w:r w:rsidR="002C722F" w:rsidRPr="002C722F">
        <w:rPr>
          <w:i/>
          <w:iCs/>
        </w:rPr>
        <w:t>X</w:t>
      </w:r>
      <w:r w:rsidR="002C722F" w:rsidRPr="002C722F">
        <w:t xml:space="preserve"> e </w:t>
      </w:r>
      <w:r w:rsidR="002C722F" w:rsidRPr="002C722F">
        <w:rPr>
          <w:i/>
          <w:iCs/>
        </w:rPr>
        <w:t>Y</w:t>
      </w:r>
      <w:r w:rsidR="002C722F" w:rsidRPr="002C722F">
        <w:t xml:space="preserve"> eficientes en la producción donde se cumple esta igualdad).</w:t>
      </w:r>
    </w:p>
    <w:p w14:paraId="7D03A20A" w14:textId="0BCB8F29" w:rsidR="00355A12" w:rsidRPr="002C722F" w:rsidRDefault="00102730" w:rsidP="00102730">
      <w:pPr>
        <w:pStyle w:val="Nivel3"/>
        <w:keepNext/>
        <w:ind w:left="1038"/>
      </w:pPr>
      <w:r>
        <w:t>L</w:t>
      </w:r>
      <w:r w:rsidR="002C722F" w:rsidRPr="002C722F">
        <w:t xml:space="preserve">a pendiente de esta </w:t>
      </w:r>
      <w:r>
        <w:t>F</w:t>
      </w:r>
      <w:r w:rsidR="002C722F" w:rsidRPr="002C722F">
        <w:t xml:space="preserve">rontera de </w:t>
      </w:r>
      <w:r>
        <w:t>P</w:t>
      </w:r>
      <w:r w:rsidR="002C722F" w:rsidRPr="002C722F">
        <w:t xml:space="preserve">osibilidades de Producción se conoce como </w:t>
      </w:r>
      <w:r w:rsidR="002C722F" w:rsidRPr="002C722F">
        <w:rPr>
          <w:i/>
          <w:iCs/>
        </w:rPr>
        <w:t>Relación Marginal de Transformación</w:t>
      </w:r>
      <w:r w:rsidR="002C722F" w:rsidRPr="002C722F">
        <w:t xml:space="preserve"> y queda definida de la siguiente manera:</w:t>
      </w:r>
    </w:p>
    <w:p w14:paraId="2B4AC5C4" w14:textId="513FF140" w:rsidR="002C722F" w:rsidRPr="00617591" w:rsidRDefault="001262F6" w:rsidP="004045C8">
      <w:pPr>
        <w:pStyle w:val="Nivel1SM"/>
        <w:numPr>
          <w:ilvl w:val="0"/>
          <w:numId w:val="0"/>
        </w:numPr>
        <w:spacing w:before="0" w:after="0"/>
        <w:ind w:left="1038" w:hanging="187"/>
        <w:rPr>
          <w:rFonts w:eastAsiaTheme="minorEastAsia"/>
        </w:rPr>
      </w:pPr>
      <m:oMathPara>
        <m:oMath>
          <m:d>
            <m:dPr>
              <m:begChr m:val="|"/>
              <m:endChr m:val="|"/>
              <m:ctrlPr>
                <w:rPr>
                  <w:rFonts w:ascii="Cambria Math" w:hAnsi="Cambria Math"/>
                  <w:i/>
                </w:rPr>
              </m:ctrlPr>
            </m:dPr>
            <m:e>
              <m:sSubSup>
                <m:sSubSupPr>
                  <m:ctrlPr>
                    <w:rPr>
                      <w:rFonts w:ascii="Cambria Math" w:hAnsi="Cambria Math"/>
                      <w:i/>
                    </w:rPr>
                  </m:ctrlPr>
                </m:sSubSupPr>
                <m:e>
                  <m:r>
                    <m:rPr>
                      <m:nor/>
                    </m:rPr>
                    <w:rPr>
                      <w:i/>
                    </w:rPr>
                    <m:t>RMT</m:t>
                  </m:r>
                </m:e>
                <m:sub>
                  <m:r>
                    <m:rPr>
                      <m:nor/>
                    </m:rPr>
                    <w:rPr>
                      <w:i/>
                    </w:rPr>
                    <m:t>X</m:t>
                  </m:r>
                </m:sub>
                <m:sup>
                  <m:r>
                    <m:rPr>
                      <m:nor/>
                    </m:rPr>
                    <w:rPr>
                      <w:i/>
                    </w:rPr>
                    <m:t>Y</m:t>
                  </m:r>
                </m:sup>
              </m:sSubSup>
            </m:e>
          </m:d>
          <m:r>
            <w:rPr>
              <w:rFonts w:ascii="Cambria Math" w:eastAsiaTheme="minorEastAsia" w:hAnsi="Cambria Math"/>
            </w:rPr>
            <m:t>≡</m:t>
          </m:r>
          <m:f>
            <m:fPr>
              <m:ctrlPr>
                <w:rPr>
                  <w:rFonts w:ascii="Cambria Math" w:eastAsiaTheme="minorEastAsia" w:hAnsi="Cambria Math"/>
                  <w:i/>
                </w:rPr>
              </m:ctrlPr>
            </m:fPr>
            <m:num>
              <m:r>
                <m:rPr>
                  <m:nor/>
                </m:rPr>
                <w:rPr>
                  <w:rFonts w:eastAsiaTheme="minorEastAsia"/>
                  <w:i/>
                </w:rPr>
                <m:t>∂</m:t>
              </m:r>
              <m:r>
                <m:rPr>
                  <m:nor/>
                </m:rPr>
                <w:rPr>
                  <w:i/>
                </w:rPr>
                <m:t>FPP</m:t>
              </m:r>
            </m:num>
            <m:den>
              <m:r>
                <m:rPr>
                  <m:nor/>
                </m:rPr>
                <w:rPr>
                  <w:rFonts w:eastAsiaTheme="minorEastAsia"/>
                  <w:i/>
                </w:rPr>
                <m:t>∂</m:t>
              </m:r>
              <m:r>
                <m:rPr>
                  <m:nor/>
                </m:rPr>
                <w:rPr>
                  <w:i/>
                </w:rPr>
                <m:t>X</m:t>
              </m:r>
            </m:den>
          </m:f>
          <m:r>
            <w:rPr>
              <w:rFonts w:ascii="Cambria Math" w:eastAsiaTheme="minorEastAsia" w:hAnsi="Cambria Math"/>
            </w:rPr>
            <m:t>=-</m:t>
          </m:r>
          <m:f>
            <m:fPr>
              <m:ctrlPr>
                <w:rPr>
                  <w:rFonts w:ascii="Cambria Math" w:eastAsiaTheme="minorEastAsia" w:hAnsi="Cambria Math"/>
                  <w:i/>
                </w:rPr>
              </m:ctrlPr>
            </m:fPr>
            <m:num>
              <m:r>
                <m:rPr>
                  <m:nor/>
                </m:rPr>
                <w:rPr>
                  <w:i/>
                </w:rPr>
                <m:t>dY</m:t>
              </m:r>
            </m:num>
            <m:den>
              <m:r>
                <m:rPr>
                  <m:nor/>
                </m:rPr>
                <w:rPr>
                  <w:i/>
                </w:rPr>
                <m:t>dX</m:t>
              </m:r>
            </m:den>
          </m:f>
        </m:oMath>
      </m:oMathPara>
    </w:p>
    <w:p w14:paraId="3601B805" w14:textId="7C9FDFE9" w:rsidR="00C83A95" w:rsidRDefault="00102730" w:rsidP="00CC1389">
      <w:pPr>
        <w:pStyle w:val="Nivel3"/>
        <w:keepNext/>
        <w:ind w:left="1038"/>
      </w:pPr>
      <w:r>
        <w:lastRenderedPageBreak/>
        <w:t>Desde esta igualdad, podremos obtener que d</w:t>
      </w:r>
      <w:r w:rsidR="00C83A95">
        <w:t xml:space="preserve">ada la especificación del modelo, la </w:t>
      </w:r>
      <w:r w:rsidR="00C83A95" w:rsidRPr="00CC1389">
        <w:rPr>
          <w:i/>
          <w:iCs/>
        </w:rPr>
        <w:t>RMT</w:t>
      </w:r>
      <w:r w:rsidR="00C83A95">
        <w:t xml:space="preserve"> se igualará al cociente de costes marginales:</w:t>
      </w:r>
    </w:p>
    <w:p w14:paraId="01485B77" w14:textId="4573121D" w:rsidR="00C83A95" w:rsidRPr="00617591" w:rsidRDefault="001262F6" w:rsidP="004045C8">
      <w:pPr>
        <w:pStyle w:val="Nivel1SM"/>
        <w:keepNext/>
        <w:numPr>
          <w:ilvl w:val="0"/>
          <w:numId w:val="0"/>
        </w:numPr>
        <w:spacing w:before="0" w:after="0"/>
        <w:ind w:left="198"/>
        <w:rPr>
          <w:rFonts w:eastAsiaTheme="minorEastAsia"/>
        </w:rPr>
      </w:pPr>
      <m:oMathPara>
        <m:oMath>
          <m:d>
            <m:dPr>
              <m:begChr m:val="|"/>
              <m:endChr m:val="|"/>
              <m:ctrlPr>
                <w:rPr>
                  <w:rFonts w:ascii="Cambria Math" w:hAnsi="Cambria Math"/>
                  <w:i/>
                </w:rPr>
              </m:ctrlPr>
            </m:dPr>
            <m:e>
              <m:sSubSup>
                <m:sSubSupPr>
                  <m:ctrlPr>
                    <w:rPr>
                      <w:rFonts w:ascii="Cambria Math" w:hAnsi="Cambria Math"/>
                      <w:i/>
                    </w:rPr>
                  </m:ctrlPr>
                </m:sSubSupPr>
                <m:e>
                  <m:r>
                    <m:rPr>
                      <m:nor/>
                    </m:rPr>
                    <w:rPr>
                      <w:i/>
                    </w:rPr>
                    <m:t>RMT</m:t>
                  </m:r>
                </m:e>
                <m:sub>
                  <m:r>
                    <m:rPr>
                      <m:nor/>
                    </m:rPr>
                    <w:rPr>
                      <w:i/>
                    </w:rPr>
                    <m:t>X</m:t>
                  </m:r>
                </m:sub>
                <m:sup>
                  <m:r>
                    <m:rPr>
                      <m:nor/>
                    </m:rPr>
                    <w:rPr>
                      <w:i/>
                    </w:rPr>
                    <m:t>Y</m:t>
                  </m:r>
                </m:sup>
              </m:sSubSup>
            </m:e>
          </m:d>
          <m:r>
            <w:rPr>
              <w:rFonts w:ascii="Cambria Math" w:eastAsiaTheme="minorEastAsia" w:hAnsi="Cambria Math"/>
            </w:rPr>
            <m:t>≡</m:t>
          </m:r>
          <m:f>
            <m:fPr>
              <m:ctrlPr>
                <w:rPr>
                  <w:rFonts w:ascii="Cambria Math" w:eastAsiaTheme="minorEastAsia" w:hAnsi="Cambria Math"/>
                  <w:i/>
                </w:rPr>
              </m:ctrlPr>
            </m:fPr>
            <m:num>
              <m:r>
                <m:rPr>
                  <m:nor/>
                </m:rPr>
                <w:rPr>
                  <w:rFonts w:eastAsiaTheme="minorEastAsia"/>
                  <w:i/>
                </w:rPr>
                <m:t>∂</m:t>
              </m:r>
              <m:r>
                <m:rPr>
                  <m:nor/>
                </m:rPr>
                <w:rPr>
                  <w:i/>
                </w:rPr>
                <m:t>FPP</m:t>
              </m:r>
            </m:num>
            <m:den>
              <m:r>
                <m:rPr>
                  <m:nor/>
                </m:rPr>
                <w:rPr>
                  <w:rFonts w:eastAsiaTheme="minorEastAsia"/>
                  <w:i/>
                </w:rPr>
                <m:t>∂</m:t>
              </m:r>
              <m:r>
                <m:rPr>
                  <m:nor/>
                </m:rPr>
                <w:rPr>
                  <w:i/>
                </w:rPr>
                <m:t>X</m:t>
              </m:r>
            </m:den>
          </m:f>
          <m:r>
            <w:rPr>
              <w:rFonts w:ascii="Cambria Math" w:eastAsiaTheme="minorEastAsia" w:hAnsi="Cambria Math"/>
            </w:rPr>
            <m:t>=-</m:t>
          </m:r>
          <m:f>
            <m:fPr>
              <m:ctrlPr>
                <w:rPr>
                  <w:rFonts w:ascii="Cambria Math" w:eastAsiaTheme="minorEastAsia" w:hAnsi="Cambria Math"/>
                  <w:i/>
                </w:rPr>
              </m:ctrlPr>
            </m:fPr>
            <m:num>
              <m:r>
                <m:rPr>
                  <m:nor/>
                </m:rPr>
                <w:rPr>
                  <w:i/>
                </w:rPr>
                <m:t>dY</m:t>
              </m:r>
            </m:num>
            <m:den>
              <m:r>
                <m:rPr>
                  <m:nor/>
                </m:rPr>
                <w:rPr>
                  <w:i/>
                </w:rPr>
                <m:t>dX</m:t>
              </m:r>
            </m:den>
          </m:f>
          <m:r>
            <w:rPr>
              <w:rFonts w:ascii="Cambria Math" w:eastAsiaTheme="minorEastAsia" w:hAnsi="Cambria Math"/>
            </w:rPr>
            <m:t>=</m:t>
          </m:r>
          <m:f>
            <m:fPr>
              <m:ctrlPr>
                <w:rPr>
                  <w:rFonts w:ascii="Cambria Math" w:hAnsi="Cambria Math"/>
                  <w:i/>
                </w:rPr>
              </m:ctrlPr>
            </m:fPr>
            <m:num>
              <m:sSub>
                <m:sSubPr>
                  <m:ctrlPr>
                    <w:rPr>
                      <w:rFonts w:ascii="Cambria Math" w:hAnsi="Cambria Math"/>
                      <w:i/>
                    </w:rPr>
                  </m:ctrlPr>
                </m:sSubPr>
                <m:e>
                  <m:r>
                    <m:rPr>
                      <m:nor/>
                    </m:rPr>
                    <w:rPr>
                      <w:i/>
                    </w:rPr>
                    <m:t>CMg</m:t>
                  </m:r>
                </m:e>
                <m:sub>
                  <m:r>
                    <m:rPr>
                      <m:nor/>
                    </m:rPr>
                    <w:rPr>
                      <w:i/>
                    </w:rPr>
                    <m:t>X</m:t>
                  </m:r>
                </m:sub>
              </m:sSub>
            </m:num>
            <m:den>
              <m:sSub>
                <m:sSubPr>
                  <m:ctrlPr>
                    <w:rPr>
                      <w:rFonts w:ascii="Cambria Math" w:hAnsi="Cambria Math"/>
                      <w:i/>
                    </w:rPr>
                  </m:ctrlPr>
                </m:sSubPr>
                <m:e>
                  <m:r>
                    <m:rPr>
                      <m:nor/>
                    </m:rPr>
                    <w:rPr>
                      <w:i/>
                    </w:rPr>
                    <m:t>CMg</m:t>
                  </m:r>
                </m:e>
                <m:sub>
                  <m:r>
                    <m:rPr>
                      <m:nor/>
                    </m:rPr>
                    <w:rPr>
                      <w:i/>
                    </w:rPr>
                    <m:t>Y</m:t>
                  </m:r>
                </m:sub>
              </m:sSub>
            </m:den>
          </m:f>
        </m:oMath>
      </m:oMathPara>
    </w:p>
    <w:p w14:paraId="2E772DB3" w14:textId="18F1221A" w:rsidR="00CD7AF2" w:rsidRDefault="00C83A95" w:rsidP="00136CF5">
      <w:pPr>
        <w:pStyle w:val="Nivel4"/>
        <w:keepNext/>
        <w:ind w:left="1474"/>
      </w:pPr>
      <w:r>
        <w:t>Para demostrar</w:t>
      </w:r>
      <w:r w:rsidR="00102730">
        <w:t xml:space="preserve"> este resultado</w:t>
      </w:r>
      <w:r>
        <w:t xml:space="preserve"> es necesario tener en cuenta que e</w:t>
      </w:r>
      <w:r w:rsidR="00CD7AF2">
        <w:t>l coste total de producción en que incurre la economía en su conjunto (o sea, la suma de todas las empresas) es constante a lo largo de la FPP dado que en ella tanto las dotaciones factoriales como los precios de los inputs están dados:</w:t>
      </w:r>
    </w:p>
    <w:p w14:paraId="2B5B6159" w14:textId="72636A98" w:rsidR="00CD7AF2" w:rsidRPr="00D270A9" w:rsidRDefault="001262F6" w:rsidP="004045C8">
      <w:pPr>
        <w:pStyle w:val="Nivel1SM"/>
        <w:numPr>
          <w:ilvl w:val="0"/>
          <w:numId w:val="0"/>
        </w:numPr>
        <w:spacing w:before="0"/>
        <w:ind w:left="1474" w:hanging="198"/>
        <w:rPr>
          <w:rFonts w:eastAsiaTheme="minorEastAsia"/>
        </w:rPr>
      </w:pPr>
      <m:oMathPara>
        <m:oMath>
          <m:acc>
            <m:accPr>
              <m:chr m:val="̅"/>
              <m:ctrlPr>
                <w:rPr>
                  <w:rFonts w:ascii="Cambria Math" w:eastAsiaTheme="minorEastAsia" w:hAnsi="Cambria Math"/>
                  <w:i/>
                </w:rPr>
              </m:ctrlPr>
            </m:accPr>
            <m:e>
              <m:r>
                <m:rPr>
                  <m:nor/>
                </m:rPr>
                <w:rPr>
                  <w:rFonts w:eastAsiaTheme="minorEastAsia"/>
                  <w:i/>
                </w:rPr>
                <m:t>C</m:t>
              </m:r>
            </m:e>
          </m:acc>
          <m:r>
            <w:rPr>
              <w:rFonts w:ascii="Cambria Math" w:eastAsiaTheme="minorEastAsia" w:hAnsi="Cambria Math"/>
            </w:rPr>
            <m:t>=</m:t>
          </m:r>
          <m:sSub>
            <m:sSubPr>
              <m:ctrlPr>
                <w:rPr>
                  <w:rFonts w:ascii="Cambria Math" w:eastAsiaTheme="minorEastAsia" w:hAnsi="Cambria Math"/>
                  <w:i/>
                </w:rPr>
              </m:ctrlPr>
            </m:sSubPr>
            <m:e>
              <m:r>
                <m:rPr>
                  <m:nor/>
                </m:rPr>
                <w:rPr>
                  <w:rFonts w:eastAsiaTheme="minorEastAsia"/>
                  <w:i/>
                </w:rPr>
                <m:t>C</m:t>
              </m:r>
            </m:e>
            <m:sub>
              <m:r>
                <m:rPr>
                  <m:nor/>
                </m:rPr>
                <w:rPr>
                  <w:rFonts w:eastAsiaTheme="minorEastAsia"/>
                  <w:i/>
                </w:rPr>
                <m:t>X</m:t>
              </m:r>
            </m:sub>
          </m:sSub>
          <m:d>
            <m:dPr>
              <m:ctrlPr>
                <w:rPr>
                  <w:rFonts w:ascii="Cambria Math" w:eastAsiaTheme="minorEastAsia" w:hAnsi="Cambria Math"/>
                  <w:i/>
                </w:rPr>
              </m:ctrlPr>
            </m:dPr>
            <m:e>
              <m:r>
                <m:rPr>
                  <m:nor/>
                </m:rPr>
                <w:rPr>
                  <w:rFonts w:eastAsiaTheme="minorEastAsia"/>
                  <w:b/>
                  <w:bCs/>
                  <w:i/>
                </w:rPr>
                <m:t>w</m:t>
              </m:r>
              <m:r>
                <m:rPr>
                  <m:nor/>
                </m:rPr>
                <w:rPr>
                  <w:rFonts w:eastAsiaTheme="minorEastAsia"/>
                  <w:i/>
                </w:rPr>
                <m:t>,X</m:t>
              </m:r>
            </m:e>
          </m:d>
          <m:r>
            <w:rPr>
              <w:rFonts w:ascii="Cambria Math" w:eastAsiaTheme="minorEastAsia" w:hAnsi="Cambria Math"/>
            </w:rPr>
            <m:t>+</m:t>
          </m:r>
          <m:sSub>
            <m:sSubPr>
              <m:ctrlPr>
                <w:rPr>
                  <w:rFonts w:ascii="Cambria Math" w:eastAsiaTheme="minorEastAsia" w:hAnsi="Cambria Math"/>
                  <w:i/>
                </w:rPr>
              </m:ctrlPr>
            </m:sSubPr>
            <m:e>
              <m:r>
                <m:rPr>
                  <m:nor/>
                </m:rPr>
                <w:rPr>
                  <w:rFonts w:eastAsiaTheme="minorEastAsia"/>
                  <w:i/>
                </w:rPr>
                <m:t>C</m:t>
              </m:r>
            </m:e>
            <m:sub>
              <m:r>
                <m:rPr>
                  <m:nor/>
                </m:rPr>
                <w:rPr>
                  <w:rFonts w:eastAsiaTheme="minorEastAsia"/>
                  <w:i/>
                </w:rPr>
                <m:t>Y</m:t>
              </m:r>
            </m:sub>
          </m:sSub>
          <m:d>
            <m:dPr>
              <m:ctrlPr>
                <w:rPr>
                  <w:rFonts w:ascii="Cambria Math" w:eastAsiaTheme="minorEastAsia" w:hAnsi="Cambria Math"/>
                  <w:i/>
                </w:rPr>
              </m:ctrlPr>
            </m:dPr>
            <m:e>
              <m:r>
                <m:rPr>
                  <m:nor/>
                </m:rPr>
                <w:rPr>
                  <w:rFonts w:eastAsiaTheme="minorEastAsia"/>
                  <w:b/>
                  <w:bCs/>
                  <w:i/>
                </w:rPr>
                <m:t>w</m:t>
              </m:r>
              <m:r>
                <m:rPr>
                  <m:nor/>
                </m:rPr>
                <w:rPr>
                  <w:rFonts w:eastAsiaTheme="minorEastAsia"/>
                  <w:i/>
                </w:rPr>
                <m:t>,Y</m:t>
              </m:r>
            </m:e>
          </m:d>
        </m:oMath>
      </m:oMathPara>
    </w:p>
    <w:p w14:paraId="6AFD3F61" w14:textId="008D3EB7" w:rsidR="00D270A9" w:rsidRPr="00D270A9" w:rsidRDefault="001262F6" w:rsidP="004045C8">
      <w:pPr>
        <w:pStyle w:val="Nivel1SM"/>
        <w:numPr>
          <w:ilvl w:val="0"/>
          <w:numId w:val="0"/>
        </w:numPr>
        <w:spacing w:before="0" w:after="0"/>
        <w:ind w:left="1474" w:hanging="198"/>
        <w:rPr>
          <w:rFonts w:eastAsiaTheme="minorEastAsia"/>
        </w:rPr>
      </w:pPr>
      <m:oMathPara>
        <m:oMath>
          <m:sSub>
            <m:sSubPr>
              <m:ctrlPr>
                <w:rPr>
                  <w:rFonts w:ascii="Cambria Math" w:eastAsiaTheme="minorEastAsia" w:hAnsi="Cambria Math"/>
                  <w:i/>
                </w:rPr>
              </m:ctrlPr>
            </m:sSubPr>
            <m:e>
              <m:r>
                <m:rPr>
                  <m:nor/>
                </m:rPr>
                <w:rPr>
                  <w:rFonts w:eastAsiaTheme="minorEastAsia"/>
                  <w:i/>
                </w:rPr>
                <m:t>d</m:t>
              </m:r>
              <m:d>
                <m:dPr>
                  <m:begChr m:val=""/>
                  <m:endChr m:val="|"/>
                  <m:ctrlPr>
                    <w:rPr>
                      <w:rFonts w:ascii="Cambria Math" w:eastAsiaTheme="minorEastAsia" w:hAnsi="Cambria Math"/>
                      <w:i/>
                    </w:rPr>
                  </m:ctrlPr>
                </m:dPr>
                <m:e>
                  <m:acc>
                    <m:accPr>
                      <m:chr m:val="̅"/>
                      <m:ctrlPr>
                        <w:rPr>
                          <w:rFonts w:ascii="Cambria Math" w:eastAsiaTheme="minorEastAsia" w:hAnsi="Cambria Math"/>
                          <w:i/>
                        </w:rPr>
                      </m:ctrlPr>
                    </m:accPr>
                    <m:e>
                      <m:r>
                        <m:rPr>
                          <m:nor/>
                        </m:rPr>
                        <w:rPr>
                          <w:rFonts w:eastAsiaTheme="minorEastAsia"/>
                          <w:i/>
                        </w:rPr>
                        <m:t>C</m:t>
                      </m:r>
                    </m:e>
                  </m:acc>
                </m:e>
              </m:d>
            </m:e>
            <m:sub>
              <m:r>
                <m:rPr>
                  <m:nor/>
                </m:rPr>
                <w:rPr>
                  <w:rFonts w:eastAsiaTheme="minorEastAsia"/>
                  <w:i/>
                </w:rPr>
                <m:t>FPP</m:t>
              </m:r>
            </m:sub>
          </m:sSub>
          <m:r>
            <w:rPr>
              <w:rFonts w:ascii="Cambria Math" w:eastAsiaTheme="minorEastAsia" w:hAnsi="Cambria Math"/>
            </w:rPr>
            <m:t>=</m:t>
          </m:r>
          <m:r>
            <m:rPr>
              <m:nor/>
            </m:rPr>
            <w:rPr>
              <w:rFonts w:eastAsiaTheme="minorEastAsia"/>
              <w:i/>
            </w:rPr>
            <m:t>0</m:t>
          </m:r>
          <m:r>
            <w:rPr>
              <w:rFonts w:ascii="Cambria Math" w:eastAsiaTheme="minorEastAsia" w:hAnsi="Cambria Math"/>
            </w:rPr>
            <m:t>⟹</m:t>
          </m:r>
          <m:f>
            <m:fPr>
              <m:ctrlPr>
                <w:rPr>
                  <w:rFonts w:ascii="Cambria Math" w:eastAsiaTheme="minorEastAsia" w:hAnsi="Cambria Math"/>
                  <w:i/>
                </w:rPr>
              </m:ctrlPr>
            </m:fPr>
            <m:num>
              <m:r>
                <m:rPr>
                  <m:nor/>
                </m:rPr>
                <w:rPr>
                  <w:i/>
                </w:rPr>
                <m:t>∂</m:t>
              </m:r>
              <m:sSub>
                <m:sSubPr>
                  <m:ctrlPr>
                    <w:rPr>
                      <w:rFonts w:ascii="Cambria Math" w:eastAsiaTheme="minorEastAsia" w:hAnsi="Cambria Math"/>
                      <w:i/>
                    </w:rPr>
                  </m:ctrlPr>
                </m:sSubPr>
                <m:e>
                  <m:r>
                    <m:rPr>
                      <m:nor/>
                    </m:rPr>
                    <w:rPr>
                      <w:rFonts w:eastAsiaTheme="minorEastAsia"/>
                      <w:i/>
                    </w:rPr>
                    <m:t>C</m:t>
                  </m:r>
                </m:e>
                <m:sub>
                  <m:r>
                    <m:rPr>
                      <m:nor/>
                    </m:rPr>
                    <w:rPr>
                      <w:rFonts w:eastAsiaTheme="minorEastAsia"/>
                      <w:i/>
                    </w:rPr>
                    <m:t>X</m:t>
                  </m:r>
                </m:sub>
              </m:sSub>
              <m:d>
                <m:dPr>
                  <m:ctrlPr>
                    <w:rPr>
                      <w:rFonts w:ascii="Cambria Math" w:eastAsiaTheme="minorEastAsia" w:hAnsi="Cambria Math"/>
                      <w:i/>
                    </w:rPr>
                  </m:ctrlPr>
                </m:dPr>
                <m:e>
                  <m:r>
                    <m:rPr>
                      <m:nor/>
                    </m:rPr>
                    <w:rPr>
                      <w:rFonts w:eastAsiaTheme="minorEastAsia"/>
                      <w:b/>
                      <w:bCs/>
                      <w:i/>
                    </w:rPr>
                    <m:t>w</m:t>
                  </m:r>
                  <m:r>
                    <m:rPr>
                      <m:nor/>
                    </m:rPr>
                    <w:rPr>
                      <w:rFonts w:eastAsiaTheme="minorEastAsia"/>
                      <w:i/>
                    </w:rPr>
                    <m:t>,X</m:t>
                  </m:r>
                </m:e>
              </m:d>
            </m:num>
            <m:den>
              <m:r>
                <m:rPr>
                  <m:nor/>
                </m:rPr>
                <w:rPr>
                  <w:i/>
                </w:rPr>
                <m:t>∂X</m:t>
              </m:r>
            </m:den>
          </m:f>
          <m:r>
            <w:rPr>
              <w:rFonts w:ascii="Cambria Math" w:eastAsiaTheme="minorEastAsia" w:hAnsi="Cambria Math"/>
            </w:rPr>
            <m:t>∙</m:t>
          </m:r>
          <m:r>
            <m:rPr>
              <m:nor/>
            </m:rPr>
            <w:rPr>
              <w:rFonts w:eastAsiaTheme="minorEastAsia"/>
              <w:i/>
            </w:rPr>
            <m:t>dX</m:t>
          </m:r>
          <m:r>
            <w:rPr>
              <w:rFonts w:ascii="Cambria Math" w:eastAsiaTheme="minorEastAsia" w:hAnsi="Cambria Math"/>
            </w:rPr>
            <m:t>+</m:t>
          </m:r>
          <m:f>
            <m:fPr>
              <m:ctrlPr>
                <w:rPr>
                  <w:rFonts w:ascii="Cambria Math" w:eastAsiaTheme="minorEastAsia" w:hAnsi="Cambria Math"/>
                  <w:i/>
                </w:rPr>
              </m:ctrlPr>
            </m:fPr>
            <m:num>
              <m:r>
                <m:rPr>
                  <m:nor/>
                </m:rPr>
                <w:rPr>
                  <w:i/>
                </w:rPr>
                <m:t>∂</m:t>
              </m:r>
              <m:sSub>
                <m:sSubPr>
                  <m:ctrlPr>
                    <w:rPr>
                      <w:rFonts w:ascii="Cambria Math" w:eastAsiaTheme="minorEastAsia" w:hAnsi="Cambria Math"/>
                      <w:i/>
                    </w:rPr>
                  </m:ctrlPr>
                </m:sSubPr>
                <m:e>
                  <m:r>
                    <m:rPr>
                      <m:nor/>
                    </m:rPr>
                    <w:rPr>
                      <w:rFonts w:eastAsiaTheme="minorEastAsia"/>
                      <w:i/>
                    </w:rPr>
                    <m:t>C</m:t>
                  </m:r>
                </m:e>
                <m:sub>
                  <m:r>
                    <m:rPr>
                      <m:nor/>
                    </m:rPr>
                    <w:rPr>
                      <w:rFonts w:eastAsiaTheme="minorEastAsia"/>
                      <w:i/>
                    </w:rPr>
                    <m:t>Y</m:t>
                  </m:r>
                </m:sub>
              </m:sSub>
              <m:d>
                <m:dPr>
                  <m:ctrlPr>
                    <w:rPr>
                      <w:rFonts w:ascii="Cambria Math" w:eastAsiaTheme="minorEastAsia" w:hAnsi="Cambria Math"/>
                      <w:i/>
                    </w:rPr>
                  </m:ctrlPr>
                </m:dPr>
                <m:e>
                  <m:r>
                    <m:rPr>
                      <m:nor/>
                    </m:rPr>
                    <w:rPr>
                      <w:rFonts w:eastAsiaTheme="minorEastAsia"/>
                      <w:b/>
                      <w:bCs/>
                      <w:i/>
                    </w:rPr>
                    <m:t>w</m:t>
                  </m:r>
                  <m:r>
                    <m:rPr>
                      <m:nor/>
                    </m:rPr>
                    <w:rPr>
                      <w:rFonts w:eastAsiaTheme="minorEastAsia"/>
                      <w:i/>
                    </w:rPr>
                    <m:t>,Y</m:t>
                  </m:r>
                </m:e>
              </m:d>
            </m:num>
            <m:den>
              <m:r>
                <m:rPr>
                  <m:nor/>
                </m:rPr>
                <w:rPr>
                  <w:i/>
                </w:rPr>
                <m:t>∂Y</m:t>
              </m:r>
            </m:den>
          </m:f>
          <m:r>
            <w:rPr>
              <w:rFonts w:ascii="Cambria Math" w:eastAsiaTheme="minorEastAsia" w:hAnsi="Cambria Math"/>
            </w:rPr>
            <m:t>∙</m:t>
          </m:r>
          <m:r>
            <m:rPr>
              <m:nor/>
            </m:rPr>
            <w:rPr>
              <w:rFonts w:eastAsiaTheme="minorEastAsia"/>
              <w:i/>
            </w:rPr>
            <m:t>dY</m:t>
          </m:r>
          <m:r>
            <w:rPr>
              <w:rFonts w:ascii="Cambria Math" w:eastAsiaTheme="minorEastAsia" w:hAnsi="Cambria Math"/>
            </w:rPr>
            <m:t>=</m:t>
          </m:r>
          <m:r>
            <m:rPr>
              <m:nor/>
            </m:rPr>
            <w:rPr>
              <w:rFonts w:eastAsiaTheme="minorEastAsia"/>
              <w:i/>
            </w:rPr>
            <m:t>0</m:t>
          </m:r>
          <m:r>
            <w:rPr>
              <w:rFonts w:ascii="Cambria Math" w:eastAsiaTheme="minorEastAsia" w:hAnsi="Cambria Math"/>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sSub>
                        <m:sSubPr>
                          <m:ctrlPr>
                            <w:rPr>
                              <w:rFonts w:ascii="Cambria Math" w:hAnsi="Cambria Math"/>
                              <w:i/>
                            </w:rPr>
                          </m:ctrlPr>
                        </m:sSubPr>
                        <m:e>
                          <m:r>
                            <m:rPr>
                              <m:nor/>
                            </m:rPr>
                            <w:rPr>
                              <w:i/>
                            </w:rPr>
                            <m:t>CMg</m:t>
                          </m:r>
                        </m:e>
                        <m:sub>
                          <m:r>
                            <m:rPr>
                              <m:nor/>
                            </m:rPr>
                            <w:rPr>
                              <w:i/>
                            </w:rPr>
                            <m:t>X</m:t>
                          </m:r>
                        </m:sub>
                      </m:sSub>
                    </m:num>
                    <m:den>
                      <m:sSub>
                        <m:sSubPr>
                          <m:ctrlPr>
                            <w:rPr>
                              <w:rFonts w:ascii="Cambria Math" w:hAnsi="Cambria Math"/>
                              <w:i/>
                            </w:rPr>
                          </m:ctrlPr>
                        </m:sSubPr>
                        <m:e>
                          <m:r>
                            <m:rPr>
                              <m:nor/>
                            </m:rPr>
                            <w:rPr>
                              <w:i/>
                            </w:rPr>
                            <m:t>CMg</m:t>
                          </m:r>
                        </m:e>
                        <m:sub>
                          <m:r>
                            <m:rPr>
                              <m:nor/>
                            </m:rPr>
                            <w:rPr>
                              <w:i/>
                            </w:rPr>
                            <m:t>Y</m:t>
                          </m:r>
                        </m:sub>
                      </m:sSub>
                    </m:den>
                  </m:f>
                </m:e>
              </m:groupChr>
            </m:e>
            <m:lim>
              <m:r>
                <w:rPr>
                  <w:rFonts w:ascii="Cambria Math" w:eastAsiaTheme="minorEastAsia" w:hAnsi="Cambria Math"/>
                </w:rPr>
                <m:t>≡</m:t>
              </m:r>
              <m:f>
                <m:fPr>
                  <m:ctrlPr>
                    <w:rPr>
                      <w:rFonts w:ascii="Cambria Math" w:eastAsiaTheme="minorEastAsia" w:hAnsi="Cambria Math"/>
                      <w:i/>
                    </w:rPr>
                  </m:ctrlPr>
                </m:fPr>
                <m:num>
                  <m:f>
                    <m:fPr>
                      <m:type m:val="lin"/>
                      <m:ctrlPr>
                        <w:rPr>
                          <w:rFonts w:ascii="Cambria Math" w:hAnsi="Cambria Math"/>
                          <w:i/>
                        </w:rPr>
                      </m:ctrlPr>
                    </m:fPr>
                    <m:num>
                      <m:r>
                        <m:rPr>
                          <m:nor/>
                        </m:rPr>
                        <w:rPr>
                          <w:i/>
                        </w:rPr>
                        <m:t>∂</m:t>
                      </m:r>
                      <m:sSub>
                        <m:sSubPr>
                          <m:ctrlPr>
                            <w:rPr>
                              <w:rFonts w:ascii="Cambria Math" w:eastAsiaTheme="minorEastAsia" w:hAnsi="Cambria Math"/>
                              <w:i/>
                            </w:rPr>
                          </m:ctrlPr>
                        </m:sSubPr>
                        <m:e>
                          <m:r>
                            <m:rPr>
                              <m:nor/>
                            </m:rPr>
                            <w:rPr>
                              <w:rFonts w:eastAsiaTheme="minorEastAsia"/>
                              <w:i/>
                            </w:rPr>
                            <m:t>C</m:t>
                          </m:r>
                        </m:e>
                        <m:sub>
                          <m:r>
                            <m:rPr>
                              <m:nor/>
                            </m:rPr>
                            <w:rPr>
                              <w:rFonts w:eastAsiaTheme="minorEastAsia"/>
                              <w:i/>
                            </w:rPr>
                            <m:t>X</m:t>
                          </m:r>
                        </m:sub>
                      </m:sSub>
                      <m:d>
                        <m:dPr>
                          <m:ctrlPr>
                            <w:rPr>
                              <w:rFonts w:ascii="Cambria Math" w:eastAsiaTheme="minorEastAsia" w:hAnsi="Cambria Math"/>
                              <w:i/>
                            </w:rPr>
                          </m:ctrlPr>
                        </m:dPr>
                        <m:e>
                          <m:r>
                            <m:rPr>
                              <m:nor/>
                            </m:rPr>
                            <w:rPr>
                              <w:rFonts w:eastAsiaTheme="minorEastAsia"/>
                              <w:b/>
                              <w:bCs/>
                              <w:i/>
                            </w:rPr>
                            <m:t>w</m:t>
                          </m:r>
                          <m:r>
                            <m:rPr>
                              <m:nor/>
                            </m:rPr>
                            <w:rPr>
                              <w:rFonts w:eastAsiaTheme="minorEastAsia"/>
                              <w:i/>
                            </w:rPr>
                            <m:t>,Y</m:t>
                          </m:r>
                        </m:e>
                      </m:d>
                    </m:num>
                    <m:den>
                      <m:r>
                        <m:rPr>
                          <m:nor/>
                        </m:rPr>
                        <w:rPr>
                          <w:i/>
                        </w:rPr>
                        <m:t>∂X</m:t>
                      </m:r>
                    </m:den>
                  </m:f>
                </m:num>
                <m:den>
                  <m:f>
                    <m:fPr>
                      <m:type m:val="lin"/>
                      <m:ctrlPr>
                        <w:rPr>
                          <w:rFonts w:ascii="Cambria Math" w:hAnsi="Cambria Math"/>
                          <w:i/>
                        </w:rPr>
                      </m:ctrlPr>
                    </m:fPr>
                    <m:num>
                      <m:r>
                        <m:rPr>
                          <m:nor/>
                        </m:rPr>
                        <w:rPr>
                          <w:i/>
                        </w:rPr>
                        <m:t>∂</m:t>
                      </m:r>
                      <m:sSub>
                        <m:sSubPr>
                          <m:ctrlPr>
                            <w:rPr>
                              <w:rFonts w:ascii="Cambria Math" w:eastAsiaTheme="minorEastAsia" w:hAnsi="Cambria Math"/>
                              <w:i/>
                            </w:rPr>
                          </m:ctrlPr>
                        </m:sSubPr>
                        <m:e>
                          <m:r>
                            <m:rPr>
                              <m:nor/>
                            </m:rPr>
                            <w:rPr>
                              <w:rFonts w:eastAsiaTheme="minorEastAsia"/>
                              <w:i/>
                            </w:rPr>
                            <m:t>C</m:t>
                          </m:r>
                        </m:e>
                        <m:sub>
                          <m:r>
                            <m:rPr>
                              <m:nor/>
                            </m:rPr>
                            <w:rPr>
                              <w:rFonts w:eastAsiaTheme="minorEastAsia"/>
                              <w:i/>
                            </w:rPr>
                            <m:t>Y</m:t>
                          </m:r>
                        </m:sub>
                      </m:sSub>
                      <m:d>
                        <m:dPr>
                          <m:ctrlPr>
                            <w:rPr>
                              <w:rFonts w:ascii="Cambria Math" w:eastAsiaTheme="minorEastAsia" w:hAnsi="Cambria Math"/>
                              <w:i/>
                            </w:rPr>
                          </m:ctrlPr>
                        </m:dPr>
                        <m:e>
                          <m:r>
                            <m:rPr>
                              <m:nor/>
                            </m:rPr>
                            <w:rPr>
                              <w:rFonts w:eastAsiaTheme="minorEastAsia"/>
                              <w:b/>
                              <w:bCs/>
                              <w:i/>
                            </w:rPr>
                            <m:t>w</m:t>
                          </m:r>
                          <m:r>
                            <m:rPr>
                              <m:nor/>
                            </m:rPr>
                            <w:rPr>
                              <w:rFonts w:eastAsiaTheme="minorEastAsia"/>
                              <w:i/>
                            </w:rPr>
                            <m:t>,Y</m:t>
                          </m:r>
                        </m:e>
                      </m:d>
                    </m:num>
                    <m:den>
                      <m:r>
                        <m:rPr>
                          <m:nor/>
                        </m:rPr>
                        <w:rPr>
                          <w:i/>
                        </w:rPr>
                        <m:t>∂Y</m:t>
                      </m:r>
                    </m:den>
                  </m:f>
                </m:den>
              </m:f>
            </m:lim>
          </m:limLow>
          <m:r>
            <w:rPr>
              <w:rFonts w:ascii="Cambria Math" w:eastAsiaTheme="minorEastAsia" w:hAnsi="Cambria Math"/>
            </w:rPr>
            <m:t>=</m:t>
          </m:r>
          <m:limLow>
            <m:limLowPr>
              <m:ctrlPr>
                <w:rPr>
                  <w:rFonts w:ascii="Cambria Math" w:eastAsiaTheme="minorEastAsia" w:hAnsi="Cambria Math"/>
                  <w:i/>
                </w:rPr>
              </m:ctrlPr>
            </m:limLowPr>
            <m:e>
              <m:groupChr>
                <m:groupChrPr>
                  <m:ctrlPr>
                    <w:rPr>
                      <w:rFonts w:ascii="Cambria Math" w:eastAsiaTheme="minorEastAsia" w:hAnsi="Cambria Math"/>
                      <w:i/>
                    </w:rPr>
                  </m:ctrlPr>
                </m:groupChrPr>
                <m:e>
                  <m:r>
                    <w:rPr>
                      <w:rFonts w:ascii="Cambria Math" w:eastAsiaTheme="minorEastAsia" w:hAnsi="Cambria Math"/>
                    </w:rPr>
                    <m:t>-</m:t>
                  </m:r>
                  <m:f>
                    <m:fPr>
                      <m:ctrlPr>
                        <w:rPr>
                          <w:rFonts w:ascii="Cambria Math" w:eastAsiaTheme="minorEastAsia" w:hAnsi="Cambria Math"/>
                          <w:i/>
                        </w:rPr>
                      </m:ctrlPr>
                    </m:fPr>
                    <m:num>
                      <m:r>
                        <m:rPr>
                          <m:nor/>
                        </m:rPr>
                        <w:rPr>
                          <w:i/>
                        </w:rPr>
                        <m:t>dY</m:t>
                      </m:r>
                    </m:num>
                    <m:den>
                      <m:r>
                        <m:rPr>
                          <m:nor/>
                        </m:rPr>
                        <w:rPr>
                          <w:i/>
                        </w:rPr>
                        <m:t>dX</m:t>
                      </m:r>
                    </m:den>
                  </m:f>
                </m:e>
              </m:groupChr>
            </m:e>
            <m:lim>
              <m:r>
                <w:rPr>
                  <w:rFonts w:ascii="Cambria Math" w:eastAsiaTheme="minorEastAsia" w:hAnsi="Cambria Math"/>
                </w:rPr>
                <m:t>≡</m:t>
              </m:r>
              <m:d>
                <m:dPr>
                  <m:begChr m:val="|"/>
                  <m:endChr m:val="|"/>
                  <m:ctrlPr>
                    <w:rPr>
                      <w:rFonts w:ascii="Cambria Math" w:hAnsi="Cambria Math"/>
                      <w:i/>
                    </w:rPr>
                  </m:ctrlPr>
                </m:dPr>
                <m:e>
                  <m:sSubSup>
                    <m:sSubSupPr>
                      <m:ctrlPr>
                        <w:rPr>
                          <w:rFonts w:ascii="Cambria Math" w:hAnsi="Cambria Math"/>
                          <w:i/>
                        </w:rPr>
                      </m:ctrlPr>
                    </m:sSubSupPr>
                    <m:e>
                      <m:r>
                        <m:rPr>
                          <m:nor/>
                        </m:rPr>
                        <w:rPr>
                          <w:i/>
                        </w:rPr>
                        <m:t>RMT</m:t>
                      </m:r>
                    </m:e>
                    <m:sub>
                      <m:r>
                        <m:rPr>
                          <m:nor/>
                        </m:rPr>
                        <w:rPr>
                          <w:i/>
                        </w:rPr>
                        <m:t>X</m:t>
                      </m:r>
                    </m:sub>
                    <m:sup>
                      <m:r>
                        <m:rPr>
                          <m:nor/>
                        </m:rPr>
                        <w:rPr>
                          <w:i/>
                        </w:rPr>
                        <m:t>Y</m:t>
                      </m:r>
                    </m:sup>
                  </m:sSubSup>
                </m:e>
              </m:d>
            </m:lim>
          </m:limLow>
        </m:oMath>
      </m:oMathPara>
    </w:p>
    <w:p w14:paraId="33E13B1B" w14:textId="21ACC149" w:rsidR="00D814BD" w:rsidRDefault="00D814BD" w:rsidP="00102730">
      <w:pPr>
        <w:pStyle w:val="Nivel2"/>
        <w:keepNext/>
        <w:spacing w:after="0"/>
        <w:ind w:left="567"/>
        <w:rPr>
          <w:rFonts w:eastAsiaTheme="minorEastAsia"/>
          <w:iCs/>
        </w:rPr>
      </w:pPr>
      <w:r>
        <w:rPr>
          <w:noProof/>
        </w:rPr>
        <w:t xml:space="preserve">A través del </w:t>
      </w:r>
      <w:r w:rsidRPr="00CC3B28">
        <w:rPr>
          <w:i/>
          <w:iCs/>
          <w:noProof/>
        </w:rPr>
        <w:t>problema de maximización del beneficio en dos etapas</w:t>
      </w:r>
      <w:bookmarkStart w:id="27" w:name="_Ref99609460"/>
      <w:r w:rsidR="00686920" w:rsidRPr="00264D45">
        <w:rPr>
          <w:rStyle w:val="Refdenotaalpie"/>
        </w:rPr>
        <w:footnoteReference w:id="14"/>
      </w:r>
      <w:bookmarkEnd w:id="27"/>
      <w:r>
        <w:rPr>
          <w:noProof/>
        </w:rPr>
        <w:t xml:space="preserve">, obtenemos que </w:t>
      </w:r>
      <w:r>
        <w:t>e</w:t>
      </w:r>
      <w:r w:rsidRPr="00EC59EA">
        <w:t xml:space="preserve">l empresario lanzará la cantidad que maximice sus beneficios. Dado que bajo condiciones de competencia perfecta, la cantidad de producto que lanza al mercado es tal que </w:t>
      </w:r>
      <m:oMath>
        <m:r>
          <m:rPr>
            <m:nor/>
          </m:rPr>
          <w:rPr>
            <w:i/>
          </w:rPr>
          <m:t>p</m:t>
        </m:r>
        <m:r>
          <w:rPr>
            <w:rFonts w:ascii="Cambria Math" w:hAnsi="Cambria Math"/>
          </w:rPr>
          <m:t>=</m:t>
        </m:r>
        <m:r>
          <m:rPr>
            <m:nor/>
          </m:rPr>
          <w:rPr>
            <w:i/>
            <w:iCs/>
          </w:rPr>
          <m:t>CMg</m:t>
        </m:r>
      </m:oMath>
      <w:r w:rsidRPr="00EC59EA">
        <w:rPr>
          <w:rFonts w:eastAsiaTheme="minorEastAsia"/>
          <w:iCs/>
        </w:rPr>
        <w:t>. Así, tendremos la siguiente igualdad</w:t>
      </w:r>
      <w:r w:rsidR="00102730">
        <w:rPr>
          <w:rFonts w:eastAsiaTheme="minorEastAsia"/>
          <w:iCs/>
        </w:rPr>
        <w:t xml:space="preserve"> que será de utilidad más adelante</w:t>
      </w:r>
      <w:r w:rsidRPr="00EC59EA">
        <w:rPr>
          <w:rFonts w:eastAsiaTheme="minorEastAsia"/>
          <w:iCs/>
        </w:rPr>
        <w:t>:</w:t>
      </w:r>
    </w:p>
    <w:p w14:paraId="37A6C4E6" w14:textId="7D89F55F" w:rsidR="00CD7AF2" w:rsidRPr="00D814BD" w:rsidRDefault="001262F6" w:rsidP="004045C8">
      <w:pPr>
        <w:pStyle w:val="Nivel1SM"/>
        <w:numPr>
          <w:ilvl w:val="0"/>
          <w:numId w:val="0"/>
        </w:numPr>
        <w:spacing w:before="0" w:after="0"/>
        <w:ind w:left="198"/>
        <w:rPr>
          <w:rFonts w:eastAsiaTheme="minorEastAsia"/>
        </w:rPr>
      </w:pPr>
      <m:oMathPara>
        <m:oMath>
          <m:borderBox>
            <m:borderBoxPr>
              <m:ctrlPr>
                <w:rPr>
                  <w:rFonts w:ascii="Cambria Math" w:hAnsi="Cambria Math"/>
                  <w:i/>
                </w:rPr>
              </m:ctrlPr>
            </m:borderBoxPr>
            <m:e>
              <m:d>
                <m:dPr>
                  <m:begChr m:val="|"/>
                  <m:endChr m:val="|"/>
                  <m:ctrlPr>
                    <w:rPr>
                      <w:rFonts w:ascii="Cambria Math" w:hAnsi="Cambria Math"/>
                      <w:i/>
                    </w:rPr>
                  </m:ctrlPr>
                </m:dPr>
                <m:e>
                  <m:sSubSup>
                    <m:sSubSupPr>
                      <m:ctrlPr>
                        <w:rPr>
                          <w:rFonts w:ascii="Cambria Math" w:hAnsi="Cambria Math"/>
                          <w:i/>
                        </w:rPr>
                      </m:ctrlPr>
                    </m:sSubSupPr>
                    <m:e>
                      <m:r>
                        <m:rPr>
                          <m:nor/>
                        </m:rPr>
                        <w:rPr>
                          <w:i/>
                        </w:rPr>
                        <m:t>RMT</m:t>
                      </m:r>
                    </m:e>
                    <m:sub>
                      <m:r>
                        <m:rPr>
                          <m:nor/>
                        </m:rPr>
                        <w:rPr>
                          <w:i/>
                        </w:rPr>
                        <m:t>X</m:t>
                      </m:r>
                    </m:sub>
                    <m:sup>
                      <m:r>
                        <m:rPr>
                          <m:nor/>
                        </m:rPr>
                        <w:rPr>
                          <w:i/>
                        </w:rPr>
                        <m:t>Y</m:t>
                      </m:r>
                    </m:sup>
                  </m:sSubSup>
                </m:e>
              </m:d>
              <m:r>
                <w:rPr>
                  <w:rFonts w:ascii="Cambria Math" w:eastAsiaTheme="minorEastAsia" w:hAnsi="Cambria Math"/>
                </w:rPr>
                <m:t>≡</m:t>
              </m:r>
              <m:f>
                <m:fPr>
                  <m:ctrlPr>
                    <w:rPr>
                      <w:rFonts w:ascii="Cambria Math" w:eastAsiaTheme="minorEastAsia" w:hAnsi="Cambria Math"/>
                      <w:i/>
                    </w:rPr>
                  </m:ctrlPr>
                </m:fPr>
                <m:num>
                  <m:r>
                    <m:rPr>
                      <m:nor/>
                    </m:rPr>
                    <w:rPr>
                      <w:rFonts w:eastAsiaTheme="minorEastAsia"/>
                      <w:i/>
                    </w:rPr>
                    <m:t>∂</m:t>
                  </m:r>
                  <m:r>
                    <m:rPr>
                      <m:nor/>
                    </m:rPr>
                    <w:rPr>
                      <w:i/>
                    </w:rPr>
                    <m:t>FPP</m:t>
                  </m:r>
                </m:num>
                <m:den>
                  <m:r>
                    <m:rPr>
                      <m:nor/>
                    </m:rPr>
                    <w:rPr>
                      <w:rFonts w:eastAsiaTheme="minorEastAsia"/>
                      <w:i/>
                    </w:rPr>
                    <m:t>∂</m:t>
                  </m:r>
                  <m:r>
                    <m:rPr>
                      <m:nor/>
                    </m:rPr>
                    <w:rPr>
                      <w:i/>
                    </w:rPr>
                    <m:t>X</m:t>
                  </m:r>
                </m:den>
              </m:f>
              <m:r>
                <w:rPr>
                  <w:rFonts w:ascii="Cambria Math" w:eastAsiaTheme="minorEastAsia" w:hAnsi="Cambria Math"/>
                </w:rPr>
                <m:t>=-</m:t>
              </m:r>
              <m:f>
                <m:fPr>
                  <m:ctrlPr>
                    <w:rPr>
                      <w:rFonts w:ascii="Cambria Math" w:eastAsiaTheme="minorEastAsia" w:hAnsi="Cambria Math"/>
                      <w:i/>
                    </w:rPr>
                  </m:ctrlPr>
                </m:fPr>
                <m:num>
                  <m:r>
                    <m:rPr>
                      <m:nor/>
                    </m:rPr>
                    <w:rPr>
                      <w:i/>
                    </w:rPr>
                    <m:t>dY</m:t>
                  </m:r>
                </m:num>
                <m:den>
                  <m:r>
                    <m:rPr>
                      <m:nor/>
                    </m:rPr>
                    <w:rPr>
                      <w:i/>
                    </w:rPr>
                    <m:t>dX</m:t>
                  </m:r>
                </m:den>
              </m:f>
              <m:r>
                <w:rPr>
                  <w:rFonts w:ascii="Cambria Math" w:eastAsiaTheme="minorEastAsia" w:hAnsi="Cambria Math"/>
                </w:rPr>
                <m:t>=</m:t>
              </m:r>
              <m:f>
                <m:fPr>
                  <m:ctrlPr>
                    <w:rPr>
                      <w:rFonts w:ascii="Cambria Math" w:hAnsi="Cambria Math"/>
                      <w:i/>
                    </w:rPr>
                  </m:ctrlPr>
                </m:fPr>
                <m:num>
                  <m:sSub>
                    <m:sSubPr>
                      <m:ctrlPr>
                        <w:rPr>
                          <w:rFonts w:ascii="Cambria Math" w:hAnsi="Cambria Math"/>
                          <w:i/>
                        </w:rPr>
                      </m:ctrlPr>
                    </m:sSubPr>
                    <m:e>
                      <m:r>
                        <m:rPr>
                          <m:nor/>
                        </m:rPr>
                        <w:rPr>
                          <w:i/>
                        </w:rPr>
                        <m:t>CMg</m:t>
                      </m:r>
                    </m:e>
                    <m:sub>
                      <m:r>
                        <m:rPr>
                          <m:nor/>
                        </m:rPr>
                        <w:rPr>
                          <w:i/>
                        </w:rPr>
                        <m:t>X</m:t>
                      </m:r>
                    </m:sub>
                  </m:sSub>
                </m:num>
                <m:den>
                  <m:sSub>
                    <m:sSubPr>
                      <m:ctrlPr>
                        <w:rPr>
                          <w:rFonts w:ascii="Cambria Math" w:hAnsi="Cambria Math"/>
                          <w:i/>
                        </w:rPr>
                      </m:ctrlPr>
                    </m:sSubPr>
                    <m:e>
                      <m:r>
                        <m:rPr>
                          <m:nor/>
                        </m:rPr>
                        <w:rPr>
                          <w:i/>
                        </w:rPr>
                        <m:t>CMg</m:t>
                      </m:r>
                    </m:e>
                    <m:sub>
                      <m:r>
                        <m:rPr>
                          <m:nor/>
                        </m:rPr>
                        <w:rPr>
                          <w:i/>
                        </w:rPr>
                        <m:t>Y</m:t>
                      </m:r>
                    </m:sub>
                  </m:sSub>
                </m:den>
              </m:f>
              <m:r>
                <w:rPr>
                  <w:rFonts w:ascii="Cambria Math" w:eastAsiaTheme="minorEastAsia" w:hAnsi="Cambria Math"/>
                </w:rPr>
                <m:t>=</m:t>
              </m:r>
              <m:f>
                <m:fPr>
                  <m:ctrlPr>
                    <w:rPr>
                      <w:rFonts w:ascii="Cambria Math" w:hAnsi="Cambria Math"/>
                      <w:i/>
                    </w:rPr>
                  </m:ctrlPr>
                </m:fPr>
                <m:num>
                  <m:sSub>
                    <m:sSubPr>
                      <m:ctrlPr>
                        <w:rPr>
                          <w:rFonts w:ascii="Cambria Math" w:hAnsi="Cambria Math"/>
                          <w:i/>
                        </w:rPr>
                      </m:ctrlPr>
                    </m:sSubPr>
                    <m:e>
                      <m:r>
                        <m:rPr>
                          <m:nor/>
                        </m:rPr>
                        <w:rPr>
                          <w:i/>
                        </w:rPr>
                        <m:t>p</m:t>
                      </m:r>
                    </m:e>
                    <m:sub>
                      <m:r>
                        <m:rPr>
                          <m:nor/>
                        </m:rPr>
                        <w:rPr>
                          <w:i/>
                        </w:rPr>
                        <m:t>X</m:t>
                      </m:r>
                    </m:sub>
                  </m:sSub>
                </m:num>
                <m:den>
                  <m:sSub>
                    <m:sSubPr>
                      <m:ctrlPr>
                        <w:rPr>
                          <w:rFonts w:ascii="Cambria Math" w:hAnsi="Cambria Math"/>
                          <w:i/>
                        </w:rPr>
                      </m:ctrlPr>
                    </m:sSubPr>
                    <m:e>
                      <m:r>
                        <m:rPr>
                          <m:nor/>
                        </m:rPr>
                        <w:rPr>
                          <w:i/>
                        </w:rPr>
                        <m:t>p</m:t>
                      </m:r>
                    </m:e>
                    <m:sub>
                      <m:r>
                        <m:rPr>
                          <m:nor/>
                        </m:rPr>
                        <w:rPr>
                          <w:i/>
                        </w:rPr>
                        <m:t>Y</m:t>
                      </m:r>
                    </m:sub>
                  </m:sSub>
                </m:den>
              </m:f>
            </m:e>
          </m:borderBox>
        </m:oMath>
      </m:oMathPara>
    </w:p>
    <w:p w14:paraId="7B1098FA" w14:textId="33CFA85E" w:rsidR="00A42A23" w:rsidRPr="00525E29" w:rsidRDefault="00A42A23" w:rsidP="00A42A23">
      <w:pPr>
        <w:pStyle w:val="Ttulo8"/>
      </w:pPr>
      <w:r w:rsidRPr="00525E29">
        <w:t>Eficiencia en el intercambio</w:t>
      </w:r>
    </w:p>
    <w:p w14:paraId="407AF4D7" w14:textId="655FBE86" w:rsidR="00B13267" w:rsidRDefault="00B13267" w:rsidP="00E3648E">
      <w:pPr>
        <w:pStyle w:val="Nivel1SM"/>
        <w:keepNext/>
        <w:spacing w:before="0" w:after="0"/>
      </w:pPr>
      <w:r w:rsidRPr="00B13267">
        <w:t>E</w:t>
      </w:r>
      <w:r>
        <w:t>l</w:t>
      </w:r>
      <w:r w:rsidRPr="00B13267">
        <w:t xml:space="preserve"> problema de los co</w:t>
      </w:r>
      <w:r>
        <w:t>nsumidores es:</w:t>
      </w:r>
    </w:p>
    <w:bookmarkStart w:id="31" w:name="_Hlk97120291"/>
    <w:p w14:paraId="6D247E97" w14:textId="7AFDA7CF" w:rsidR="00B13267" w:rsidRDefault="001262F6" w:rsidP="00E3648E">
      <w:pPr>
        <w:pStyle w:val="Nivel1SM"/>
        <w:keepNext/>
        <w:numPr>
          <w:ilvl w:val="0"/>
          <w:numId w:val="0"/>
        </w:numPr>
        <w:spacing w:before="0" w:after="0"/>
        <w:ind w:hanging="198"/>
        <w:rPr>
          <w:rFonts w:eastAsiaTheme="minorEastAsia"/>
        </w:rPr>
      </w:pPr>
      <m:oMathPara>
        <m:oMath>
          <m:m>
            <m:mPr>
              <m:mcs>
                <m:mc>
                  <m:mcPr>
                    <m:count m:val="1"/>
                    <m:mcJc m:val="center"/>
                  </m:mcPr>
                </m:mc>
              </m:mcs>
              <m:ctrlPr>
                <w:rPr>
                  <w:rFonts w:ascii="Cambria Math" w:eastAsiaTheme="minorEastAsia" w:hAnsi="Cambria Math"/>
                  <w:i/>
                </w:rPr>
              </m:ctrlPr>
            </m:mPr>
            <m:mr>
              <m:e>
                <m:func>
                  <m:funcPr>
                    <m:ctrlPr>
                      <w:rPr>
                        <w:rFonts w:ascii="Cambria Math" w:eastAsiaTheme="minorEastAsia" w:hAnsi="Cambria Math"/>
                        <w:i/>
                      </w:rPr>
                    </m:ctrlPr>
                  </m:funcPr>
                  <m:fName>
                    <m:limLow>
                      <m:limLowPr>
                        <m:ctrlPr>
                          <w:rPr>
                            <w:rFonts w:ascii="Cambria Math" w:eastAsiaTheme="minorEastAsia" w:hAnsi="Cambria Math"/>
                            <w:i/>
                          </w:rPr>
                        </m:ctrlPr>
                      </m:limLowPr>
                      <m:e>
                        <m:r>
                          <m:rPr>
                            <m:nor/>
                          </m:rPr>
                          <w:rPr>
                            <w:i/>
                            <w:iCs/>
                          </w:rPr>
                          <m:t>max</m:t>
                        </m:r>
                      </m:e>
                      <m:lim>
                        <m:d>
                          <m:dPr>
                            <m:begChr m:val="{"/>
                            <m:endChr m:val="}"/>
                            <m:ctrlPr>
                              <w:rPr>
                                <w:rFonts w:ascii="Cambria Math" w:hAnsi="Cambria Math"/>
                                <w:i/>
                              </w:rPr>
                            </m:ctrlPr>
                          </m:dPr>
                          <m:e>
                            <m:sSub>
                              <m:sSubPr>
                                <m:ctrlPr>
                                  <w:rPr>
                                    <w:rFonts w:ascii="Cambria Math" w:hAnsi="Cambria Math"/>
                                    <w:i/>
                                  </w:rPr>
                                </m:ctrlPr>
                              </m:sSubPr>
                              <m:e>
                                <m:r>
                                  <m:rPr>
                                    <m:nor/>
                                  </m:rPr>
                                  <w:rPr>
                                    <w:i/>
                                  </w:rPr>
                                  <m:t>X</m:t>
                                </m:r>
                              </m:e>
                              <m:sub>
                                <m:r>
                                  <m:rPr>
                                    <m:nor/>
                                  </m:rPr>
                                  <w:rPr>
                                    <w:i/>
                                  </w:rPr>
                                  <m:t>m</m:t>
                                </m:r>
                              </m:sub>
                            </m:sSub>
                            <m:r>
                              <m:rPr>
                                <m:nor/>
                              </m:rPr>
                              <w:rPr>
                                <w:i/>
                              </w:rPr>
                              <m:t>,</m:t>
                            </m:r>
                            <m:sSub>
                              <m:sSubPr>
                                <m:ctrlPr>
                                  <w:rPr>
                                    <w:rFonts w:ascii="Cambria Math" w:hAnsi="Cambria Math"/>
                                    <w:i/>
                                  </w:rPr>
                                </m:ctrlPr>
                              </m:sSubPr>
                              <m:e>
                                <m:r>
                                  <m:rPr>
                                    <m:nor/>
                                  </m:rPr>
                                  <w:rPr>
                                    <w:i/>
                                  </w:rPr>
                                  <m:t>Y</m:t>
                                </m:r>
                              </m:e>
                              <m:sub>
                                <m:r>
                                  <m:rPr>
                                    <m:nor/>
                                  </m:rPr>
                                  <w:rPr>
                                    <w:i/>
                                  </w:rPr>
                                  <m:t>m</m:t>
                                </m:r>
                              </m:sub>
                            </m:sSub>
                            <m:r>
                              <w:rPr>
                                <w:rFonts w:ascii="Cambria Math" w:hAnsi="Cambria Math"/>
                              </w:rPr>
                              <m:t>≥</m:t>
                            </m:r>
                            <m:r>
                              <m:rPr>
                                <m:nor/>
                              </m:rPr>
                              <w:rPr>
                                <w:i/>
                              </w:rPr>
                              <m:t>0</m:t>
                            </m:r>
                          </m:e>
                        </m:d>
                      </m:lim>
                    </m:limLow>
                    <m:r>
                      <w:rPr>
                        <w:rFonts w:ascii="Cambria Math" w:eastAsiaTheme="minorEastAsia" w:hAnsi="Cambria Math"/>
                      </w:rPr>
                      <m:t xml:space="preserve">        </m:t>
                    </m:r>
                  </m:fName>
                  <m:e>
                    <m:sSub>
                      <m:sSubPr>
                        <m:ctrlPr>
                          <w:rPr>
                            <w:rFonts w:ascii="Cambria Math" w:hAnsi="Cambria Math"/>
                            <w:i/>
                          </w:rPr>
                        </m:ctrlPr>
                      </m:sSubPr>
                      <m:e>
                        <m:r>
                          <m:rPr>
                            <m:nor/>
                          </m:rPr>
                          <w:rPr>
                            <w:i/>
                          </w:rPr>
                          <m:t>U</m:t>
                        </m:r>
                      </m:e>
                      <m:sub>
                        <m:r>
                          <m:rPr>
                            <m:nor/>
                          </m:rPr>
                          <w:rPr>
                            <w:i/>
                          </w:rPr>
                          <m:t>m</m:t>
                        </m:r>
                      </m:sub>
                    </m:sSub>
                    <m:r>
                      <w:rPr>
                        <w:rFonts w:ascii="Cambria Math" w:hAnsi="Cambria Math"/>
                      </w:rPr>
                      <m:t>=</m:t>
                    </m:r>
                    <m:sSub>
                      <m:sSubPr>
                        <m:ctrlPr>
                          <w:rPr>
                            <w:rFonts w:ascii="Cambria Math" w:hAnsi="Cambria Math"/>
                            <w:i/>
                          </w:rPr>
                        </m:ctrlPr>
                      </m:sSubPr>
                      <m:e>
                        <m:r>
                          <m:rPr>
                            <m:nor/>
                          </m:rPr>
                          <w:rPr>
                            <w:i/>
                          </w:rPr>
                          <m:t>U</m:t>
                        </m:r>
                      </m:e>
                      <m:sub>
                        <m:r>
                          <m:rPr>
                            <m:nor/>
                          </m:rPr>
                          <w:rPr>
                            <w:i/>
                          </w:rPr>
                          <m:t>m</m:t>
                        </m:r>
                      </m:sub>
                    </m:sSub>
                    <m:d>
                      <m:dPr>
                        <m:ctrlPr>
                          <w:rPr>
                            <w:rFonts w:ascii="Cambria Math" w:hAnsi="Cambria Math"/>
                            <w:i/>
                          </w:rPr>
                        </m:ctrlPr>
                      </m:dPr>
                      <m:e>
                        <m:sSub>
                          <m:sSubPr>
                            <m:ctrlPr>
                              <w:rPr>
                                <w:rFonts w:ascii="Cambria Math" w:hAnsi="Cambria Math"/>
                                <w:i/>
                              </w:rPr>
                            </m:ctrlPr>
                          </m:sSubPr>
                          <m:e>
                            <m:r>
                              <m:rPr>
                                <m:nor/>
                              </m:rPr>
                              <w:rPr>
                                <w:i/>
                              </w:rPr>
                              <m:t>X</m:t>
                            </m:r>
                          </m:e>
                          <m:sub>
                            <m:r>
                              <m:rPr>
                                <m:nor/>
                              </m:rPr>
                              <w:rPr>
                                <w:i/>
                              </w:rPr>
                              <m:t>m</m:t>
                            </m:r>
                          </m:sub>
                        </m:sSub>
                        <m:r>
                          <m:rPr>
                            <m:nor/>
                          </m:rPr>
                          <w:rPr>
                            <w:i/>
                          </w:rPr>
                          <m:t>,</m:t>
                        </m:r>
                        <m:sSub>
                          <m:sSubPr>
                            <m:ctrlPr>
                              <w:rPr>
                                <w:rFonts w:ascii="Cambria Math" w:hAnsi="Cambria Math"/>
                                <w:i/>
                              </w:rPr>
                            </m:ctrlPr>
                          </m:sSubPr>
                          <m:e>
                            <m:r>
                              <m:rPr>
                                <m:nor/>
                              </m:rPr>
                              <w:rPr>
                                <w:i/>
                              </w:rPr>
                              <m:t>Y</m:t>
                            </m:r>
                          </m:e>
                          <m:sub>
                            <m:r>
                              <m:rPr>
                                <m:nor/>
                              </m:rPr>
                              <w:rPr>
                                <w:i/>
                              </w:rPr>
                              <m:t>m</m:t>
                            </m:r>
                          </m:sub>
                        </m:sSub>
                      </m:e>
                    </m:d>
                  </m:e>
                </m:func>
                <m:r>
                  <w:rPr>
                    <w:rFonts w:ascii="Cambria Math" w:eastAsiaTheme="minorEastAsia" w:hAnsi="Cambria Math"/>
                  </w:rPr>
                  <m:t xml:space="preserve">             </m:t>
                </m:r>
              </m:e>
            </m:mr>
            <m:mr>
              <m:e>
                <m:m>
                  <m:mPr>
                    <m:mcs>
                      <m:mc>
                        <m:mcPr>
                          <m:count m:val="2"/>
                          <m:mcJc m:val="center"/>
                        </m:mcPr>
                      </m:mc>
                    </m:mcs>
                    <m:ctrlPr>
                      <w:rPr>
                        <w:rFonts w:ascii="Cambria Math" w:eastAsiaTheme="minorEastAsia" w:hAnsi="Cambria Math"/>
                        <w:i/>
                      </w:rPr>
                    </m:ctrlPr>
                  </m:mPr>
                  <m:mr>
                    <m:e>
                      <m:r>
                        <m:rPr>
                          <m:nor/>
                        </m:rPr>
                        <w:rPr>
                          <w:i/>
                        </w:rPr>
                        <m:t>s.a</m:t>
                      </m:r>
                    </m:e>
                    <m:e>
                      <m:r>
                        <w:rPr>
                          <w:rFonts w:ascii="Cambria Math" w:eastAsiaTheme="minorEastAsia" w:hAnsi="Cambria Math"/>
                        </w:rPr>
                        <m:t xml:space="preserve">    </m:t>
                      </m:r>
                      <m:d>
                        <m:dPr>
                          <m:begChr m:val="{"/>
                          <m:endChr m:val=""/>
                          <m:ctrlPr>
                            <w:rPr>
                              <w:rFonts w:ascii="Cambria Math" w:hAnsi="Cambria Math"/>
                              <w:i/>
                            </w:rPr>
                          </m:ctrlPr>
                        </m:dPr>
                        <m:e>
                          <m:sSub>
                            <m:sSubPr>
                              <m:ctrlPr>
                                <w:rPr>
                                  <w:rFonts w:ascii="Cambria Math" w:hAnsi="Cambria Math"/>
                                  <w:i/>
                                </w:rPr>
                              </m:ctrlPr>
                            </m:sSubPr>
                            <m:e>
                              <m:r>
                                <m:rPr>
                                  <m:nor/>
                                </m:rPr>
                                <w:rPr>
                                  <w:i/>
                                </w:rPr>
                                <m:t>p</m:t>
                              </m:r>
                            </m:e>
                            <m:sub>
                              <m:r>
                                <m:rPr>
                                  <m:nor/>
                                </m:rPr>
                                <w:rPr>
                                  <w:i/>
                                </w:rPr>
                                <m:t>X</m:t>
                              </m:r>
                            </m:sub>
                          </m:sSub>
                          <m:r>
                            <w:rPr>
                              <w:rFonts w:ascii="Cambria Math" w:hAnsi="Cambria Math"/>
                            </w:rPr>
                            <m:t>∙</m:t>
                          </m:r>
                          <m:sSub>
                            <m:sSubPr>
                              <m:ctrlPr>
                                <w:rPr>
                                  <w:rFonts w:ascii="Cambria Math" w:hAnsi="Cambria Math"/>
                                  <w:i/>
                                </w:rPr>
                              </m:ctrlPr>
                            </m:sSubPr>
                            <m:e>
                              <m:r>
                                <m:rPr>
                                  <m:nor/>
                                </m:rPr>
                                <w:rPr>
                                  <w:i/>
                                </w:rPr>
                                <m:t>X</m:t>
                              </m:r>
                            </m:e>
                            <m:sub>
                              <m:r>
                                <m:rPr>
                                  <m:nor/>
                                </m:rPr>
                                <w:rPr>
                                  <w:i/>
                                </w:rPr>
                                <m:t>m</m:t>
                              </m:r>
                            </m:sub>
                          </m:sSub>
                          <m:r>
                            <w:rPr>
                              <w:rFonts w:ascii="Cambria Math" w:hAnsi="Cambria Math"/>
                            </w:rPr>
                            <m:t>+</m:t>
                          </m:r>
                          <m:sSub>
                            <m:sSubPr>
                              <m:ctrlPr>
                                <w:rPr>
                                  <w:rFonts w:ascii="Cambria Math" w:hAnsi="Cambria Math"/>
                                  <w:i/>
                                </w:rPr>
                              </m:ctrlPr>
                            </m:sSubPr>
                            <m:e>
                              <m:r>
                                <m:rPr>
                                  <m:nor/>
                                </m:rPr>
                                <w:rPr>
                                  <w:i/>
                                </w:rPr>
                                <m:t>p</m:t>
                              </m:r>
                            </m:e>
                            <m:sub>
                              <m:r>
                                <m:rPr>
                                  <m:nor/>
                                </m:rPr>
                                <w:rPr>
                                  <w:i/>
                                </w:rPr>
                                <m:t>Y</m:t>
                              </m:r>
                            </m:sub>
                          </m:sSub>
                          <m:r>
                            <w:rPr>
                              <w:rFonts w:ascii="Cambria Math" w:hAnsi="Cambria Math"/>
                            </w:rPr>
                            <m:t>∙</m:t>
                          </m:r>
                          <m:sSub>
                            <m:sSubPr>
                              <m:ctrlPr>
                                <w:rPr>
                                  <w:rFonts w:ascii="Cambria Math" w:hAnsi="Cambria Math"/>
                                  <w:i/>
                                </w:rPr>
                              </m:ctrlPr>
                            </m:sSubPr>
                            <m:e>
                              <m:r>
                                <m:rPr>
                                  <m:nor/>
                                </m:rPr>
                                <w:rPr>
                                  <w:i/>
                                </w:rPr>
                                <m:t>Y</m:t>
                              </m:r>
                            </m:e>
                            <m:sub>
                              <m:r>
                                <m:rPr>
                                  <m:nor/>
                                </m:rPr>
                                <w:rPr>
                                  <w:i/>
                                </w:rPr>
                                <m:t>m</m:t>
                              </m:r>
                            </m:sub>
                          </m:sSub>
                          <m:r>
                            <w:rPr>
                              <w:rFonts w:ascii="Cambria Math" w:hAnsi="Cambria Math"/>
                            </w:rPr>
                            <m:t>≤</m:t>
                          </m:r>
                          <m:acc>
                            <m:accPr>
                              <m:chr m:val="̅"/>
                              <m:ctrlPr>
                                <w:rPr>
                                  <w:rFonts w:ascii="Cambria Math" w:hAnsi="Cambria Math"/>
                                  <w:i/>
                                </w:rPr>
                              </m:ctrlPr>
                            </m:accPr>
                            <m:e>
                              <m:sSub>
                                <m:sSubPr>
                                  <m:ctrlPr>
                                    <w:rPr>
                                      <w:rFonts w:ascii="Cambria Math" w:hAnsi="Cambria Math"/>
                                      <w:i/>
                                    </w:rPr>
                                  </m:ctrlPr>
                                </m:sSubPr>
                                <m:e>
                                  <m:r>
                                    <m:rPr>
                                      <m:nor/>
                                    </m:rPr>
                                    <w:rPr>
                                      <w:i/>
                                    </w:rPr>
                                    <m:t>W</m:t>
                                  </m:r>
                                </m:e>
                                <m:sub>
                                  <m:r>
                                    <m:rPr>
                                      <m:nor/>
                                    </m:rPr>
                                    <w:rPr>
                                      <w:i/>
                                    </w:rPr>
                                    <m:t>m</m:t>
                                  </m:r>
                                </m:sub>
                              </m:sSub>
                            </m:e>
                          </m:acc>
                        </m:e>
                      </m:d>
                    </m:e>
                  </m:mr>
                </m:m>
              </m:e>
            </m:mr>
          </m:m>
          <w:bookmarkEnd w:id="31"/>
          <m:r>
            <m:rPr>
              <m:nor/>
            </m:rPr>
            <w:rPr>
              <w:i/>
            </w:rPr>
            <m:t>,</m:t>
          </m:r>
          <m:r>
            <m:rPr>
              <m:nor/>
            </m:rPr>
            <w:rPr>
              <w:rFonts w:ascii="Cambria Math"/>
              <w:i/>
            </w:rPr>
            <m:t xml:space="preserve">     </m:t>
          </m:r>
          <m:r>
            <m:rPr>
              <m:nor/>
            </m:rPr>
            <w:rPr>
              <w:i/>
            </w:rPr>
            <m:t>m</m:t>
          </m:r>
          <m:r>
            <w:rPr>
              <w:rFonts w:ascii="Cambria Math"/>
            </w:rPr>
            <m:t>=</m:t>
          </m:r>
          <m:r>
            <m:rPr>
              <m:nor/>
            </m:rPr>
            <w:rPr>
              <w:i/>
            </w:rPr>
            <m:t>A,B</m:t>
          </m:r>
          <m:r>
            <m:rPr>
              <m:sty m:val="p"/>
            </m:rPr>
            <w:rPr>
              <w:rFonts w:ascii="Cambria Math" w:eastAsiaTheme="minorEastAsia" w:hAnsi="Cambria Math"/>
            </w:rPr>
            <w:br/>
          </m:r>
        </m:oMath>
      </m:oMathPara>
      <w:r w:rsidR="00B13267">
        <w:t xml:space="preserve">donde la renta del consumidor viene dada por: </w:t>
      </w:r>
      <m:oMath>
        <m:acc>
          <m:accPr>
            <m:chr m:val="̅"/>
            <m:ctrlPr>
              <w:rPr>
                <w:rFonts w:ascii="Cambria Math" w:hAnsi="Cambria Math"/>
                <w:i/>
              </w:rPr>
            </m:ctrlPr>
          </m:accPr>
          <m:e>
            <m:sSub>
              <m:sSubPr>
                <m:ctrlPr>
                  <w:rPr>
                    <w:rFonts w:ascii="Cambria Math" w:hAnsi="Cambria Math"/>
                    <w:i/>
                  </w:rPr>
                </m:ctrlPr>
              </m:sSubPr>
              <m:e>
                <m:r>
                  <m:rPr>
                    <m:nor/>
                  </m:rPr>
                  <w:rPr>
                    <w:i/>
                  </w:rPr>
                  <m:t>W</m:t>
                </m:r>
              </m:e>
              <m:sub>
                <m:r>
                  <m:rPr>
                    <m:nor/>
                  </m:rPr>
                  <w:rPr>
                    <w:i/>
                  </w:rPr>
                  <m:t>m</m:t>
                </m:r>
              </m:sub>
            </m:sSub>
          </m:e>
        </m:acc>
        <m:r>
          <w:rPr>
            <w:rFonts w:ascii="Cambria Math" w:hAnsi="Cambria Math"/>
          </w:rPr>
          <m:t>=</m:t>
        </m:r>
        <m:sSub>
          <m:sSubPr>
            <m:ctrlPr>
              <w:rPr>
                <w:rFonts w:ascii="Cambria Math" w:hAnsi="Cambria Math"/>
                <w:i/>
              </w:rPr>
            </m:ctrlPr>
          </m:sSubPr>
          <m:e>
            <m:r>
              <m:rPr>
                <m:nor/>
              </m:rPr>
              <w:rPr>
                <w:i/>
              </w:rPr>
              <m:t>w</m:t>
            </m:r>
          </m:e>
          <m:sub>
            <m:r>
              <m:rPr>
                <m:nor/>
              </m:rPr>
              <w:rPr>
                <w:i/>
              </w:rPr>
              <m:t>L</m:t>
            </m:r>
          </m:sub>
        </m:sSub>
        <m:r>
          <w:rPr>
            <w:rFonts w:ascii="Cambria Math" w:hAnsi="Cambria Math"/>
          </w:rPr>
          <m:t>∙</m:t>
        </m:r>
        <m:acc>
          <m:accPr>
            <m:chr m:val="̅"/>
            <m:ctrlPr>
              <w:rPr>
                <w:rFonts w:ascii="Cambria Math" w:hAnsi="Cambria Math"/>
                <w:i/>
              </w:rPr>
            </m:ctrlPr>
          </m:accPr>
          <m:e>
            <m:sSub>
              <m:sSubPr>
                <m:ctrlPr>
                  <w:rPr>
                    <w:rFonts w:ascii="Cambria Math" w:hAnsi="Cambria Math"/>
                    <w:i/>
                  </w:rPr>
                </m:ctrlPr>
              </m:sSubPr>
              <m:e>
                <m:r>
                  <m:rPr>
                    <m:nor/>
                  </m:rPr>
                  <w:rPr>
                    <w:i/>
                  </w:rPr>
                  <m:t>L</m:t>
                </m:r>
              </m:e>
              <m:sub>
                <m:r>
                  <m:rPr>
                    <m:nor/>
                  </m:rPr>
                  <w:rPr>
                    <w:i/>
                  </w:rPr>
                  <m:t>m</m:t>
                </m:r>
              </m:sub>
            </m:sSub>
          </m:e>
        </m:acc>
        <m:r>
          <w:rPr>
            <w:rFonts w:ascii="Cambria Math" w:eastAsiaTheme="minorEastAsia" w:hAnsi="Cambria Math"/>
          </w:rPr>
          <m:t>+</m:t>
        </m:r>
        <m:sSub>
          <m:sSubPr>
            <m:ctrlPr>
              <w:rPr>
                <w:rFonts w:ascii="Cambria Math" w:hAnsi="Cambria Math"/>
                <w:i/>
              </w:rPr>
            </m:ctrlPr>
          </m:sSubPr>
          <m:e>
            <m:r>
              <m:rPr>
                <m:nor/>
              </m:rPr>
              <w:rPr>
                <w:i/>
              </w:rPr>
              <m:t>w</m:t>
            </m:r>
          </m:e>
          <m:sub>
            <m:r>
              <m:rPr>
                <m:nor/>
              </m:rPr>
              <w:rPr>
                <w:i/>
              </w:rPr>
              <m:t>K</m:t>
            </m:r>
          </m:sub>
        </m:sSub>
        <m:r>
          <w:rPr>
            <w:rFonts w:ascii="Cambria Math" w:hAnsi="Cambria Math"/>
          </w:rPr>
          <m:t>∙</m:t>
        </m:r>
        <m:acc>
          <m:accPr>
            <m:chr m:val="̅"/>
            <m:ctrlPr>
              <w:rPr>
                <w:rFonts w:ascii="Cambria Math" w:hAnsi="Cambria Math"/>
                <w:i/>
              </w:rPr>
            </m:ctrlPr>
          </m:accPr>
          <m:e>
            <m:sSub>
              <m:sSubPr>
                <m:ctrlPr>
                  <w:rPr>
                    <w:rFonts w:ascii="Cambria Math" w:hAnsi="Cambria Math"/>
                    <w:i/>
                  </w:rPr>
                </m:ctrlPr>
              </m:sSubPr>
              <m:e>
                <m:r>
                  <m:rPr>
                    <m:nor/>
                  </m:rPr>
                  <w:rPr>
                    <w:i/>
                  </w:rPr>
                  <m:t>K</m:t>
                </m:r>
              </m:e>
              <m:sub>
                <m:r>
                  <m:rPr>
                    <m:nor/>
                  </m:rPr>
                  <w:rPr>
                    <w:i/>
                  </w:rPr>
                  <m:t>m</m:t>
                </m:r>
              </m:sub>
            </m:sSub>
          </m:e>
        </m:acc>
      </m:oMath>
      <w:r w:rsidR="00B13267">
        <w:rPr>
          <w:rFonts w:eastAsiaTheme="minorEastAsia"/>
        </w:rPr>
        <w:t>.</w:t>
      </w:r>
    </w:p>
    <w:p w14:paraId="6BF4F3C3" w14:textId="1A3B741C" w:rsidR="00EC44EF" w:rsidRDefault="00EC44EF" w:rsidP="001909F0">
      <w:pPr>
        <w:pStyle w:val="Nivel2"/>
        <w:keepNext/>
        <w:spacing w:after="0"/>
        <w:ind w:left="567"/>
      </w:pPr>
      <w:r>
        <w:t>Podemos definir el lagrangiano como:</w:t>
      </w:r>
    </w:p>
    <w:p w14:paraId="75E20C91" w14:textId="22171CD9" w:rsidR="00EC44EF" w:rsidRDefault="00EC44EF" w:rsidP="00B13267">
      <w:pPr>
        <w:rPr>
          <w:rFonts w:eastAsiaTheme="minorEastAsia"/>
        </w:rPr>
      </w:pPr>
      <m:oMathPara>
        <m:oMath>
          <m:r>
            <m:rPr>
              <m:scr m:val="script"/>
            </m:rPr>
            <w:rPr>
              <w:rFonts w:ascii="Cambria Math" w:eastAsiaTheme="minorEastAsia" w:hAnsi="Cambria Math"/>
            </w:rPr>
            <m:t>L=</m:t>
          </m:r>
          <m:sSub>
            <m:sSubPr>
              <m:ctrlPr>
                <w:rPr>
                  <w:rFonts w:ascii="Cambria Math" w:hAnsi="Cambria Math"/>
                  <w:i/>
                </w:rPr>
              </m:ctrlPr>
            </m:sSubPr>
            <m:e>
              <m:r>
                <m:rPr>
                  <m:nor/>
                </m:rPr>
                <w:rPr>
                  <w:i/>
                </w:rPr>
                <m:t>U</m:t>
              </m:r>
            </m:e>
            <m:sub>
              <m:r>
                <m:rPr>
                  <m:nor/>
                </m:rPr>
                <w:rPr>
                  <w:i/>
                </w:rPr>
                <m:t>m</m:t>
              </m:r>
            </m:sub>
          </m:sSub>
          <m:d>
            <m:dPr>
              <m:ctrlPr>
                <w:rPr>
                  <w:rFonts w:ascii="Cambria Math" w:hAnsi="Cambria Math"/>
                  <w:i/>
                </w:rPr>
              </m:ctrlPr>
            </m:dPr>
            <m:e>
              <m:sSub>
                <m:sSubPr>
                  <m:ctrlPr>
                    <w:rPr>
                      <w:rFonts w:ascii="Cambria Math" w:hAnsi="Cambria Math"/>
                      <w:i/>
                    </w:rPr>
                  </m:ctrlPr>
                </m:sSubPr>
                <m:e>
                  <m:r>
                    <m:rPr>
                      <m:nor/>
                    </m:rPr>
                    <w:rPr>
                      <w:i/>
                    </w:rPr>
                    <m:t>X</m:t>
                  </m:r>
                </m:e>
                <m:sub>
                  <m:r>
                    <m:rPr>
                      <m:nor/>
                    </m:rPr>
                    <w:rPr>
                      <w:i/>
                    </w:rPr>
                    <m:t>m</m:t>
                  </m:r>
                </m:sub>
              </m:sSub>
              <m:r>
                <m:rPr>
                  <m:nor/>
                </m:rPr>
                <w:rPr>
                  <w:i/>
                </w:rPr>
                <m:t>,</m:t>
              </m:r>
              <m:sSub>
                <m:sSubPr>
                  <m:ctrlPr>
                    <w:rPr>
                      <w:rFonts w:ascii="Cambria Math" w:hAnsi="Cambria Math"/>
                      <w:i/>
                    </w:rPr>
                  </m:ctrlPr>
                </m:sSubPr>
                <m:e>
                  <m:r>
                    <m:rPr>
                      <m:nor/>
                    </m:rPr>
                    <w:rPr>
                      <w:i/>
                    </w:rPr>
                    <m:t>Y</m:t>
                  </m:r>
                </m:e>
                <m:sub>
                  <m:r>
                    <m:rPr>
                      <m:nor/>
                    </m:rPr>
                    <w:rPr>
                      <w:i/>
                    </w:rPr>
                    <m:t>m</m:t>
                  </m:r>
                </m:sub>
              </m:sSub>
            </m:e>
          </m:d>
          <m:r>
            <w:rPr>
              <w:rFonts w:ascii="Cambria Math" w:hAnsi="Cambria Math"/>
            </w:rPr>
            <m:t>+</m:t>
          </m:r>
          <m:r>
            <m:rPr>
              <m:nor/>
            </m:rPr>
            <w:rPr>
              <w:i/>
              <w:iCs/>
            </w:rPr>
            <m:t>λ</m:t>
          </m:r>
          <m:r>
            <w:rPr>
              <w:rFonts w:ascii="Cambria Math" w:hAnsi="Cambria Math"/>
            </w:rPr>
            <m:t>∙</m:t>
          </m:r>
          <m:d>
            <m:dPr>
              <m:ctrlPr>
                <w:rPr>
                  <w:rFonts w:ascii="Cambria Math" w:hAnsi="Cambria Math"/>
                  <w:i/>
                  <w:iCs/>
                </w:rPr>
              </m:ctrlPr>
            </m:dPr>
            <m:e>
              <m:acc>
                <m:accPr>
                  <m:chr m:val="̅"/>
                  <m:ctrlPr>
                    <w:rPr>
                      <w:rFonts w:ascii="Cambria Math" w:hAnsi="Cambria Math"/>
                      <w:i/>
                    </w:rPr>
                  </m:ctrlPr>
                </m:accPr>
                <m:e>
                  <m:sSub>
                    <m:sSubPr>
                      <m:ctrlPr>
                        <w:rPr>
                          <w:rFonts w:ascii="Cambria Math" w:hAnsi="Cambria Math"/>
                          <w:i/>
                        </w:rPr>
                      </m:ctrlPr>
                    </m:sSubPr>
                    <m:e>
                      <m:r>
                        <m:rPr>
                          <m:nor/>
                        </m:rPr>
                        <w:rPr>
                          <w:i/>
                        </w:rPr>
                        <m:t>W</m:t>
                      </m:r>
                    </m:e>
                    <m:sub>
                      <m:r>
                        <m:rPr>
                          <m:nor/>
                        </m:rPr>
                        <w:rPr>
                          <w:i/>
                        </w:rPr>
                        <m:t>m</m:t>
                      </m:r>
                    </m:sub>
                  </m:sSub>
                </m:e>
              </m:acc>
              <m:r>
                <w:rPr>
                  <w:rFonts w:ascii="Cambria Math" w:hAnsi="Cambria Math"/>
                </w:rPr>
                <m:t>-</m:t>
              </m:r>
              <m:sSub>
                <m:sSubPr>
                  <m:ctrlPr>
                    <w:rPr>
                      <w:rFonts w:ascii="Cambria Math" w:hAnsi="Cambria Math"/>
                      <w:i/>
                    </w:rPr>
                  </m:ctrlPr>
                </m:sSubPr>
                <m:e>
                  <m:r>
                    <m:rPr>
                      <m:nor/>
                    </m:rPr>
                    <w:rPr>
                      <w:i/>
                    </w:rPr>
                    <m:t>p</m:t>
                  </m:r>
                </m:e>
                <m:sub>
                  <m:r>
                    <m:rPr>
                      <m:nor/>
                    </m:rPr>
                    <w:rPr>
                      <w:i/>
                    </w:rPr>
                    <m:t>X</m:t>
                  </m:r>
                </m:sub>
              </m:sSub>
              <m:r>
                <w:rPr>
                  <w:rFonts w:ascii="Cambria Math" w:hAnsi="Cambria Math"/>
                </w:rPr>
                <m:t>∙</m:t>
              </m:r>
              <m:sSub>
                <m:sSubPr>
                  <m:ctrlPr>
                    <w:rPr>
                      <w:rFonts w:ascii="Cambria Math" w:hAnsi="Cambria Math"/>
                      <w:i/>
                    </w:rPr>
                  </m:ctrlPr>
                </m:sSubPr>
                <m:e>
                  <m:r>
                    <m:rPr>
                      <m:nor/>
                    </m:rPr>
                    <w:rPr>
                      <w:i/>
                    </w:rPr>
                    <m:t>X</m:t>
                  </m:r>
                </m:e>
                <m:sub>
                  <m:r>
                    <m:rPr>
                      <m:nor/>
                    </m:rPr>
                    <w:rPr>
                      <w:i/>
                    </w:rPr>
                    <m:t>m</m:t>
                  </m:r>
                </m:sub>
              </m:sSub>
              <m:r>
                <w:rPr>
                  <w:rFonts w:ascii="Cambria Math" w:hAnsi="Cambria Math"/>
                </w:rPr>
                <m:t>+</m:t>
              </m:r>
              <m:sSub>
                <m:sSubPr>
                  <m:ctrlPr>
                    <w:rPr>
                      <w:rFonts w:ascii="Cambria Math" w:hAnsi="Cambria Math"/>
                      <w:i/>
                    </w:rPr>
                  </m:ctrlPr>
                </m:sSubPr>
                <m:e>
                  <m:r>
                    <m:rPr>
                      <m:nor/>
                    </m:rPr>
                    <w:rPr>
                      <w:i/>
                    </w:rPr>
                    <m:t>p</m:t>
                  </m:r>
                </m:e>
                <m:sub>
                  <m:r>
                    <m:rPr>
                      <m:nor/>
                    </m:rPr>
                    <w:rPr>
                      <w:i/>
                    </w:rPr>
                    <m:t>Y</m:t>
                  </m:r>
                </m:sub>
              </m:sSub>
              <m:r>
                <w:rPr>
                  <w:rFonts w:ascii="Cambria Math" w:hAnsi="Cambria Math"/>
                </w:rPr>
                <m:t>∙</m:t>
              </m:r>
              <m:sSub>
                <m:sSubPr>
                  <m:ctrlPr>
                    <w:rPr>
                      <w:rFonts w:ascii="Cambria Math" w:hAnsi="Cambria Math"/>
                      <w:i/>
                    </w:rPr>
                  </m:ctrlPr>
                </m:sSubPr>
                <m:e>
                  <m:r>
                    <m:rPr>
                      <m:nor/>
                    </m:rPr>
                    <w:rPr>
                      <w:i/>
                    </w:rPr>
                    <m:t>Y</m:t>
                  </m:r>
                </m:e>
                <m:sub>
                  <m:r>
                    <m:rPr>
                      <m:nor/>
                    </m:rPr>
                    <w:rPr>
                      <w:i/>
                    </w:rPr>
                    <m:t>m</m:t>
                  </m:r>
                </m:sub>
              </m:sSub>
            </m:e>
          </m:d>
        </m:oMath>
      </m:oMathPara>
    </w:p>
    <w:p w14:paraId="56360D64" w14:textId="77777777" w:rsidR="00355A12" w:rsidRDefault="00355A12" w:rsidP="001909F0">
      <w:pPr>
        <w:pStyle w:val="Nivel2"/>
        <w:keepNext/>
        <w:spacing w:after="0"/>
        <w:ind w:left="567"/>
      </w:pPr>
      <w:r>
        <w:lastRenderedPageBreak/>
        <w:t>A partir de este problema obtenemos las siguientes condiciones de primer orden:</w:t>
      </w:r>
    </w:p>
    <w:p w14:paraId="16ABC1CA" w14:textId="5F912A85" w:rsidR="00355A12" w:rsidRPr="00EC44EF" w:rsidRDefault="001262F6" w:rsidP="00BC778B">
      <w:pPr>
        <w:pStyle w:val="Nivel2"/>
        <w:numPr>
          <w:ilvl w:val="0"/>
          <w:numId w:val="0"/>
        </w:numPr>
        <w:ind w:right="-852"/>
        <w:rPr>
          <w:rFonts w:eastAsiaTheme="minorEastAsia"/>
        </w:rPr>
      </w:pPr>
      <m:oMathPara>
        <m:oMath>
          <m:d>
            <m:dPr>
              <m:begChr m:val=""/>
              <m:endChr m:val="}"/>
              <m:ctrlPr>
                <w:rPr>
                  <w:rFonts w:ascii="Cambria Math" w:hAnsi="Cambria Math"/>
                  <w:i/>
                </w:rPr>
              </m:ctrlPr>
            </m:dPr>
            <m:e>
              <m:m>
                <m:mPr>
                  <m:mcs>
                    <m:mc>
                      <m:mcPr>
                        <m:count m:val="1"/>
                        <m:mcJc m:val="center"/>
                      </m:mcPr>
                    </m:mc>
                  </m:mcs>
                  <m:ctrlPr>
                    <w:rPr>
                      <w:rFonts w:ascii="Cambria Math" w:hAnsi="Cambria Math"/>
                      <w:i/>
                    </w:rPr>
                  </m:ctrlPr>
                </m:mPr>
                <m:mr>
                  <m:e>
                    <m:f>
                      <m:fPr>
                        <m:ctrlPr>
                          <w:rPr>
                            <w:rFonts w:ascii="Cambria Math" w:eastAsiaTheme="minorEastAsia" w:hAnsi="Cambria Math"/>
                            <w:i/>
                          </w:rPr>
                        </m:ctrlPr>
                      </m:fPr>
                      <m:num>
                        <m:r>
                          <m:rPr>
                            <m:nor/>
                          </m:rPr>
                          <w:rPr>
                            <w:rFonts w:eastAsiaTheme="minorEastAsia"/>
                            <w:i/>
                          </w:rPr>
                          <m:t>∂</m:t>
                        </m:r>
                        <m:r>
                          <m:rPr>
                            <m:scr m:val="script"/>
                          </m:rPr>
                          <w:rPr>
                            <w:rFonts w:ascii="Cambria Math" w:eastAsiaTheme="minorEastAsia" w:hAnsi="Cambria Math"/>
                          </w:rPr>
                          <m:t>L</m:t>
                        </m:r>
                      </m:num>
                      <m:den>
                        <m:r>
                          <m:rPr>
                            <m:nor/>
                          </m:rPr>
                          <w:rPr>
                            <w:rFonts w:eastAsiaTheme="minorEastAsia"/>
                            <w:i/>
                          </w:rPr>
                          <m:t>∂</m:t>
                        </m:r>
                        <m:sSub>
                          <m:sSubPr>
                            <m:ctrlPr>
                              <w:rPr>
                                <w:rFonts w:ascii="Cambria Math" w:hAnsi="Cambria Math"/>
                                <w:i/>
                              </w:rPr>
                            </m:ctrlPr>
                          </m:sSubPr>
                          <m:e>
                            <m:r>
                              <m:rPr>
                                <m:nor/>
                              </m:rPr>
                              <w:rPr>
                                <w:i/>
                              </w:rPr>
                              <m:t>X</m:t>
                            </m:r>
                          </m:e>
                          <m:sub>
                            <m:r>
                              <m:rPr>
                                <m:nor/>
                              </m:rPr>
                              <w:rPr>
                                <w:i/>
                              </w:rPr>
                              <m:t>m</m:t>
                            </m:r>
                          </m:sub>
                        </m:sSub>
                      </m:den>
                    </m:f>
                    <m:r>
                      <w:rPr>
                        <w:rFonts w:ascii="Cambria Math" w:eastAsiaTheme="minorEastAsia" w:hAnsi="Cambria Math"/>
                      </w:rPr>
                      <m:t>=</m:t>
                    </m:r>
                    <m:r>
                      <m:rPr>
                        <m:nor/>
                      </m:rPr>
                      <w:rPr>
                        <w:i/>
                      </w:rPr>
                      <m:t>0</m:t>
                    </m:r>
                    <m:r>
                      <w:rPr>
                        <w:rFonts w:ascii="Cambria Math" w:eastAsiaTheme="minorEastAsia" w:hAnsi="Cambria Math"/>
                      </w:rPr>
                      <m:t>⟹</m:t>
                    </m:r>
                    <m:f>
                      <m:fPr>
                        <m:type m:val="lin"/>
                        <m:ctrlPr>
                          <w:rPr>
                            <w:rFonts w:ascii="Cambria Math" w:eastAsiaTheme="minorEastAsia" w:hAnsi="Cambria Math"/>
                            <w:i/>
                          </w:rPr>
                        </m:ctrlPr>
                      </m:fPr>
                      <m:num>
                        <m:r>
                          <m:rPr>
                            <m:nor/>
                          </m:rPr>
                          <w:rPr>
                            <w:rFonts w:eastAsiaTheme="minorEastAsia"/>
                            <w:i/>
                          </w:rPr>
                          <m:t>∂</m:t>
                        </m:r>
                        <m:sSub>
                          <m:sSubPr>
                            <m:ctrlPr>
                              <w:rPr>
                                <w:rFonts w:ascii="Cambria Math" w:hAnsi="Cambria Math"/>
                                <w:i/>
                              </w:rPr>
                            </m:ctrlPr>
                          </m:sSubPr>
                          <m:e>
                            <m:r>
                              <m:rPr>
                                <m:nor/>
                              </m:rPr>
                              <w:rPr>
                                <w:i/>
                              </w:rPr>
                              <m:t>U</m:t>
                            </m:r>
                          </m:e>
                          <m:sub>
                            <m:r>
                              <m:rPr>
                                <m:nor/>
                              </m:rPr>
                              <w:rPr>
                                <w:i/>
                              </w:rPr>
                              <m:t>m</m:t>
                            </m:r>
                          </m:sub>
                        </m:sSub>
                      </m:num>
                      <m:den>
                        <m:r>
                          <m:rPr>
                            <m:nor/>
                          </m:rPr>
                          <w:rPr>
                            <w:rFonts w:eastAsiaTheme="minorEastAsia"/>
                            <w:i/>
                          </w:rPr>
                          <m:t>∂</m:t>
                        </m:r>
                        <m:sSub>
                          <m:sSubPr>
                            <m:ctrlPr>
                              <w:rPr>
                                <w:rFonts w:ascii="Cambria Math" w:hAnsi="Cambria Math"/>
                                <w:i/>
                              </w:rPr>
                            </m:ctrlPr>
                          </m:sSubPr>
                          <m:e>
                            <m:r>
                              <m:rPr>
                                <m:nor/>
                              </m:rPr>
                              <w:rPr>
                                <w:i/>
                              </w:rPr>
                              <m:t>X</m:t>
                            </m:r>
                          </m:e>
                          <m:sub>
                            <m:r>
                              <m:rPr>
                                <m:nor/>
                              </m:rPr>
                              <w:rPr>
                                <w:i/>
                              </w:rPr>
                              <m:t>m</m:t>
                            </m:r>
                          </m:sub>
                        </m:sSub>
                      </m:den>
                    </m:f>
                    <m:r>
                      <w:rPr>
                        <w:rFonts w:ascii="Cambria Math" w:eastAsiaTheme="minorEastAsia" w:hAnsi="Cambria Math"/>
                      </w:rPr>
                      <m:t>-</m:t>
                    </m:r>
                    <m:r>
                      <m:rPr>
                        <m:nor/>
                      </m:rPr>
                      <w:rPr>
                        <w:i/>
                        <w:iCs/>
                      </w:rPr>
                      <m:t>λ</m:t>
                    </m:r>
                    <m:r>
                      <w:rPr>
                        <w:rFonts w:ascii="Cambria Math" w:hAnsi="Cambria Math"/>
                      </w:rPr>
                      <m:t>∙</m:t>
                    </m:r>
                    <m:sSub>
                      <m:sSubPr>
                        <m:ctrlPr>
                          <w:rPr>
                            <w:rFonts w:ascii="Cambria Math" w:hAnsi="Cambria Math"/>
                            <w:i/>
                          </w:rPr>
                        </m:ctrlPr>
                      </m:sSubPr>
                      <m:e>
                        <m:r>
                          <m:rPr>
                            <m:nor/>
                          </m:rPr>
                          <w:rPr>
                            <w:i/>
                          </w:rPr>
                          <m:t>p</m:t>
                        </m:r>
                      </m:e>
                      <m:sub>
                        <m:r>
                          <m:rPr>
                            <m:nor/>
                          </m:rPr>
                          <w:rPr>
                            <w:i/>
                          </w:rPr>
                          <m:t>X</m:t>
                        </m:r>
                      </m:sub>
                    </m:sSub>
                    <m:r>
                      <w:rPr>
                        <w:rFonts w:ascii="Cambria Math" w:eastAsiaTheme="minorEastAsia" w:hAnsi="Cambria Math"/>
                      </w:rPr>
                      <m:t>=</m:t>
                    </m:r>
                    <m:r>
                      <m:rPr>
                        <m:nor/>
                      </m:rPr>
                      <w:rPr>
                        <w:i/>
                      </w:rPr>
                      <m:t>0</m:t>
                    </m:r>
                    <m:r>
                      <w:rPr>
                        <w:rFonts w:ascii="Cambria Math" w:eastAsiaTheme="minorEastAsia" w:hAnsi="Cambria Math"/>
                      </w:rPr>
                      <m:t>⟹</m:t>
                    </m:r>
                    <m:f>
                      <m:fPr>
                        <m:type m:val="lin"/>
                        <m:ctrlPr>
                          <w:rPr>
                            <w:rFonts w:ascii="Cambria Math" w:eastAsiaTheme="minorEastAsia" w:hAnsi="Cambria Math"/>
                            <w:i/>
                          </w:rPr>
                        </m:ctrlPr>
                      </m:fPr>
                      <m:num>
                        <m:r>
                          <m:rPr>
                            <m:nor/>
                          </m:rPr>
                          <w:rPr>
                            <w:rFonts w:eastAsiaTheme="minorEastAsia"/>
                            <w:i/>
                          </w:rPr>
                          <m:t>∂</m:t>
                        </m:r>
                        <m:sSub>
                          <m:sSubPr>
                            <m:ctrlPr>
                              <w:rPr>
                                <w:rFonts w:ascii="Cambria Math" w:hAnsi="Cambria Math"/>
                                <w:i/>
                              </w:rPr>
                            </m:ctrlPr>
                          </m:sSubPr>
                          <m:e>
                            <m:r>
                              <m:rPr>
                                <m:nor/>
                              </m:rPr>
                              <w:rPr>
                                <w:i/>
                              </w:rPr>
                              <m:t>U</m:t>
                            </m:r>
                          </m:e>
                          <m:sub>
                            <m:r>
                              <m:rPr>
                                <m:nor/>
                              </m:rPr>
                              <w:rPr>
                                <w:i/>
                              </w:rPr>
                              <m:t>m</m:t>
                            </m:r>
                          </m:sub>
                        </m:sSub>
                      </m:num>
                      <m:den>
                        <m:r>
                          <m:rPr>
                            <m:nor/>
                          </m:rPr>
                          <w:rPr>
                            <w:rFonts w:eastAsiaTheme="minorEastAsia"/>
                            <w:i/>
                          </w:rPr>
                          <m:t>∂</m:t>
                        </m:r>
                        <m:sSub>
                          <m:sSubPr>
                            <m:ctrlPr>
                              <w:rPr>
                                <w:rFonts w:ascii="Cambria Math" w:hAnsi="Cambria Math"/>
                                <w:i/>
                              </w:rPr>
                            </m:ctrlPr>
                          </m:sSubPr>
                          <m:e>
                            <m:r>
                              <m:rPr>
                                <m:nor/>
                              </m:rPr>
                              <w:rPr>
                                <w:i/>
                              </w:rPr>
                              <m:t>X</m:t>
                            </m:r>
                          </m:e>
                          <m:sub>
                            <m:r>
                              <m:rPr>
                                <m:nor/>
                              </m:rPr>
                              <w:rPr>
                                <w:i/>
                              </w:rPr>
                              <m:t>m</m:t>
                            </m:r>
                          </m:sub>
                        </m:sSub>
                      </m:den>
                    </m:f>
                    <m:r>
                      <w:rPr>
                        <w:rFonts w:ascii="Cambria Math" w:eastAsiaTheme="minorEastAsia" w:hAnsi="Cambria Math"/>
                      </w:rPr>
                      <m:t>=</m:t>
                    </m:r>
                    <m:r>
                      <m:rPr>
                        <m:nor/>
                      </m:rPr>
                      <w:rPr>
                        <w:i/>
                        <w:iCs/>
                      </w:rPr>
                      <m:t>λ</m:t>
                    </m:r>
                    <m:r>
                      <w:rPr>
                        <w:rFonts w:ascii="Cambria Math" w:hAnsi="Cambria Math"/>
                      </w:rPr>
                      <m:t>∙</m:t>
                    </m:r>
                    <m:sSub>
                      <m:sSubPr>
                        <m:ctrlPr>
                          <w:rPr>
                            <w:rFonts w:ascii="Cambria Math" w:hAnsi="Cambria Math"/>
                            <w:i/>
                          </w:rPr>
                        </m:ctrlPr>
                      </m:sSubPr>
                      <m:e>
                        <m:r>
                          <m:rPr>
                            <m:nor/>
                          </m:rPr>
                          <w:rPr>
                            <w:i/>
                          </w:rPr>
                          <m:t>p</m:t>
                        </m:r>
                      </m:e>
                      <m:sub>
                        <m:r>
                          <m:rPr>
                            <m:nor/>
                          </m:rPr>
                          <w:rPr>
                            <w:i/>
                          </w:rPr>
                          <m:t>X</m:t>
                        </m:r>
                      </m:sub>
                    </m:sSub>
                    <m:r>
                      <w:rPr>
                        <w:rFonts w:ascii="Cambria Math" w:eastAsiaTheme="minorEastAsia" w:hAnsi="Cambria Math"/>
                      </w:rPr>
                      <m:t>⟹</m:t>
                    </m:r>
                    <m:r>
                      <m:rPr>
                        <m:nor/>
                      </m:rPr>
                      <w:rPr>
                        <w:i/>
                        <w:iCs/>
                      </w:rPr>
                      <m:t>λ</m:t>
                    </m:r>
                    <m:r>
                      <w:rPr>
                        <w:rFonts w:ascii="Cambria Math" w:eastAsiaTheme="minorEastAsia" w:hAnsi="Cambria Math"/>
                      </w:rPr>
                      <m:t>=</m:t>
                    </m:r>
                    <m:f>
                      <m:fPr>
                        <m:ctrlPr>
                          <w:rPr>
                            <w:rFonts w:ascii="Cambria Math" w:hAnsi="Cambria Math"/>
                            <w:i/>
                          </w:rPr>
                        </m:ctrlPr>
                      </m:fPr>
                      <m:num>
                        <m:f>
                          <m:fPr>
                            <m:type m:val="lin"/>
                            <m:ctrlPr>
                              <w:rPr>
                                <w:rFonts w:ascii="Cambria Math" w:eastAsiaTheme="minorEastAsia" w:hAnsi="Cambria Math"/>
                                <w:i/>
                              </w:rPr>
                            </m:ctrlPr>
                          </m:fPr>
                          <m:num>
                            <m:r>
                              <m:rPr>
                                <m:nor/>
                              </m:rPr>
                              <w:rPr>
                                <w:rFonts w:eastAsiaTheme="minorEastAsia"/>
                                <w:i/>
                              </w:rPr>
                              <m:t>∂</m:t>
                            </m:r>
                            <m:sSub>
                              <m:sSubPr>
                                <m:ctrlPr>
                                  <w:rPr>
                                    <w:rFonts w:ascii="Cambria Math" w:hAnsi="Cambria Math"/>
                                    <w:i/>
                                  </w:rPr>
                                </m:ctrlPr>
                              </m:sSubPr>
                              <m:e>
                                <m:r>
                                  <m:rPr>
                                    <m:nor/>
                                  </m:rPr>
                                  <w:rPr>
                                    <w:i/>
                                  </w:rPr>
                                  <m:t>U</m:t>
                                </m:r>
                              </m:e>
                              <m:sub>
                                <m:r>
                                  <m:rPr>
                                    <m:nor/>
                                  </m:rPr>
                                  <w:rPr>
                                    <w:i/>
                                  </w:rPr>
                                  <m:t>m</m:t>
                                </m:r>
                              </m:sub>
                            </m:sSub>
                          </m:num>
                          <m:den>
                            <m:r>
                              <m:rPr>
                                <m:nor/>
                              </m:rPr>
                              <w:rPr>
                                <w:rFonts w:eastAsiaTheme="minorEastAsia"/>
                                <w:i/>
                              </w:rPr>
                              <m:t>∂</m:t>
                            </m:r>
                            <m:sSub>
                              <m:sSubPr>
                                <m:ctrlPr>
                                  <w:rPr>
                                    <w:rFonts w:ascii="Cambria Math" w:hAnsi="Cambria Math"/>
                                    <w:i/>
                                  </w:rPr>
                                </m:ctrlPr>
                              </m:sSubPr>
                              <m:e>
                                <m:r>
                                  <m:rPr>
                                    <m:nor/>
                                  </m:rPr>
                                  <w:rPr>
                                    <w:i/>
                                  </w:rPr>
                                  <m:t>X</m:t>
                                </m:r>
                              </m:e>
                              <m:sub>
                                <m:r>
                                  <m:rPr>
                                    <m:nor/>
                                  </m:rPr>
                                  <w:rPr>
                                    <w:i/>
                                  </w:rPr>
                                  <m:t>m</m:t>
                                </m:r>
                              </m:sub>
                            </m:sSub>
                          </m:den>
                        </m:f>
                      </m:num>
                      <m:den>
                        <m:sSub>
                          <m:sSubPr>
                            <m:ctrlPr>
                              <w:rPr>
                                <w:rFonts w:ascii="Cambria Math" w:hAnsi="Cambria Math"/>
                                <w:i/>
                              </w:rPr>
                            </m:ctrlPr>
                          </m:sSubPr>
                          <m:e>
                            <m:r>
                              <m:rPr>
                                <m:nor/>
                              </m:rPr>
                              <w:rPr>
                                <w:i/>
                              </w:rPr>
                              <m:t>p</m:t>
                            </m:r>
                          </m:e>
                          <m:sub>
                            <m:r>
                              <m:rPr>
                                <m:nor/>
                              </m:rPr>
                              <w:rPr>
                                <w:i/>
                              </w:rPr>
                              <m:t>X</m:t>
                            </m:r>
                          </m:sub>
                        </m:sSub>
                      </m:den>
                    </m:f>
                  </m:e>
                </m:mr>
                <m:mr>
                  <m:e>
                    <m:f>
                      <m:fPr>
                        <m:ctrlPr>
                          <w:rPr>
                            <w:rFonts w:ascii="Cambria Math" w:eastAsiaTheme="minorEastAsia" w:hAnsi="Cambria Math"/>
                            <w:i/>
                          </w:rPr>
                        </m:ctrlPr>
                      </m:fPr>
                      <m:num>
                        <m:r>
                          <m:rPr>
                            <m:nor/>
                          </m:rPr>
                          <w:rPr>
                            <w:rFonts w:eastAsiaTheme="minorEastAsia"/>
                            <w:i/>
                          </w:rPr>
                          <m:t>∂</m:t>
                        </m:r>
                        <m:r>
                          <m:rPr>
                            <m:scr m:val="script"/>
                          </m:rPr>
                          <w:rPr>
                            <w:rFonts w:ascii="Cambria Math" w:eastAsiaTheme="minorEastAsia" w:hAnsi="Cambria Math"/>
                          </w:rPr>
                          <m:t>L</m:t>
                        </m:r>
                      </m:num>
                      <m:den>
                        <m:r>
                          <m:rPr>
                            <m:nor/>
                          </m:rPr>
                          <w:rPr>
                            <w:rFonts w:eastAsiaTheme="minorEastAsia"/>
                            <w:i/>
                          </w:rPr>
                          <m:t>∂</m:t>
                        </m:r>
                        <m:sSub>
                          <m:sSubPr>
                            <m:ctrlPr>
                              <w:rPr>
                                <w:rFonts w:ascii="Cambria Math" w:hAnsi="Cambria Math"/>
                                <w:i/>
                              </w:rPr>
                            </m:ctrlPr>
                          </m:sSubPr>
                          <m:e>
                            <m:r>
                              <m:rPr>
                                <m:nor/>
                              </m:rPr>
                              <w:rPr>
                                <w:i/>
                              </w:rPr>
                              <m:t>Y</m:t>
                            </m:r>
                          </m:e>
                          <m:sub>
                            <m:r>
                              <m:rPr>
                                <m:nor/>
                              </m:rPr>
                              <w:rPr>
                                <w:i/>
                              </w:rPr>
                              <m:t>m</m:t>
                            </m:r>
                          </m:sub>
                        </m:sSub>
                      </m:den>
                    </m:f>
                    <m:r>
                      <w:rPr>
                        <w:rFonts w:ascii="Cambria Math" w:eastAsiaTheme="minorEastAsia" w:hAnsi="Cambria Math"/>
                      </w:rPr>
                      <m:t>=</m:t>
                    </m:r>
                    <m:r>
                      <m:rPr>
                        <m:nor/>
                      </m:rPr>
                      <w:rPr>
                        <w:i/>
                      </w:rPr>
                      <m:t>0</m:t>
                    </m:r>
                    <m:r>
                      <w:rPr>
                        <w:rFonts w:ascii="Cambria Math" w:eastAsiaTheme="minorEastAsia" w:hAnsi="Cambria Math"/>
                      </w:rPr>
                      <m:t>⟹</m:t>
                    </m:r>
                    <m:f>
                      <m:fPr>
                        <m:type m:val="lin"/>
                        <m:ctrlPr>
                          <w:rPr>
                            <w:rFonts w:ascii="Cambria Math" w:eastAsiaTheme="minorEastAsia" w:hAnsi="Cambria Math"/>
                            <w:i/>
                          </w:rPr>
                        </m:ctrlPr>
                      </m:fPr>
                      <m:num>
                        <m:r>
                          <m:rPr>
                            <m:nor/>
                          </m:rPr>
                          <w:rPr>
                            <w:rFonts w:eastAsiaTheme="minorEastAsia"/>
                            <w:i/>
                          </w:rPr>
                          <m:t>∂</m:t>
                        </m:r>
                        <m:sSub>
                          <m:sSubPr>
                            <m:ctrlPr>
                              <w:rPr>
                                <w:rFonts w:ascii="Cambria Math" w:hAnsi="Cambria Math"/>
                                <w:i/>
                              </w:rPr>
                            </m:ctrlPr>
                          </m:sSubPr>
                          <m:e>
                            <m:r>
                              <m:rPr>
                                <m:nor/>
                              </m:rPr>
                              <w:rPr>
                                <w:i/>
                              </w:rPr>
                              <m:t>U</m:t>
                            </m:r>
                          </m:e>
                          <m:sub>
                            <m:r>
                              <m:rPr>
                                <m:nor/>
                              </m:rPr>
                              <w:rPr>
                                <w:i/>
                              </w:rPr>
                              <m:t>m</m:t>
                            </m:r>
                          </m:sub>
                        </m:sSub>
                      </m:num>
                      <m:den>
                        <m:r>
                          <m:rPr>
                            <m:nor/>
                          </m:rPr>
                          <w:rPr>
                            <w:rFonts w:eastAsiaTheme="minorEastAsia"/>
                            <w:i/>
                          </w:rPr>
                          <m:t>∂</m:t>
                        </m:r>
                        <m:sSub>
                          <m:sSubPr>
                            <m:ctrlPr>
                              <w:rPr>
                                <w:rFonts w:ascii="Cambria Math" w:hAnsi="Cambria Math"/>
                                <w:i/>
                              </w:rPr>
                            </m:ctrlPr>
                          </m:sSubPr>
                          <m:e>
                            <m:r>
                              <m:rPr>
                                <m:nor/>
                              </m:rPr>
                              <w:rPr>
                                <w:i/>
                              </w:rPr>
                              <m:t>Y</m:t>
                            </m:r>
                          </m:e>
                          <m:sub>
                            <m:r>
                              <m:rPr>
                                <m:nor/>
                              </m:rPr>
                              <w:rPr>
                                <w:i/>
                              </w:rPr>
                              <m:t>m</m:t>
                            </m:r>
                          </m:sub>
                        </m:sSub>
                      </m:den>
                    </m:f>
                    <m:r>
                      <w:rPr>
                        <w:rFonts w:ascii="Cambria Math" w:eastAsiaTheme="minorEastAsia" w:hAnsi="Cambria Math"/>
                      </w:rPr>
                      <m:t>-</m:t>
                    </m:r>
                    <m:r>
                      <m:rPr>
                        <m:nor/>
                      </m:rPr>
                      <w:rPr>
                        <w:i/>
                        <w:iCs/>
                      </w:rPr>
                      <m:t>λ</m:t>
                    </m:r>
                    <m:r>
                      <w:rPr>
                        <w:rFonts w:ascii="Cambria Math" w:hAnsi="Cambria Math"/>
                      </w:rPr>
                      <m:t>∙</m:t>
                    </m:r>
                    <m:sSub>
                      <m:sSubPr>
                        <m:ctrlPr>
                          <w:rPr>
                            <w:rFonts w:ascii="Cambria Math" w:hAnsi="Cambria Math"/>
                            <w:i/>
                          </w:rPr>
                        </m:ctrlPr>
                      </m:sSubPr>
                      <m:e>
                        <m:r>
                          <m:rPr>
                            <m:nor/>
                          </m:rPr>
                          <w:rPr>
                            <w:i/>
                          </w:rPr>
                          <m:t>p</m:t>
                        </m:r>
                      </m:e>
                      <m:sub>
                        <m:r>
                          <m:rPr>
                            <m:nor/>
                          </m:rPr>
                          <w:rPr>
                            <w:i/>
                          </w:rPr>
                          <m:t>Y</m:t>
                        </m:r>
                      </m:sub>
                    </m:sSub>
                    <m:r>
                      <w:rPr>
                        <w:rFonts w:ascii="Cambria Math" w:eastAsiaTheme="minorEastAsia" w:hAnsi="Cambria Math"/>
                      </w:rPr>
                      <m:t>=</m:t>
                    </m:r>
                    <m:r>
                      <m:rPr>
                        <m:nor/>
                      </m:rPr>
                      <w:rPr>
                        <w:i/>
                      </w:rPr>
                      <m:t>0</m:t>
                    </m:r>
                    <m:r>
                      <w:rPr>
                        <w:rFonts w:ascii="Cambria Math" w:eastAsiaTheme="minorEastAsia" w:hAnsi="Cambria Math"/>
                      </w:rPr>
                      <m:t>⟹</m:t>
                    </m:r>
                    <m:f>
                      <m:fPr>
                        <m:type m:val="lin"/>
                        <m:ctrlPr>
                          <w:rPr>
                            <w:rFonts w:ascii="Cambria Math" w:eastAsiaTheme="minorEastAsia" w:hAnsi="Cambria Math"/>
                            <w:i/>
                          </w:rPr>
                        </m:ctrlPr>
                      </m:fPr>
                      <m:num>
                        <m:r>
                          <m:rPr>
                            <m:nor/>
                          </m:rPr>
                          <w:rPr>
                            <w:rFonts w:eastAsiaTheme="minorEastAsia"/>
                            <w:i/>
                          </w:rPr>
                          <m:t>∂</m:t>
                        </m:r>
                        <m:sSub>
                          <m:sSubPr>
                            <m:ctrlPr>
                              <w:rPr>
                                <w:rFonts w:ascii="Cambria Math" w:hAnsi="Cambria Math"/>
                                <w:i/>
                              </w:rPr>
                            </m:ctrlPr>
                          </m:sSubPr>
                          <m:e>
                            <m:r>
                              <m:rPr>
                                <m:nor/>
                              </m:rPr>
                              <w:rPr>
                                <w:i/>
                              </w:rPr>
                              <m:t>U</m:t>
                            </m:r>
                          </m:e>
                          <m:sub>
                            <m:r>
                              <m:rPr>
                                <m:nor/>
                              </m:rPr>
                              <w:rPr>
                                <w:i/>
                              </w:rPr>
                              <m:t>m</m:t>
                            </m:r>
                          </m:sub>
                        </m:sSub>
                      </m:num>
                      <m:den>
                        <m:r>
                          <m:rPr>
                            <m:nor/>
                          </m:rPr>
                          <w:rPr>
                            <w:rFonts w:eastAsiaTheme="minorEastAsia"/>
                            <w:i/>
                          </w:rPr>
                          <m:t>∂</m:t>
                        </m:r>
                        <m:sSub>
                          <m:sSubPr>
                            <m:ctrlPr>
                              <w:rPr>
                                <w:rFonts w:ascii="Cambria Math" w:hAnsi="Cambria Math"/>
                                <w:i/>
                              </w:rPr>
                            </m:ctrlPr>
                          </m:sSubPr>
                          <m:e>
                            <m:r>
                              <m:rPr>
                                <m:nor/>
                              </m:rPr>
                              <w:rPr>
                                <w:i/>
                              </w:rPr>
                              <m:t>Y</m:t>
                            </m:r>
                          </m:e>
                          <m:sub>
                            <m:r>
                              <m:rPr>
                                <m:nor/>
                              </m:rPr>
                              <w:rPr>
                                <w:i/>
                              </w:rPr>
                              <m:t>m</m:t>
                            </m:r>
                          </m:sub>
                        </m:sSub>
                      </m:den>
                    </m:f>
                    <m:r>
                      <w:rPr>
                        <w:rFonts w:ascii="Cambria Math" w:eastAsiaTheme="minorEastAsia" w:hAnsi="Cambria Math"/>
                      </w:rPr>
                      <m:t>=</m:t>
                    </m:r>
                    <m:r>
                      <m:rPr>
                        <m:nor/>
                      </m:rPr>
                      <w:rPr>
                        <w:i/>
                        <w:iCs/>
                      </w:rPr>
                      <m:t>λ</m:t>
                    </m:r>
                    <m:r>
                      <w:rPr>
                        <w:rFonts w:ascii="Cambria Math" w:hAnsi="Cambria Math"/>
                      </w:rPr>
                      <m:t>∙</m:t>
                    </m:r>
                    <m:sSub>
                      <m:sSubPr>
                        <m:ctrlPr>
                          <w:rPr>
                            <w:rFonts w:ascii="Cambria Math" w:hAnsi="Cambria Math"/>
                            <w:i/>
                          </w:rPr>
                        </m:ctrlPr>
                      </m:sSubPr>
                      <m:e>
                        <m:r>
                          <m:rPr>
                            <m:nor/>
                          </m:rPr>
                          <w:rPr>
                            <w:i/>
                          </w:rPr>
                          <m:t>p</m:t>
                        </m:r>
                      </m:e>
                      <m:sub>
                        <m:r>
                          <m:rPr>
                            <m:nor/>
                          </m:rPr>
                          <w:rPr>
                            <w:i/>
                          </w:rPr>
                          <m:t>Y</m:t>
                        </m:r>
                      </m:sub>
                    </m:sSub>
                    <m:r>
                      <w:rPr>
                        <w:rFonts w:ascii="Cambria Math" w:eastAsiaTheme="minorEastAsia" w:hAnsi="Cambria Math"/>
                      </w:rPr>
                      <m:t>⟹</m:t>
                    </m:r>
                    <m:r>
                      <m:rPr>
                        <m:nor/>
                      </m:rPr>
                      <w:rPr>
                        <w:i/>
                        <w:iCs/>
                      </w:rPr>
                      <m:t>λ</m:t>
                    </m:r>
                    <m:r>
                      <w:rPr>
                        <w:rFonts w:ascii="Cambria Math" w:eastAsiaTheme="minorEastAsia" w:hAnsi="Cambria Math"/>
                      </w:rPr>
                      <m:t>=</m:t>
                    </m:r>
                    <m:f>
                      <m:fPr>
                        <m:ctrlPr>
                          <w:rPr>
                            <w:rFonts w:ascii="Cambria Math" w:hAnsi="Cambria Math"/>
                            <w:i/>
                          </w:rPr>
                        </m:ctrlPr>
                      </m:fPr>
                      <m:num>
                        <m:f>
                          <m:fPr>
                            <m:type m:val="lin"/>
                            <m:ctrlPr>
                              <w:rPr>
                                <w:rFonts w:ascii="Cambria Math" w:eastAsiaTheme="minorEastAsia" w:hAnsi="Cambria Math"/>
                                <w:i/>
                              </w:rPr>
                            </m:ctrlPr>
                          </m:fPr>
                          <m:num>
                            <m:r>
                              <m:rPr>
                                <m:nor/>
                              </m:rPr>
                              <w:rPr>
                                <w:rFonts w:eastAsiaTheme="minorEastAsia"/>
                                <w:i/>
                              </w:rPr>
                              <m:t>∂</m:t>
                            </m:r>
                            <m:sSub>
                              <m:sSubPr>
                                <m:ctrlPr>
                                  <w:rPr>
                                    <w:rFonts w:ascii="Cambria Math" w:hAnsi="Cambria Math"/>
                                    <w:i/>
                                  </w:rPr>
                                </m:ctrlPr>
                              </m:sSubPr>
                              <m:e>
                                <m:r>
                                  <m:rPr>
                                    <m:nor/>
                                  </m:rPr>
                                  <w:rPr>
                                    <w:i/>
                                  </w:rPr>
                                  <m:t>U</m:t>
                                </m:r>
                              </m:e>
                              <m:sub>
                                <m:r>
                                  <m:rPr>
                                    <m:nor/>
                                  </m:rPr>
                                  <w:rPr>
                                    <w:i/>
                                  </w:rPr>
                                  <m:t>m</m:t>
                                </m:r>
                              </m:sub>
                            </m:sSub>
                          </m:num>
                          <m:den>
                            <m:r>
                              <m:rPr>
                                <m:nor/>
                              </m:rPr>
                              <w:rPr>
                                <w:rFonts w:eastAsiaTheme="minorEastAsia"/>
                                <w:i/>
                              </w:rPr>
                              <m:t>∂</m:t>
                            </m:r>
                            <m:sSub>
                              <m:sSubPr>
                                <m:ctrlPr>
                                  <w:rPr>
                                    <w:rFonts w:ascii="Cambria Math" w:hAnsi="Cambria Math"/>
                                    <w:i/>
                                  </w:rPr>
                                </m:ctrlPr>
                              </m:sSubPr>
                              <m:e>
                                <m:r>
                                  <m:rPr>
                                    <m:nor/>
                                  </m:rPr>
                                  <w:rPr>
                                    <w:i/>
                                  </w:rPr>
                                  <m:t>Y</m:t>
                                </m:r>
                              </m:e>
                              <m:sub>
                                <m:r>
                                  <m:rPr>
                                    <m:nor/>
                                  </m:rPr>
                                  <w:rPr>
                                    <w:i/>
                                  </w:rPr>
                                  <m:t>m</m:t>
                                </m:r>
                              </m:sub>
                            </m:sSub>
                          </m:den>
                        </m:f>
                      </m:num>
                      <m:den>
                        <m:sSub>
                          <m:sSubPr>
                            <m:ctrlPr>
                              <w:rPr>
                                <w:rFonts w:ascii="Cambria Math" w:hAnsi="Cambria Math"/>
                                <w:i/>
                              </w:rPr>
                            </m:ctrlPr>
                          </m:sSubPr>
                          <m:e>
                            <m:r>
                              <m:rPr>
                                <m:nor/>
                              </m:rPr>
                              <w:rPr>
                                <w:i/>
                              </w:rPr>
                              <m:t>p</m:t>
                            </m:r>
                          </m:e>
                          <m:sub>
                            <m:r>
                              <m:rPr>
                                <m:nor/>
                              </m:rPr>
                              <w:rPr>
                                <w:i/>
                              </w:rPr>
                              <m:t>Y</m:t>
                            </m:r>
                          </m:sub>
                        </m:sSub>
                      </m:den>
                    </m:f>
                  </m:e>
                </m:mr>
                <m:mr>
                  <m:e>
                    <m:r>
                      <w:rPr>
                        <w:rFonts w:ascii="Cambria Math" w:hAnsi="Cambria Math"/>
                      </w:rPr>
                      <m:t xml:space="preserve">                                                                                                      </m:t>
                    </m:r>
                    <m:sSub>
                      <m:sSubPr>
                        <m:ctrlPr>
                          <w:rPr>
                            <w:rFonts w:ascii="Cambria Math" w:hAnsi="Cambria Math"/>
                            <w:i/>
                          </w:rPr>
                        </m:ctrlPr>
                      </m:sSubPr>
                      <m:e>
                        <m:r>
                          <m:rPr>
                            <m:nor/>
                          </m:rPr>
                          <w:rPr>
                            <w:i/>
                          </w:rPr>
                          <m:t>p</m:t>
                        </m:r>
                      </m:e>
                      <m:sub>
                        <m:r>
                          <m:rPr>
                            <m:nor/>
                          </m:rPr>
                          <w:rPr>
                            <w:i/>
                          </w:rPr>
                          <m:t>X</m:t>
                        </m:r>
                      </m:sub>
                    </m:sSub>
                    <m:r>
                      <w:rPr>
                        <w:rFonts w:ascii="Cambria Math" w:hAnsi="Cambria Math"/>
                      </w:rPr>
                      <m:t>∙</m:t>
                    </m:r>
                    <m:sSub>
                      <m:sSubPr>
                        <m:ctrlPr>
                          <w:rPr>
                            <w:rFonts w:ascii="Cambria Math" w:hAnsi="Cambria Math"/>
                            <w:i/>
                          </w:rPr>
                        </m:ctrlPr>
                      </m:sSubPr>
                      <m:e>
                        <m:r>
                          <m:rPr>
                            <m:nor/>
                          </m:rPr>
                          <w:rPr>
                            <w:i/>
                          </w:rPr>
                          <m:t>X</m:t>
                        </m:r>
                      </m:e>
                      <m:sub>
                        <m:r>
                          <m:rPr>
                            <m:nor/>
                          </m:rPr>
                          <w:rPr>
                            <w:i/>
                          </w:rPr>
                          <m:t>m</m:t>
                        </m:r>
                      </m:sub>
                    </m:sSub>
                    <m:r>
                      <w:rPr>
                        <w:rFonts w:ascii="Cambria Math" w:hAnsi="Cambria Math"/>
                      </w:rPr>
                      <m:t>+</m:t>
                    </m:r>
                    <m:sSub>
                      <m:sSubPr>
                        <m:ctrlPr>
                          <w:rPr>
                            <w:rFonts w:ascii="Cambria Math" w:hAnsi="Cambria Math"/>
                            <w:i/>
                          </w:rPr>
                        </m:ctrlPr>
                      </m:sSubPr>
                      <m:e>
                        <m:r>
                          <m:rPr>
                            <m:nor/>
                          </m:rPr>
                          <w:rPr>
                            <w:i/>
                          </w:rPr>
                          <m:t>p</m:t>
                        </m:r>
                      </m:e>
                      <m:sub>
                        <m:r>
                          <m:rPr>
                            <m:nor/>
                          </m:rPr>
                          <w:rPr>
                            <w:i/>
                          </w:rPr>
                          <m:t>Y</m:t>
                        </m:r>
                      </m:sub>
                    </m:sSub>
                    <m:r>
                      <w:rPr>
                        <w:rFonts w:ascii="Cambria Math" w:hAnsi="Cambria Math"/>
                      </w:rPr>
                      <m:t>∙</m:t>
                    </m:r>
                    <m:sSub>
                      <m:sSubPr>
                        <m:ctrlPr>
                          <w:rPr>
                            <w:rFonts w:ascii="Cambria Math" w:hAnsi="Cambria Math"/>
                            <w:i/>
                          </w:rPr>
                        </m:ctrlPr>
                      </m:sSubPr>
                      <m:e>
                        <m:r>
                          <m:rPr>
                            <m:nor/>
                          </m:rPr>
                          <w:rPr>
                            <w:i/>
                          </w:rPr>
                          <m:t>Y</m:t>
                        </m:r>
                      </m:e>
                      <m:sub>
                        <m:r>
                          <m:rPr>
                            <m:nor/>
                          </m:rPr>
                          <w:rPr>
                            <w:i/>
                          </w:rPr>
                          <m:t>m</m:t>
                        </m:r>
                      </m:sub>
                    </m:sSub>
                    <m:r>
                      <w:rPr>
                        <w:rFonts w:ascii="Cambria Math" w:hAnsi="Cambria Math"/>
                      </w:rPr>
                      <m:t>=</m:t>
                    </m:r>
                    <m:acc>
                      <m:accPr>
                        <m:chr m:val="̅"/>
                        <m:ctrlPr>
                          <w:rPr>
                            <w:rFonts w:ascii="Cambria Math" w:hAnsi="Cambria Math"/>
                            <w:i/>
                          </w:rPr>
                        </m:ctrlPr>
                      </m:accPr>
                      <m:e>
                        <m:sSub>
                          <m:sSubPr>
                            <m:ctrlPr>
                              <w:rPr>
                                <w:rFonts w:ascii="Cambria Math" w:hAnsi="Cambria Math"/>
                                <w:i/>
                              </w:rPr>
                            </m:ctrlPr>
                          </m:sSubPr>
                          <m:e>
                            <m:r>
                              <m:rPr>
                                <m:nor/>
                              </m:rPr>
                              <w:rPr>
                                <w:i/>
                              </w:rPr>
                              <m:t>W</m:t>
                            </m:r>
                          </m:e>
                          <m:sub>
                            <m:r>
                              <m:rPr>
                                <m:nor/>
                              </m:rPr>
                              <w:rPr>
                                <w:i/>
                              </w:rPr>
                              <m:t>m</m:t>
                            </m:r>
                          </m:sub>
                        </m:sSub>
                      </m:e>
                    </m:acc>
                  </m:e>
                </m:mr>
              </m:m>
            </m:e>
          </m:d>
          <m:r>
            <w:rPr>
              <w:rFonts w:ascii="Cambria Math" w:eastAsiaTheme="minorEastAsia" w:hAnsi="Cambria Math"/>
            </w:rPr>
            <m:t>⟹</m:t>
          </m:r>
          <m:r>
            <m:rPr>
              <m:nor/>
            </m:rPr>
            <w:rPr>
              <w:i/>
              <w:iCs/>
            </w:rPr>
            <m:t>λ</m:t>
          </m:r>
          <m:r>
            <w:rPr>
              <w:rFonts w:ascii="Cambria Math" w:eastAsiaTheme="minorEastAsia" w:hAnsi="Cambria Math"/>
            </w:rPr>
            <m:t>=</m:t>
          </m:r>
          <m:f>
            <m:fPr>
              <m:ctrlPr>
                <w:rPr>
                  <w:rFonts w:ascii="Cambria Math" w:hAnsi="Cambria Math"/>
                  <w:i/>
                </w:rPr>
              </m:ctrlPr>
            </m:fPr>
            <m:num>
              <m:f>
                <m:fPr>
                  <m:type m:val="lin"/>
                  <m:ctrlPr>
                    <w:rPr>
                      <w:rFonts w:ascii="Cambria Math" w:eastAsiaTheme="minorEastAsia" w:hAnsi="Cambria Math"/>
                      <w:i/>
                    </w:rPr>
                  </m:ctrlPr>
                </m:fPr>
                <m:num>
                  <m:r>
                    <m:rPr>
                      <m:nor/>
                    </m:rPr>
                    <w:rPr>
                      <w:rFonts w:eastAsiaTheme="minorEastAsia"/>
                      <w:i/>
                    </w:rPr>
                    <m:t>∂</m:t>
                  </m:r>
                  <m:sSub>
                    <m:sSubPr>
                      <m:ctrlPr>
                        <w:rPr>
                          <w:rFonts w:ascii="Cambria Math" w:hAnsi="Cambria Math"/>
                          <w:i/>
                        </w:rPr>
                      </m:ctrlPr>
                    </m:sSubPr>
                    <m:e>
                      <m:r>
                        <m:rPr>
                          <m:nor/>
                        </m:rPr>
                        <w:rPr>
                          <w:i/>
                        </w:rPr>
                        <m:t>U</m:t>
                      </m:r>
                    </m:e>
                    <m:sub>
                      <m:r>
                        <m:rPr>
                          <m:nor/>
                        </m:rPr>
                        <w:rPr>
                          <w:i/>
                        </w:rPr>
                        <m:t>m</m:t>
                      </m:r>
                    </m:sub>
                  </m:sSub>
                </m:num>
                <m:den>
                  <m:r>
                    <m:rPr>
                      <m:nor/>
                    </m:rPr>
                    <w:rPr>
                      <w:rFonts w:eastAsiaTheme="minorEastAsia"/>
                      <w:i/>
                    </w:rPr>
                    <m:t>∂</m:t>
                  </m:r>
                  <m:sSub>
                    <m:sSubPr>
                      <m:ctrlPr>
                        <w:rPr>
                          <w:rFonts w:ascii="Cambria Math" w:hAnsi="Cambria Math"/>
                          <w:i/>
                        </w:rPr>
                      </m:ctrlPr>
                    </m:sSubPr>
                    <m:e>
                      <m:r>
                        <m:rPr>
                          <m:nor/>
                        </m:rPr>
                        <w:rPr>
                          <w:i/>
                        </w:rPr>
                        <m:t>X</m:t>
                      </m:r>
                    </m:e>
                    <m:sub>
                      <m:r>
                        <m:rPr>
                          <m:nor/>
                        </m:rPr>
                        <w:rPr>
                          <w:i/>
                        </w:rPr>
                        <m:t>m</m:t>
                      </m:r>
                    </m:sub>
                  </m:sSub>
                </m:den>
              </m:f>
            </m:num>
            <m:den>
              <m:sSub>
                <m:sSubPr>
                  <m:ctrlPr>
                    <w:rPr>
                      <w:rFonts w:ascii="Cambria Math" w:hAnsi="Cambria Math"/>
                      <w:i/>
                    </w:rPr>
                  </m:ctrlPr>
                </m:sSubPr>
                <m:e>
                  <m:r>
                    <m:rPr>
                      <m:nor/>
                    </m:rPr>
                    <w:rPr>
                      <w:i/>
                    </w:rPr>
                    <m:t>p</m:t>
                  </m:r>
                </m:e>
                <m:sub>
                  <m:r>
                    <m:rPr>
                      <m:nor/>
                    </m:rPr>
                    <w:rPr>
                      <w:i/>
                    </w:rPr>
                    <m:t>X</m:t>
                  </m:r>
                </m:sub>
              </m:sSub>
            </m:den>
          </m:f>
          <m:r>
            <w:rPr>
              <w:rFonts w:ascii="Cambria Math" w:hAnsi="Cambria Math"/>
            </w:rPr>
            <m:t>=</m:t>
          </m:r>
          <m:f>
            <m:fPr>
              <m:ctrlPr>
                <w:rPr>
                  <w:rFonts w:ascii="Cambria Math" w:hAnsi="Cambria Math"/>
                  <w:i/>
                </w:rPr>
              </m:ctrlPr>
            </m:fPr>
            <m:num>
              <m:f>
                <m:fPr>
                  <m:type m:val="lin"/>
                  <m:ctrlPr>
                    <w:rPr>
                      <w:rFonts w:ascii="Cambria Math" w:eastAsiaTheme="minorEastAsia" w:hAnsi="Cambria Math"/>
                      <w:i/>
                    </w:rPr>
                  </m:ctrlPr>
                </m:fPr>
                <m:num>
                  <m:r>
                    <m:rPr>
                      <m:nor/>
                    </m:rPr>
                    <w:rPr>
                      <w:rFonts w:eastAsiaTheme="minorEastAsia"/>
                      <w:i/>
                    </w:rPr>
                    <m:t>∂</m:t>
                  </m:r>
                  <m:sSub>
                    <m:sSubPr>
                      <m:ctrlPr>
                        <w:rPr>
                          <w:rFonts w:ascii="Cambria Math" w:hAnsi="Cambria Math"/>
                          <w:i/>
                        </w:rPr>
                      </m:ctrlPr>
                    </m:sSubPr>
                    <m:e>
                      <m:r>
                        <m:rPr>
                          <m:nor/>
                        </m:rPr>
                        <w:rPr>
                          <w:i/>
                        </w:rPr>
                        <m:t>U</m:t>
                      </m:r>
                    </m:e>
                    <m:sub>
                      <m:r>
                        <m:rPr>
                          <m:nor/>
                        </m:rPr>
                        <w:rPr>
                          <w:i/>
                        </w:rPr>
                        <m:t>m</m:t>
                      </m:r>
                    </m:sub>
                  </m:sSub>
                </m:num>
                <m:den>
                  <m:r>
                    <m:rPr>
                      <m:nor/>
                    </m:rPr>
                    <w:rPr>
                      <w:rFonts w:eastAsiaTheme="minorEastAsia"/>
                      <w:i/>
                    </w:rPr>
                    <m:t>∂</m:t>
                  </m:r>
                  <m:sSub>
                    <m:sSubPr>
                      <m:ctrlPr>
                        <w:rPr>
                          <w:rFonts w:ascii="Cambria Math" w:hAnsi="Cambria Math"/>
                          <w:i/>
                        </w:rPr>
                      </m:ctrlPr>
                    </m:sSubPr>
                    <m:e>
                      <m:r>
                        <m:rPr>
                          <m:nor/>
                        </m:rPr>
                        <w:rPr>
                          <w:i/>
                        </w:rPr>
                        <m:t>Y</m:t>
                      </m:r>
                    </m:e>
                    <m:sub>
                      <m:r>
                        <m:rPr>
                          <m:nor/>
                        </m:rPr>
                        <w:rPr>
                          <w:i/>
                        </w:rPr>
                        <m:t>m</m:t>
                      </m:r>
                    </m:sub>
                  </m:sSub>
                </m:den>
              </m:f>
            </m:num>
            <m:den>
              <m:sSub>
                <m:sSubPr>
                  <m:ctrlPr>
                    <w:rPr>
                      <w:rFonts w:ascii="Cambria Math" w:hAnsi="Cambria Math"/>
                      <w:i/>
                    </w:rPr>
                  </m:ctrlPr>
                </m:sSubPr>
                <m:e>
                  <m:r>
                    <m:rPr>
                      <m:nor/>
                    </m:rPr>
                    <w:rPr>
                      <w:i/>
                    </w:rPr>
                    <m:t>p</m:t>
                  </m:r>
                </m:e>
                <m:sub>
                  <m:r>
                    <m:rPr>
                      <m:nor/>
                    </m:rPr>
                    <w:rPr>
                      <w:i/>
                    </w:rPr>
                    <m:t>Y</m:t>
                  </m:r>
                </m:sub>
              </m:sSub>
            </m:den>
          </m:f>
        </m:oMath>
      </m:oMathPara>
    </w:p>
    <w:p w14:paraId="25EE660A" w14:textId="097E0388" w:rsidR="00B13267" w:rsidRDefault="00355A12" w:rsidP="0070615A">
      <w:pPr>
        <w:pStyle w:val="Nivel3SM"/>
        <w:keepNext/>
      </w:pPr>
      <w:r>
        <w:t>De donde se obtiene que</w:t>
      </w:r>
      <w:r w:rsidR="00B13267">
        <w:t>:</w:t>
      </w:r>
    </w:p>
    <w:p w14:paraId="4E710266" w14:textId="2ECE0527" w:rsidR="0073063C" w:rsidRPr="002C722F" w:rsidRDefault="001262F6" w:rsidP="001909F0">
      <w:pPr>
        <w:pStyle w:val="Nivel2"/>
        <w:numPr>
          <w:ilvl w:val="0"/>
          <w:numId w:val="0"/>
        </w:numPr>
        <w:ind w:left="567"/>
        <w:rPr>
          <w:rFonts w:eastAsiaTheme="minorEastAsia"/>
        </w:rPr>
      </w:pPr>
      <m:oMathPara>
        <m:oMath>
          <m:sSub>
            <m:sSubPr>
              <m:ctrlPr>
                <w:rPr>
                  <w:rFonts w:ascii="Cambria Math" w:hAnsi="Cambria Math"/>
                  <w:i/>
                </w:rPr>
              </m:ctrlPr>
            </m:sSubPr>
            <m:e>
              <m:d>
                <m:dPr>
                  <m:begChr m:val="|"/>
                  <m:endChr m:val="|"/>
                  <m:ctrlPr>
                    <w:rPr>
                      <w:rFonts w:ascii="Cambria Math" w:hAnsi="Cambria Math"/>
                      <w:i/>
                    </w:rPr>
                  </m:ctrlPr>
                </m:dPr>
                <m:e>
                  <m:sSubSup>
                    <m:sSubSupPr>
                      <m:ctrlPr>
                        <w:rPr>
                          <w:rFonts w:ascii="Cambria Math" w:hAnsi="Cambria Math"/>
                          <w:i/>
                        </w:rPr>
                      </m:ctrlPr>
                    </m:sSubSupPr>
                    <m:e>
                      <m:r>
                        <m:rPr>
                          <m:nor/>
                        </m:rPr>
                        <w:rPr>
                          <w:i/>
                        </w:rPr>
                        <m:t>RMS</m:t>
                      </m:r>
                    </m:e>
                    <m:sub>
                      <m:r>
                        <m:rPr>
                          <m:nor/>
                        </m:rPr>
                        <w:rPr>
                          <w:i/>
                        </w:rPr>
                        <m:t>X</m:t>
                      </m:r>
                    </m:sub>
                    <m:sup>
                      <m:r>
                        <m:rPr>
                          <m:nor/>
                        </m:rPr>
                        <w:rPr>
                          <w:i/>
                        </w:rPr>
                        <m:t>Y</m:t>
                      </m:r>
                    </m:sup>
                  </m:sSubSup>
                </m:e>
              </m:d>
            </m:e>
            <m:sub>
              <m:r>
                <m:rPr>
                  <m:nor/>
                </m:rPr>
                <w:rPr>
                  <w:i/>
                </w:rPr>
                <m:t>m</m:t>
              </m:r>
            </m:sub>
          </m:sSub>
          <m:r>
            <w:rPr>
              <w:rFonts w:ascii="Cambria Math" w:eastAsiaTheme="minorEastAsia" w:hAnsi="Cambria Math"/>
            </w:rPr>
            <m:t>≡</m:t>
          </m:r>
          <m:f>
            <m:fPr>
              <m:ctrlPr>
                <w:rPr>
                  <w:rFonts w:ascii="Cambria Math" w:eastAsiaTheme="minorEastAsia" w:hAnsi="Cambria Math"/>
                  <w:i/>
                </w:rPr>
              </m:ctrlPr>
            </m:fPr>
            <m:num>
              <m:f>
                <m:fPr>
                  <m:type m:val="lin"/>
                  <m:ctrlPr>
                    <w:rPr>
                      <w:rFonts w:ascii="Cambria Math" w:eastAsiaTheme="minorEastAsia" w:hAnsi="Cambria Math"/>
                      <w:i/>
                    </w:rPr>
                  </m:ctrlPr>
                </m:fPr>
                <m:num>
                  <m:r>
                    <m:rPr>
                      <m:nor/>
                    </m:rPr>
                    <w:rPr>
                      <w:rFonts w:eastAsiaTheme="minorEastAsia"/>
                      <w:i/>
                    </w:rPr>
                    <m:t>∂</m:t>
                  </m:r>
                  <m:sSub>
                    <m:sSubPr>
                      <m:ctrlPr>
                        <w:rPr>
                          <w:rFonts w:ascii="Cambria Math" w:hAnsi="Cambria Math"/>
                          <w:i/>
                        </w:rPr>
                      </m:ctrlPr>
                    </m:sSubPr>
                    <m:e>
                      <m:r>
                        <m:rPr>
                          <m:nor/>
                        </m:rPr>
                        <w:rPr>
                          <w:i/>
                        </w:rPr>
                        <m:t>U</m:t>
                      </m:r>
                    </m:e>
                    <m:sub>
                      <m:r>
                        <m:rPr>
                          <m:nor/>
                        </m:rPr>
                        <w:rPr>
                          <w:i/>
                        </w:rPr>
                        <m:t>m</m:t>
                      </m:r>
                    </m:sub>
                  </m:sSub>
                </m:num>
                <m:den>
                  <m:r>
                    <m:rPr>
                      <m:nor/>
                    </m:rPr>
                    <w:rPr>
                      <w:rFonts w:eastAsiaTheme="minorEastAsia"/>
                      <w:i/>
                    </w:rPr>
                    <m:t>∂</m:t>
                  </m:r>
                  <m:sSub>
                    <m:sSubPr>
                      <m:ctrlPr>
                        <w:rPr>
                          <w:rFonts w:ascii="Cambria Math" w:hAnsi="Cambria Math"/>
                          <w:i/>
                        </w:rPr>
                      </m:ctrlPr>
                    </m:sSubPr>
                    <m:e>
                      <m:r>
                        <m:rPr>
                          <m:nor/>
                        </m:rPr>
                        <w:rPr>
                          <w:i/>
                        </w:rPr>
                        <m:t>X</m:t>
                      </m:r>
                    </m:e>
                    <m:sub>
                      <m:r>
                        <m:rPr>
                          <m:nor/>
                        </m:rPr>
                        <w:rPr>
                          <w:i/>
                        </w:rPr>
                        <m:t>m</m:t>
                      </m:r>
                    </m:sub>
                  </m:sSub>
                </m:den>
              </m:f>
            </m:num>
            <m:den>
              <m:f>
                <m:fPr>
                  <m:type m:val="lin"/>
                  <m:ctrlPr>
                    <w:rPr>
                      <w:rFonts w:ascii="Cambria Math" w:eastAsiaTheme="minorEastAsia" w:hAnsi="Cambria Math"/>
                      <w:i/>
                    </w:rPr>
                  </m:ctrlPr>
                </m:fPr>
                <m:num>
                  <m:r>
                    <m:rPr>
                      <m:nor/>
                    </m:rPr>
                    <w:rPr>
                      <w:rFonts w:eastAsiaTheme="minorEastAsia"/>
                      <w:i/>
                    </w:rPr>
                    <m:t>∂</m:t>
                  </m:r>
                  <m:sSub>
                    <m:sSubPr>
                      <m:ctrlPr>
                        <w:rPr>
                          <w:rFonts w:ascii="Cambria Math" w:hAnsi="Cambria Math"/>
                          <w:i/>
                        </w:rPr>
                      </m:ctrlPr>
                    </m:sSubPr>
                    <m:e>
                      <m:r>
                        <m:rPr>
                          <m:nor/>
                        </m:rPr>
                        <w:rPr>
                          <w:i/>
                        </w:rPr>
                        <m:t>U</m:t>
                      </m:r>
                    </m:e>
                    <m:sub>
                      <m:r>
                        <m:rPr>
                          <m:nor/>
                        </m:rPr>
                        <w:rPr>
                          <w:i/>
                        </w:rPr>
                        <m:t>m</m:t>
                      </m:r>
                    </m:sub>
                  </m:sSub>
                </m:num>
                <m:den>
                  <m:r>
                    <m:rPr>
                      <m:nor/>
                    </m:rPr>
                    <w:rPr>
                      <w:rFonts w:eastAsiaTheme="minorEastAsia"/>
                      <w:i/>
                    </w:rPr>
                    <m:t>∂</m:t>
                  </m:r>
                  <m:sSub>
                    <m:sSubPr>
                      <m:ctrlPr>
                        <w:rPr>
                          <w:rFonts w:ascii="Cambria Math" w:hAnsi="Cambria Math"/>
                          <w:i/>
                        </w:rPr>
                      </m:ctrlPr>
                    </m:sSubPr>
                    <m:e>
                      <m:r>
                        <m:rPr>
                          <m:nor/>
                        </m:rPr>
                        <w:rPr>
                          <w:i/>
                        </w:rPr>
                        <m:t>Y</m:t>
                      </m:r>
                    </m:e>
                    <m:sub>
                      <m:r>
                        <m:rPr>
                          <m:nor/>
                        </m:rPr>
                        <w:rPr>
                          <w:i/>
                        </w:rPr>
                        <m:t>m</m:t>
                      </m:r>
                    </m:sub>
                  </m:sSub>
                </m:den>
              </m:f>
            </m:den>
          </m:f>
          <m:r>
            <w:rPr>
              <w:rFonts w:ascii="Cambria Math" w:eastAsiaTheme="minorEastAsia" w:hAnsi="Cambria Math"/>
            </w:rPr>
            <m:t>=</m:t>
          </m:r>
          <m:f>
            <m:fPr>
              <m:ctrlPr>
                <w:rPr>
                  <w:rFonts w:ascii="Cambria Math" w:eastAsiaTheme="minorEastAsia" w:hAnsi="Cambria Math"/>
                  <w:i/>
                </w:rPr>
              </m:ctrlPr>
            </m:fPr>
            <m:num>
              <m:sSub>
                <m:sSubPr>
                  <m:ctrlPr>
                    <w:rPr>
                      <w:rFonts w:ascii="Cambria Math" w:hAnsi="Cambria Math"/>
                      <w:i/>
                    </w:rPr>
                  </m:ctrlPr>
                </m:sSubPr>
                <m:e>
                  <m:r>
                    <m:rPr>
                      <m:nor/>
                    </m:rPr>
                    <w:rPr>
                      <w:i/>
                    </w:rPr>
                    <m:t>p</m:t>
                  </m:r>
                </m:e>
                <m:sub>
                  <m:r>
                    <m:rPr>
                      <m:nor/>
                    </m:rPr>
                    <w:rPr>
                      <w:i/>
                    </w:rPr>
                    <m:t>X</m:t>
                  </m:r>
                </m:sub>
              </m:sSub>
            </m:num>
            <m:den>
              <m:sSub>
                <m:sSubPr>
                  <m:ctrlPr>
                    <w:rPr>
                      <w:rFonts w:ascii="Cambria Math" w:hAnsi="Cambria Math"/>
                      <w:i/>
                    </w:rPr>
                  </m:ctrlPr>
                </m:sSubPr>
                <m:e>
                  <m:r>
                    <m:rPr>
                      <m:nor/>
                    </m:rPr>
                    <w:rPr>
                      <w:i/>
                    </w:rPr>
                    <m:t>p</m:t>
                  </m:r>
                </m:e>
                <m:sub>
                  <m:r>
                    <m:rPr>
                      <m:nor/>
                    </m:rPr>
                    <w:rPr>
                      <w:i/>
                    </w:rPr>
                    <m:t>Y</m:t>
                  </m:r>
                </m:sub>
              </m:sSub>
            </m:den>
          </m:f>
          <m:r>
            <m:rPr>
              <m:nor/>
            </m:rPr>
            <w:rPr>
              <w:i/>
            </w:rPr>
            <m:t>,</m:t>
          </m:r>
          <m:r>
            <m:rPr>
              <m:nor/>
            </m:rPr>
            <w:rPr>
              <w:rFonts w:ascii="Cambria Math"/>
              <w:i/>
            </w:rPr>
            <m:t xml:space="preserve">          </m:t>
          </m:r>
          <m:r>
            <m:rPr>
              <m:nor/>
            </m:rPr>
            <w:rPr>
              <w:i/>
            </w:rPr>
            <m:t>m</m:t>
          </m:r>
          <m:r>
            <w:rPr>
              <w:rFonts w:ascii="Cambria Math"/>
            </w:rPr>
            <m:t>=</m:t>
          </m:r>
          <m:r>
            <m:rPr>
              <m:nor/>
            </m:rPr>
            <w:rPr>
              <w:i/>
            </w:rPr>
            <m:t>A,B</m:t>
          </m:r>
        </m:oMath>
      </m:oMathPara>
    </w:p>
    <w:p w14:paraId="0F8EEAC5" w14:textId="39386F73" w:rsidR="0073063C" w:rsidRPr="0073063C" w:rsidRDefault="0073063C" w:rsidP="0070615A">
      <w:pPr>
        <w:pStyle w:val="Nivel3SM"/>
        <w:keepNext/>
      </w:pPr>
      <w:r>
        <w:t>Y dado que en competencia perfecta los precios son uniformes y los agentes son precio-aceptantes, todos ellos pagarán lo mismo por el mismo bien y se cumplirá la siguiente condición:</w:t>
      </w:r>
    </w:p>
    <w:p w14:paraId="5D74A33C" w14:textId="248B5029" w:rsidR="00B13267" w:rsidRPr="00E67D20" w:rsidRDefault="001262F6" w:rsidP="001909F0">
      <w:pPr>
        <w:pStyle w:val="Nivel2"/>
        <w:numPr>
          <w:ilvl w:val="0"/>
          <w:numId w:val="0"/>
        </w:numPr>
        <w:spacing w:after="0"/>
        <w:ind w:left="567"/>
        <w:rPr>
          <w:rFonts w:eastAsiaTheme="minorEastAsia"/>
        </w:rPr>
      </w:pPr>
      <m:oMathPara>
        <m:oMath>
          <m:borderBox>
            <m:borderBoxPr>
              <m:ctrlPr>
                <w:rPr>
                  <w:rFonts w:ascii="Cambria Math" w:hAnsi="Cambria Math"/>
                  <w:i/>
                </w:rPr>
              </m:ctrlPr>
            </m:borderBoxPr>
            <m:e>
              <m:sSub>
                <m:sSubPr>
                  <m:ctrlPr>
                    <w:rPr>
                      <w:rFonts w:ascii="Cambria Math" w:hAnsi="Cambria Math"/>
                      <w:i/>
                    </w:rPr>
                  </m:ctrlPr>
                </m:sSubPr>
                <m:e>
                  <m:d>
                    <m:dPr>
                      <m:begChr m:val="|"/>
                      <m:endChr m:val="|"/>
                      <m:ctrlPr>
                        <w:rPr>
                          <w:rFonts w:ascii="Cambria Math" w:hAnsi="Cambria Math"/>
                          <w:i/>
                        </w:rPr>
                      </m:ctrlPr>
                    </m:dPr>
                    <m:e>
                      <m:sSubSup>
                        <m:sSubSupPr>
                          <m:ctrlPr>
                            <w:rPr>
                              <w:rFonts w:ascii="Cambria Math" w:hAnsi="Cambria Math"/>
                              <w:i/>
                            </w:rPr>
                          </m:ctrlPr>
                        </m:sSubSupPr>
                        <m:e>
                          <m:r>
                            <m:rPr>
                              <m:nor/>
                            </m:rPr>
                            <w:rPr>
                              <w:i/>
                            </w:rPr>
                            <m:t>RMS</m:t>
                          </m:r>
                        </m:e>
                        <m:sub>
                          <m:r>
                            <m:rPr>
                              <m:nor/>
                            </m:rPr>
                            <w:rPr>
                              <w:i/>
                            </w:rPr>
                            <m:t>X</m:t>
                          </m:r>
                        </m:sub>
                        <m:sup>
                          <m:r>
                            <m:rPr>
                              <m:nor/>
                            </m:rPr>
                            <w:rPr>
                              <w:i/>
                            </w:rPr>
                            <m:t>Y</m:t>
                          </m:r>
                        </m:sup>
                      </m:sSubSup>
                    </m:e>
                  </m:d>
                </m:e>
                <m:sub>
                  <m:r>
                    <m:rPr>
                      <m:nor/>
                    </m:rPr>
                    <w:rPr>
                      <w:i/>
                    </w:rPr>
                    <m:t>A</m:t>
                  </m:r>
                </m:sub>
              </m:sSub>
              <m:r>
                <w:rPr>
                  <w:rFonts w:ascii="Cambria Math" w:eastAsiaTheme="minorEastAsia" w:hAnsi="Cambria Math"/>
                </w:rPr>
                <m:t>≡</m:t>
              </m:r>
              <m:f>
                <m:fPr>
                  <m:ctrlPr>
                    <w:rPr>
                      <w:rFonts w:ascii="Cambria Math" w:eastAsiaTheme="minorEastAsia" w:hAnsi="Cambria Math"/>
                      <w:i/>
                    </w:rPr>
                  </m:ctrlPr>
                </m:fPr>
                <m:num>
                  <m:f>
                    <m:fPr>
                      <m:type m:val="lin"/>
                      <m:ctrlPr>
                        <w:rPr>
                          <w:rFonts w:ascii="Cambria Math" w:eastAsiaTheme="minorEastAsia" w:hAnsi="Cambria Math"/>
                          <w:i/>
                        </w:rPr>
                      </m:ctrlPr>
                    </m:fPr>
                    <m:num>
                      <m:r>
                        <m:rPr>
                          <m:nor/>
                        </m:rPr>
                        <w:rPr>
                          <w:rFonts w:eastAsiaTheme="minorEastAsia"/>
                          <w:i/>
                        </w:rPr>
                        <m:t>∂</m:t>
                      </m:r>
                      <m:sSub>
                        <m:sSubPr>
                          <m:ctrlPr>
                            <w:rPr>
                              <w:rFonts w:ascii="Cambria Math" w:hAnsi="Cambria Math"/>
                              <w:i/>
                            </w:rPr>
                          </m:ctrlPr>
                        </m:sSubPr>
                        <m:e>
                          <m:r>
                            <m:rPr>
                              <m:nor/>
                            </m:rPr>
                            <w:rPr>
                              <w:i/>
                            </w:rPr>
                            <m:t>U</m:t>
                          </m:r>
                        </m:e>
                        <m:sub>
                          <m:r>
                            <m:rPr>
                              <m:nor/>
                            </m:rPr>
                            <w:rPr>
                              <w:i/>
                            </w:rPr>
                            <m:t>A</m:t>
                          </m:r>
                        </m:sub>
                      </m:sSub>
                    </m:num>
                    <m:den>
                      <m:r>
                        <m:rPr>
                          <m:nor/>
                        </m:rPr>
                        <w:rPr>
                          <w:rFonts w:eastAsiaTheme="minorEastAsia"/>
                          <w:i/>
                        </w:rPr>
                        <m:t>∂</m:t>
                      </m:r>
                      <m:sSub>
                        <m:sSubPr>
                          <m:ctrlPr>
                            <w:rPr>
                              <w:rFonts w:ascii="Cambria Math" w:hAnsi="Cambria Math"/>
                              <w:i/>
                            </w:rPr>
                          </m:ctrlPr>
                        </m:sSubPr>
                        <m:e>
                          <m:r>
                            <m:rPr>
                              <m:nor/>
                            </m:rPr>
                            <w:rPr>
                              <w:i/>
                            </w:rPr>
                            <m:t>X</m:t>
                          </m:r>
                        </m:e>
                        <m:sub>
                          <m:r>
                            <m:rPr>
                              <m:nor/>
                            </m:rPr>
                            <w:rPr>
                              <w:i/>
                            </w:rPr>
                            <m:t>A</m:t>
                          </m:r>
                        </m:sub>
                      </m:sSub>
                    </m:den>
                  </m:f>
                </m:num>
                <m:den>
                  <m:f>
                    <m:fPr>
                      <m:type m:val="lin"/>
                      <m:ctrlPr>
                        <w:rPr>
                          <w:rFonts w:ascii="Cambria Math" w:eastAsiaTheme="minorEastAsia" w:hAnsi="Cambria Math"/>
                          <w:i/>
                        </w:rPr>
                      </m:ctrlPr>
                    </m:fPr>
                    <m:num>
                      <m:r>
                        <m:rPr>
                          <m:nor/>
                        </m:rPr>
                        <w:rPr>
                          <w:rFonts w:eastAsiaTheme="minorEastAsia"/>
                          <w:i/>
                        </w:rPr>
                        <m:t>∂</m:t>
                      </m:r>
                      <m:sSub>
                        <m:sSubPr>
                          <m:ctrlPr>
                            <w:rPr>
                              <w:rFonts w:ascii="Cambria Math" w:hAnsi="Cambria Math"/>
                              <w:i/>
                            </w:rPr>
                          </m:ctrlPr>
                        </m:sSubPr>
                        <m:e>
                          <m:r>
                            <m:rPr>
                              <m:nor/>
                            </m:rPr>
                            <w:rPr>
                              <w:i/>
                            </w:rPr>
                            <m:t>U</m:t>
                          </m:r>
                        </m:e>
                        <m:sub>
                          <m:r>
                            <m:rPr>
                              <m:nor/>
                            </m:rPr>
                            <w:rPr>
                              <w:i/>
                            </w:rPr>
                            <m:t>A</m:t>
                          </m:r>
                        </m:sub>
                      </m:sSub>
                    </m:num>
                    <m:den>
                      <m:r>
                        <m:rPr>
                          <m:nor/>
                        </m:rPr>
                        <w:rPr>
                          <w:rFonts w:eastAsiaTheme="minorEastAsia"/>
                          <w:i/>
                        </w:rPr>
                        <m:t>∂</m:t>
                      </m:r>
                      <m:sSub>
                        <m:sSubPr>
                          <m:ctrlPr>
                            <w:rPr>
                              <w:rFonts w:ascii="Cambria Math" w:hAnsi="Cambria Math"/>
                              <w:i/>
                            </w:rPr>
                          </m:ctrlPr>
                        </m:sSubPr>
                        <m:e>
                          <m:r>
                            <m:rPr>
                              <m:nor/>
                            </m:rPr>
                            <w:rPr>
                              <w:i/>
                            </w:rPr>
                            <m:t>Y</m:t>
                          </m:r>
                        </m:e>
                        <m:sub>
                          <m:r>
                            <m:rPr>
                              <m:nor/>
                            </m:rPr>
                            <w:rPr>
                              <w:i/>
                            </w:rPr>
                            <m:t>A</m:t>
                          </m:r>
                        </m:sub>
                      </m:sSub>
                    </m:den>
                  </m:f>
                </m:den>
              </m:f>
              <m:r>
                <w:rPr>
                  <w:rFonts w:ascii="Cambria Math" w:eastAsiaTheme="minorEastAsia" w:hAnsi="Cambria Math"/>
                </w:rPr>
                <m:t>=</m:t>
              </m:r>
              <m:f>
                <m:fPr>
                  <m:ctrlPr>
                    <w:rPr>
                      <w:rFonts w:ascii="Cambria Math" w:eastAsiaTheme="minorEastAsia" w:hAnsi="Cambria Math"/>
                      <w:i/>
                    </w:rPr>
                  </m:ctrlPr>
                </m:fPr>
                <m:num>
                  <m:sSub>
                    <m:sSubPr>
                      <m:ctrlPr>
                        <w:rPr>
                          <w:rFonts w:ascii="Cambria Math" w:hAnsi="Cambria Math"/>
                          <w:i/>
                        </w:rPr>
                      </m:ctrlPr>
                    </m:sSubPr>
                    <m:e>
                      <m:r>
                        <m:rPr>
                          <m:nor/>
                        </m:rPr>
                        <w:rPr>
                          <w:i/>
                        </w:rPr>
                        <m:t>p</m:t>
                      </m:r>
                    </m:e>
                    <m:sub>
                      <m:r>
                        <m:rPr>
                          <m:nor/>
                        </m:rPr>
                        <w:rPr>
                          <w:i/>
                        </w:rPr>
                        <m:t>X</m:t>
                      </m:r>
                    </m:sub>
                  </m:sSub>
                </m:num>
                <m:den>
                  <m:sSub>
                    <m:sSubPr>
                      <m:ctrlPr>
                        <w:rPr>
                          <w:rFonts w:ascii="Cambria Math" w:hAnsi="Cambria Math"/>
                          <w:i/>
                        </w:rPr>
                      </m:ctrlPr>
                    </m:sSubPr>
                    <m:e>
                      <m:r>
                        <m:rPr>
                          <m:nor/>
                        </m:rPr>
                        <w:rPr>
                          <w:i/>
                        </w:rPr>
                        <m:t>p</m:t>
                      </m:r>
                    </m:e>
                    <m:sub>
                      <m:r>
                        <m:rPr>
                          <m:nor/>
                        </m:rPr>
                        <w:rPr>
                          <w:i/>
                        </w:rPr>
                        <m:t>Y</m:t>
                      </m:r>
                    </m:sub>
                  </m:sSub>
                </m:den>
              </m:f>
              <m:r>
                <w:rPr>
                  <w:rFonts w:ascii="Cambria Math" w:eastAsiaTheme="minorEastAsia" w:hAnsi="Cambria Math"/>
                </w:rPr>
                <m:t>=</m:t>
              </m:r>
              <m:f>
                <m:fPr>
                  <m:ctrlPr>
                    <w:rPr>
                      <w:rFonts w:ascii="Cambria Math" w:eastAsiaTheme="minorEastAsia" w:hAnsi="Cambria Math"/>
                      <w:i/>
                    </w:rPr>
                  </m:ctrlPr>
                </m:fPr>
                <m:num>
                  <m:f>
                    <m:fPr>
                      <m:type m:val="lin"/>
                      <m:ctrlPr>
                        <w:rPr>
                          <w:rFonts w:ascii="Cambria Math" w:eastAsiaTheme="minorEastAsia" w:hAnsi="Cambria Math"/>
                          <w:i/>
                        </w:rPr>
                      </m:ctrlPr>
                    </m:fPr>
                    <m:num>
                      <m:r>
                        <m:rPr>
                          <m:nor/>
                        </m:rPr>
                        <w:rPr>
                          <w:rFonts w:eastAsiaTheme="minorEastAsia"/>
                          <w:i/>
                        </w:rPr>
                        <m:t>∂</m:t>
                      </m:r>
                      <m:sSub>
                        <m:sSubPr>
                          <m:ctrlPr>
                            <w:rPr>
                              <w:rFonts w:ascii="Cambria Math" w:hAnsi="Cambria Math"/>
                              <w:i/>
                            </w:rPr>
                          </m:ctrlPr>
                        </m:sSubPr>
                        <m:e>
                          <m:r>
                            <m:rPr>
                              <m:nor/>
                            </m:rPr>
                            <w:rPr>
                              <w:i/>
                            </w:rPr>
                            <m:t>U</m:t>
                          </m:r>
                        </m:e>
                        <m:sub>
                          <m:r>
                            <m:rPr>
                              <m:nor/>
                            </m:rPr>
                            <w:rPr>
                              <w:i/>
                            </w:rPr>
                            <m:t>B</m:t>
                          </m:r>
                        </m:sub>
                      </m:sSub>
                    </m:num>
                    <m:den>
                      <m:r>
                        <m:rPr>
                          <m:nor/>
                        </m:rPr>
                        <w:rPr>
                          <w:rFonts w:eastAsiaTheme="minorEastAsia"/>
                          <w:i/>
                        </w:rPr>
                        <m:t>∂</m:t>
                      </m:r>
                      <m:sSub>
                        <m:sSubPr>
                          <m:ctrlPr>
                            <w:rPr>
                              <w:rFonts w:ascii="Cambria Math" w:hAnsi="Cambria Math"/>
                              <w:i/>
                            </w:rPr>
                          </m:ctrlPr>
                        </m:sSubPr>
                        <m:e>
                          <m:r>
                            <m:rPr>
                              <m:nor/>
                            </m:rPr>
                            <w:rPr>
                              <w:i/>
                            </w:rPr>
                            <m:t>X</m:t>
                          </m:r>
                        </m:e>
                        <m:sub>
                          <m:r>
                            <m:rPr>
                              <m:nor/>
                            </m:rPr>
                            <w:rPr>
                              <w:i/>
                            </w:rPr>
                            <m:t>B</m:t>
                          </m:r>
                        </m:sub>
                      </m:sSub>
                    </m:den>
                  </m:f>
                </m:num>
                <m:den>
                  <m:f>
                    <m:fPr>
                      <m:type m:val="lin"/>
                      <m:ctrlPr>
                        <w:rPr>
                          <w:rFonts w:ascii="Cambria Math" w:eastAsiaTheme="minorEastAsia" w:hAnsi="Cambria Math"/>
                          <w:i/>
                        </w:rPr>
                      </m:ctrlPr>
                    </m:fPr>
                    <m:num>
                      <m:r>
                        <m:rPr>
                          <m:nor/>
                        </m:rPr>
                        <w:rPr>
                          <w:rFonts w:eastAsiaTheme="minorEastAsia"/>
                          <w:i/>
                        </w:rPr>
                        <m:t>∂</m:t>
                      </m:r>
                      <m:sSub>
                        <m:sSubPr>
                          <m:ctrlPr>
                            <w:rPr>
                              <w:rFonts w:ascii="Cambria Math" w:hAnsi="Cambria Math"/>
                              <w:i/>
                            </w:rPr>
                          </m:ctrlPr>
                        </m:sSubPr>
                        <m:e>
                          <m:r>
                            <m:rPr>
                              <m:nor/>
                            </m:rPr>
                            <w:rPr>
                              <w:i/>
                            </w:rPr>
                            <m:t>U</m:t>
                          </m:r>
                        </m:e>
                        <m:sub>
                          <m:r>
                            <m:rPr>
                              <m:nor/>
                            </m:rPr>
                            <w:rPr>
                              <w:i/>
                            </w:rPr>
                            <m:t>B</m:t>
                          </m:r>
                        </m:sub>
                      </m:sSub>
                    </m:num>
                    <m:den>
                      <m:r>
                        <m:rPr>
                          <m:nor/>
                        </m:rPr>
                        <w:rPr>
                          <w:rFonts w:eastAsiaTheme="minorEastAsia"/>
                          <w:i/>
                        </w:rPr>
                        <m:t>∂</m:t>
                      </m:r>
                      <m:sSub>
                        <m:sSubPr>
                          <m:ctrlPr>
                            <w:rPr>
                              <w:rFonts w:ascii="Cambria Math" w:hAnsi="Cambria Math"/>
                              <w:i/>
                            </w:rPr>
                          </m:ctrlPr>
                        </m:sSubPr>
                        <m:e>
                          <m:r>
                            <m:rPr>
                              <m:nor/>
                            </m:rPr>
                            <w:rPr>
                              <w:i/>
                            </w:rPr>
                            <m:t>Y</m:t>
                          </m:r>
                        </m:e>
                        <m:sub>
                          <m:r>
                            <m:rPr>
                              <m:nor/>
                            </m:rPr>
                            <w:rPr>
                              <w:i/>
                            </w:rPr>
                            <m:t>B</m:t>
                          </m:r>
                        </m:sub>
                      </m:sSub>
                    </m:den>
                  </m:f>
                </m:den>
              </m:f>
              <m:r>
                <w:rPr>
                  <w:rFonts w:ascii="Cambria Math" w:eastAsiaTheme="minorEastAsia" w:hAnsi="Cambria Math"/>
                </w:rPr>
                <m:t>≡</m:t>
              </m:r>
              <m:sSub>
                <m:sSubPr>
                  <m:ctrlPr>
                    <w:rPr>
                      <w:rFonts w:ascii="Cambria Math" w:hAnsi="Cambria Math"/>
                      <w:i/>
                    </w:rPr>
                  </m:ctrlPr>
                </m:sSubPr>
                <m:e>
                  <m:d>
                    <m:dPr>
                      <m:begChr m:val="|"/>
                      <m:endChr m:val="|"/>
                      <m:ctrlPr>
                        <w:rPr>
                          <w:rFonts w:ascii="Cambria Math" w:hAnsi="Cambria Math"/>
                          <w:i/>
                        </w:rPr>
                      </m:ctrlPr>
                    </m:dPr>
                    <m:e>
                      <m:sSubSup>
                        <m:sSubSupPr>
                          <m:ctrlPr>
                            <w:rPr>
                              <w:rFonts w:ascii="Cambria Math" w:hAnsi="Cambria Math"/>
                              <w:i/>
                            </w:rPr>
                          </m:ctrlPr>
                        </m:sSubSupPr>
                        <m:e>
                          <m:r>
                            <m:rPr>
                              <m:nor/>
                            </m:rPr>
                            <w:rPr>
                              <w:i/>
                            </w:rPr>
                            <m:t>RMS</m:t>
                          </m:r>
                        </m:e>
                        <m:sub>
                          <m:r>
                            <m:rPr>
                              <m:nor/>
                            </m:rPr>
                            <w:rPr>
                              <w:i/>
                            </w:rPr>
                            <m:t>X</m:t>
                          </m:r>
                        </m:sub>
                        <m:sup>
                          <m:r>
                            <m:rPr>
                              <m:nor/>
                            </m:rPr>
                            <w:rPr>
                              <w:i/>
                            </w:rPr>
                            <m:t>Y</m:t>
                          </m:r>
                        </m:sup>
                      </m:sSubSup>
                    </m:e>
                  </m:d>
                </m:e>
                <m:sub>
                  <m:r>
                    <m:rPr>
                      <m:nor/>
                    </m:rPr>
                    <w:rPr>
                      <w:i/>
                    </w:rPr>
                    <m:t>B</m:t>
                  </m:r>
                </m:sub>
              </m:sSub>
            </m:e>
          </m:borderBox>
        </m:oMath>
      </m:oMathPara>
    </w:p>
    <w:p w14:paraId="43892211" w14:textId="3BFCB7F6" w:rsidR="00E67D20" w:rsidRDefault="00E67D20" w:rsidP="0070615A">
      <w:pPr>
        <w:pStyle w:val="Nivel2SM"/>
      </w:pPr>
      <w:r>
        <w:t xml:space="preserve">Por lo tanto, se garantiza la </w:t>
      </w:r>
      <w:r w:rsidRPr="00355A12">
        <w:rPr>
          <w:b/>
          <w:bCs/>
        </w:rPr>
        <w:t>eficiencia en el intercambio</w:t>
      </w:r>
      <w:r>
        <w:t>.</w:t>
      </w:r>
      <w:r w:rsidR="00EC59EA">
        <w:t xml:space="preserve"> Esto quiere decir que no es posible llevar a cabo una redistribución de los bienes que aumente la utilidad de uno de los agentes sin disminuir la utilidad del otro agente.</w:t>
      </w:r>
    </w:p>
    <w:p w14:paraId="46C99F23" w14:textId="752B80D1" w:rsidR="00A42A23" w:rsidRDefault="001A5583" w:rsidP="00A42A23">
      <w:pPr>
        <w:pStyle w:val="Ttulo8"/>
      </w:pPr>
      <w:r>
        <w:t>Eficiencia</w:t>
      </w:r>
      <w:r w:rsidR="00A42A23">
        <w:t xml:space="preserve"> global</w:t>
      </w:r>
    </w:p>
    <w:p w14:paraId="12457890" w14:textId="359FCD53" w:rsidR="000C4CF1" w:rsidRPr="001909F0" w:rsidRDefault="00A77927" w:rsidP="00E3648E">
      <w:pPr>
        <w:pStyle w:val="Nivel1SM"/>
        <w:keepNext/>
        <w:spacing w:before="0" w:after="0"/>
        <w:rPr>
          <w:spacing w:val="-2"/>
        </w:rPr>
      </w:pPr>
      <w:r w:rsidRPr="001909F0">
        <w:rPr>
          <w:spacing w:val="-2"/>
        </w:rPr>
        <w:t xml:space="preserve">Finalmente, </w:t>
      </w:r>
      <w:r w:rsidR="001A5583" w:rsidRPr="001909F0">
        <w:rPr>
          <w:spacing w:val="-2"/>
        </w:rPr>
        <w:t>para garantizar que el equilibrio competitivo es eficiente en el sentido de Pareto es necesario garantizar la eficiencia global. Es decir,</w:t>
      </w:r>
      <w:r w:rsidRPr="001909F0">
        <w:rPr>
          <w:spacing w:val="-2"/>
        </w:rPr>
        <w:t xml:space="preserve"> </w:t>
      </w:r>
      <w:r w:rsidR="001A5583" w:rsidRPr="001909F0">
        <w:rPr>
          <w:spacing w:val="-2"/>
        </w:rPr>
        <w:t>que se igualen todas las valoraciones de modo que</w:t>
      </w:r>
      <w:r w:rsidRPr="001909F0">
        <w:rPr>
          <w:spacing w:val="-2"/>
        </w:rPr>
        <w:t>:</w:t>
      </w:r>
    </w:p>
    <w:p w14:paraId="3C00BC55" w14:textId="5F953856" w:rsidR="000C4CF1" w:rsidRPr="000C4CF1" w:rsidRDefault="001262F6" w:rsidP="00DF36AA">
      <w:pPr>
        <w:pStyle w:val="Prrafodelista"/>
        <w:keepNext/>
        <w:spacing w:after="0"/>
        <w:ind w:left="198" w:hanging="198"/>
        <w:rPr>
          <w:rFonts w:eastAsiaTheme="minorEastAsia"/>
        </w:rPr>
      </w:pPr>
      <m:oMathPara>
        <m:oMath>
          <m:sSub>
            <m:sSubPr>
              <m:ctrlPr>
                <w:rPr>
                  <w:rFonts w:ascii="Cambria Math" w:hAnsi="Cambria Math"/>
                  <w:i/>
                </w:rPr>
              </m:ctrlPr>
            </m:sSubPr>
            <m:e>
              <m:d>
                <m:dPr>
                  <m:begChr m:val="|"/>
                  <m:endChr m:val="|"/>
                  <m:ctrlPr>
                    <w:rPr>
                      <w:rFonts w:ascii="Cambria Math" w:hAnsi="Cambria Math"/>
                      <w:i/>
                    </w:rPr>
                  </m:ctrlPr>
                </m:dPr>
                <m:e>
                  <m:sSubSup>
                    <m:sSubSupPr>
                      <m:ctrlPr>
                        <w:rPr>
                          <w:rFonts w:ascii="Cambria Math" w:hAnsi="Cambria Math"/>
                          <w:i/>
                        </w:rPr>
                      </m:ctrlPr>
                    </m:sSubSupPr>
                    <m:e>
                      <m:r>
                        <m:rPr>
                          <m:nor/>
                        </m:rPr>
                        <w:rPr>
                          <w:i/>
                        </w:rPr>
                        <m:t>RMS</m:t>
                      </m:r>
                    </m:e>
                    <m:sub>
                      <m:r>
                        <m:rPr>
                          <m:nor/>
                        </m:rPr>
                        <w:rPr>
                          <w:i/>
                        </w:rPr>
                        <m:t>X</m:t>
                      </m:r>
                    </m:sub>
                    <m:sup>
                      <m:r>
                        <m:rPr>
                          <m:nor/>
                        </m:rPr>
                        <w:rPr>
                          <w:i/>
                        </w:rPr>
                        <m:t>Y</m:t>
                      </m:r>
                    </m:sup>
                  </m:sSubSup>
                </m:e>
              </m:d>
            </m:e>
            <m:sub>
              <m:r>
                <m:rPr>
                  <m:nor/>
                </m:rPr>
                <w:rPr>
                  <w:i/>
                </w:rPr>
                <m:t>A</m:t>
              </m:r>
            </m:sub>
          </m:sSub>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sSubSup>
                    <m:sSubSupPr>
                      <m:ctrlPr>
                        <w:rPr>
                          <w:rFonts w:ascii="Cambria Math" w:hAnsi="Cambria Math"/>
                          <w:i/>
                        </w:rPr>
                      </m:ctrlPr>
                    </m:sSubSupPr>
                    <m:e>
                      <m:r>
                        <m:rPr>
                          <m:nor/>
                        </m:rPr>
                        <w:rPr>
                          <w:i/>
                        </w:rPr>
                        <m:t>RMS</m:t>
                      </m:r>
                    </m:e>
                    <m:sub>
                      <m:r>
                        <m:rPr>
                          <m:nor/>
                        </m:rPr>
                        <w:rPr>
                          <w:i/>
                        </w:rPr>
                        <m:t>X</m:t>
                      </m:r>
                    </m:sub>
                    <m:sup>
                      <m:r>
                        <m:rPr>
                          <m:nor/>
                        </m:rPr>
                        <w:rPr>
                          <w:i/>
                        </w:rPr>
                        <m:t>Y</m:t>
                      </m:r>
                    </m:sup>
                  </m:sSubSup>
                </m:e>
              </m:d>
            </m:e>
            <m:sub>
              <m:r>
                <m:rPr>
                  <m:nor/>
                </m:rPr>
                <w:rPr>
                  <w:i/>
                </w:rPr>
                <m:t>B</m:t>
              </m:r>
            </m:sub>
          </m:sSub>
          <m:r>
            <w:rPr>
              <w:rFonts w:ascii="Cambria Math" w:hAnsi="Cambria Math"/>
            </w:rPr>
            <m:t>=</m:t>
          </m:r>
          <m:d>
            <m:dPr>
              <m:begChr m:val="|"/>
              <m:endChr m:val="|"/>
              <m:ctrlPr>
                <w:rPr>
                  <w:rFonts w:ascii="Cambria Math" w:hAnsi="Cambria Math"/>
                  <w:i/>
                </w:rPr>
              </m:ctrlPr>
            </m:dPr>
            <m:e>
              <m:sSubSup>
                <m:sSubSupPr>
                  <m:ctrlPr>
                    <w:rPr>
                      <w:rFonts w:ascii="Cambria Math" w:hAnsi="Cambria Math"/>
                      <w:i/>
                    </w:rPr>
                  </m:ctrlPr>
                </m:sSubSupPr>
                <m:e>
                  <m:r>
                    <m:rPr>
                      <m:nor/>
                    </m:rPr>
                    <w:rPr>
                      <w:i/>
                    </w:rPr>
                    <m:t>RMT</m:t>
                  </m:r>
                </m:e>
                <m:sub>
                  <m:r>
                    <m:rPr>
                      <m:nor/>
                    </m:rPr>
                    <w:rPr>
                      <w:i/>
                    </w:rPr>
                    <m:t>X</m:t>
                  </m:r>
                </m:sub>
                <m:sup>
                  <m:r>
                    <m:rPr>
                      <m:nor/>
                    </m:rPr>
                    <w:rPr>
                      <w:i/>
                    </w:rPr>
                    <m:t>Y</m:t>
                  </m:r>
                </m:sup>
              </m:sSubSup>
            </m:e>
          </m:d>
        </m:oMath>
      </m:oMathPara>
    </w:p>
    <w:p w14:paraId="7A9F29E8" w14:textId="7618DF1F" w:rsidR="000C4CF1" w:rsidRPr="00E9574E" w:rsidRDefault="000C4CF1" w:rsidP="001909F0">
      <w:pPr>
        <w:pStyle w:val="Nivel2"/>
        <w:keepNext/>
        <w:spacing w:after="0"/>
        <w:ind w:left="567"/>
      </w:pPr>
      <w:r>
        <w:t>Habíamos obtenido la condición de optimalidad en el consumo de la siguiente forma:</w:t>
      </w:r>
    </w:p>
    <w:p w14:paraId="004F0825" w14:textId="5F99D478" w:rsidR="000C4CF1" w:rsidRPr="002C722F" w:rsidRDefault="001262F6" w:rsidP="00DF36AA">
      <w:pPr>
        <w:pStyle w:val="Nivel2"/>
        <w:numPr>
          <w:ilvl w:val="0"/>
          <w:numId w:val="0"/>
        </w:numPr>
        <w:spacing w:after="0"/>
        <w:ind w:left="567"/>
        <w:rPr>
          <w:rFonts w:eastAsiaTheme="minorEastAsia"/>
        </w:rPr>
      </w:pPr>
      <m:oMathPara>
        <m:oMath>
          <m:sSub>
            <m:sSubPr>
              <m:ctrlPr>
                <w:rPr>
                  <w:rFonts w:ascii="Cambria Math" w:hAnsi="Cambria Math"/>
                  <w:i/>
                </w:rPr>
              </m:ctrlPr>
            </m:sSubPr>
            <m:e>
              <m:d>
                <m:dPr>
                  <m:begChr m:val="|"/>
                  <m:endChr m:val="|"/>
                  <m:ctrlPr>
                    <w:rPr>
                      <w:rFonts w:ascii="Cambria Math" w:hAnsi="Cambria Math"/>
                      <w:i/>
                    </w:rPr>
                  </m:ctrlPr>
                </m:dPr>
                <m:e>
                  <m:sSubSup>
                    <m:sSubSupPr>
                      <m:ctrlPr>
                        <w:rPr>
                          <w:rFonts w:ascii="Cambria Math" w:hAnsi="Cambria Math"/>
                          <w:i/>
                        </w:rPr>
                      </m:ctrlPr>
                    </m:sSubSupPr>
                    <m:e>
                      <m:r>
                        <m:rPr>
                          <m:nor/>
                        </m:rPr>
                        <w:rPr>
                          <w:i/>
                        </w:rPr>
                        <m:t>RMS</m:t>
                      </m:r>
                    </m:e>
                    <m:sub>
                      <m:r>
                        <m:rPr>
                          <m:nor/>
                        </m:rPr>
                        <w:rPr>
                          <w:i/>
                        </w:rPr>
                        <m:t>X</m:t>
                      </m:r>
                    </m:sub>
                    <m:sup>
                      <m:r>
                        <m:rPr>
                          <m:nor/>
                        </m:rPr>
                        <w:rPr>
                          <w:i/>
                        </w:rPr>
                        <m:t>Y</m:t>
                      </m:r>
                    </m:sup>
                  </m:sSubSup>
                </m:e>
              </m:d>
            </m:e>
            <m:sub>
              <m:r>
                <m:rPr>
                  <m:nor/>
                </m:rPr>
                <w:rPr>
                  <w:i/>
                </w:rPr>
                <m:t>A</m:t>
              </m:r>
            </m:sub>
          </m:sSub>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sSubSup>
                    <m:sSubSupPr>
                      <m:ctrlPr>
                        <w:rPr>
                          <w:rFonts w:ascii="Cambria Math" w:hAnsi="Cambria Math"/>
                          <w:i/>
                        </w:rPr>
                      </m:ctrlPr>
                    </m:sSubSupPr>
                    <m:e>
                      <m:r>
                        <m:rPr>
                          <m:nor/>
                        </m:rPr>
                        <w:rPr>
                          <w:i/>
                        </w:rPr>
                        <m:t>RMS</m:t>
                      </m:r>
                    </m:e>
                    <m:sub>
                      <m:r>
                        <m:rPr>
                          <m:nor/>
                        </m:rPr>
                        <w:rPr>
                          <w:i/>
                        </w:rPr>
                        <m:t>X</m:t>
                      </m:r>
                    </m:sub>
                    <m:sup>
                      <m:r>
                        <m:rPr>
                          <m:nor/>
                        </m:rPr>
                        <w:rPr>
                          <w:i/>
                        </w:rPr>
                        <m:t>Y</m:t>
                      </m:r>
                    </m:sup>
                  </m:sSubSup>
                </m:e>
              </m:d>
            </m:e>
            <m:sub>
              <m:r>
                <m:rPr>
                  <m:nor/>
                </m:rPr>
                <w:rPr>
                  <w:i/>
                </w:rPr>
                <m:t>B</m:t>
              </m:r>
            </m:sub>
          </m:sSub>
          <m:r>
            <w:rPr>
              <w:rFonts w:ascii="Cambria Math" w:hAnsi="Cambria Math"/>
            </w:rPr>
            <m:t>=</m:t>
          </m:r>
          <m:f>
            <m:fPr>
              <m:ctrlPr>
                <w:rPr>
                  <w:rFonts w:ascii="Cambria Math" w:eastAsiaTheme="minorEastAsia" w:hAnsi="Cambria Math"/>
                  <w:i/>
                </w:rPr>
              </m:ctrlPr>
            </m:fPr>
            <m:num>
              <m:sSub>
                <m:sSubPr>
                  <m:ctrlPr>
                    <w:rPr>
                      <w:rFonts w:ascii="Cambria Math" w:hAnsi="Cambria Math"/>
                      <w:i/>
                    </w:rPr>
                  </m:ctrlPr>
                </m:sSubPr>
                <m:e>
                  <m:r>
                    <m:rPr>
                      <m:nor/>
                    </m:rPr>
                    <w:rPr>
                      <w:i/>
                    </w:rPr>
                    <m:t>p</m:t>
                  </m:r>
                </m:e>
                <m:sub>
                  <m:r>
                    <m:rPr>
                      <m:nor/>
                    </m:rPr>
                    <w:rPr>
                      <w:i/>
                    </w:rPr>
                    <m:t>X</m:t>
                  </m:r>
                </m:sub>
              </m:sSub>
            </m:num>
            <m:den>
              <m:sSub>
                <m:sSubPr>
                  <m:ctrlPr>
                    <w:rPr>
                      <w:rFonts w:ascii="Cambria Math" w:hAnsi="Cambria Math"/>
                      <w:i/>
                    </w:rPr>
                  </m:ctrlPr>
                </m:sSubPr>
                <m:e>
                  <m:r>
                    <m:rPr>
                      <m:nor/>
                    </m:rPr>
                    <w:rPr>
                      <w:i/>
                    </w:rPr>
                    <m:t>p</m:t>
                  </m:r>
                </m:e>
                <m:sub>
                  <m:r>
                    <m:rPr>
                      <m:nor/>
                    </m:rPr>
                    <w:rPr>
                      <w:i/>
                    </w:rPr>
                    <m:t>Y</m:t>
                  </m:r>
                </m:sub>
              </m:sSub>
            </m:den>
          </m:f>
        </m:oMath>
      </m:oMathPara>
    </w:p>
    <w:p w14:paraId="2B78EC3E" w14:textId="17BBCAF4" w:rsidR="002C722F" w:rsidRDefault="002C722F" w:rsidP="001909F0">
      <w:pPr>
        <w:pStyle w:val="Nivel2"/>
        <w:keepNext/>
        <w:spacing w:after="0"/>
        <w:ind w:left="567"/>
      </w:pPr>
      <w:r>
        <w:t xml:space="preserve">Además, </w:t>
      </w:r>
      <w:r w:rsidR="000965E6">
        <w:t xml:space="preserve">del problema de maximización del beneficio del productor </w:t>
      </w:r>
      <w:r>
        <w:t>h</w:t>
      </w:r>
      <w:r w:rsidR="000965E6">
        <w:t>emos</w:t>
      </w:r>
      <w:r>
        <w:t xml:space="preserve"> </w:t>
      </w:r>
      <w:r w:rsidR="000965E6">
        <w:t>obtenido</w:t>
      </w:r>
      <w:r>
        <w:t xml:space="preserve"> la Relación Marginal de Transformación </w:t>
      </w:r>
      <w:r w:rsidR="000965E6">
        <w:t>que será de la siguiente manera</w:t>
      </w:r>
      <w:r>
        <w:t>:</w:t>
      </w:r>
    </w:p>
    <w:p w14:paraId="52E94EEA" w14:textId="44BD0F6C" w:rsidR="002C722F" w:rsidRPr="00EC59EA" w:rsidRDefault="001262F6" w:rsidP="00DF36AA">
      <w:pPr>
        <w:pStyle w:val="Nivel2"/>
        <w:numPr>
          <w:ilvl w:val="0"/>
          <w:numId w:val="0"/>
        </w:numPr>
        <w:spacing w:after="0"/>
        <w:ind w:left="567"/>
        <w:rPr>
          <w:rFonts w:eastAsiaTheme="minorEastAsia"/>
        </w:rPr>
      </w:pPr>
      <m:oMathPara>
        <m:oMath>
          <m:d>
            <m:dPr>
              <m:begChr m:val="|"/>
              <m:endChr m:val="|"/>
              <m:ctrlPr>
                <w:rPr>
                  <w:rFonts w:ascii="Cambria Math" w:hAnsi="Cambria Math"/>
                  <w:i/>
                </w:rPr>
              </m:ctrlPr>
            </m:dPr>
            <m:e>
              <m:sSubSup>
                <m:sSubSupPr>
                  <m:ctrlPr>
                    <w:rPr>
                      <w:rFonts w:ascii="Cambria Math" w:hAnsi="Cambria Math"/>
                      <w:i/>
                    </w:rPr>
                  </m:ctrlPr>
                </m:sSubSupPr>
                <m:e>
                  <m:r>
                    <m:rPr>
                      <m:nor/>
                    </m:rPr>
                    <w:rPr>
                      <w:i/>
                    </w:rPr>
                    <m:t>RMT</m:t>
                  </m:r>
                </m:e>
                <m:sub>
                  <m:r>
                    <m:rPr>
                      <m:nor/>
                    </m:rPr>
                    <w:rPr>
                      <w:i/>
                    </w:rPr>
                    <m:t>X</m:t>
                  </m:r>
                </m:sub>
                <m:sup>
                  <m:r>
                    <m:rPr>
                      <m:nor/>
                    </m:rPr>
                    <w:rPr>
                      <w:i/>
                    </w:rPr>
                    <m:t>Y</m:t>
                  </m:r>
                </m:sup>
              </m:sSubSup>
            </m:e>
          </m:d>
          <m:r>
            <w:rPr>
              <w:rFonts w:ascii="Cambria Math" w:eastAsiaTheme="minorEastAsia" w:hAnsi="Cambria Math"/>
            </w:rPr>
            <m:t>≡</m:t>
          </m:r>
          <m:f>
            <m:fPr>
              <m:ctrlPr>
                <w:rPr>
                  <w:rFonts w:ascii="Cambria Math" w:eastAsiaTheme="minorEastAsia" w:hAnsi="Cambria Math"/>
                  <w:i/>
                </w:rPr>
              </m:ctrlPr>
            </m:fPr>
            <m:num>
              <m:r>
                <m:rPr>
                  <m:nor/>
                </m:rPr>
                <w:rPr>
                  <w:rFonts w:eastAsiaTheme="minorEastAsia"/>
                  <w:i/>
                </w:rPr>
                <m:t>∂</m:t>
              </m:r>
              <m:r>
                <m:rPr>
                  <m:nor/>
                </m:rPr>
                <w:rPr>
                  <w:i/>
                </w:rPr>
                <m:t>FPP</m:t>
              </m:r>
            </m:num>
            <m:den>
              <m:r>
                <m:rPr>
                  <m:nor/>
                </m:rPr>
                <w:rPr>
                  <w:rFonts w:eastAsiaTheme="minorEastAsia"/>
                  <w:i/>
                </w:rPr>
                <m:t>∂</m:t>
              </m:r>
              <m:r>
                <m:rPr>
                  <m:nor/>
                </m:rPr>
                <w:rPr>
                  <w:i/>
                </w:rPr>
                <m:t>X</m:t>
              </m:r>
            </m:den>
          </m:f>
          <m:r>
            <w:rPr>
              <w:rFonts w:ascii="Cambria Math" w:eastAsiaTheme="minorEastAsia" w:hAnsi="Cambria Math"/>
            </w:rPr>
            <m:t>=</m:t>
          </m:r>
          <m:f>
            <m:fPr>
              <m:ctrlPr>
                <w:rPr>
                  <w:rFonts w:ascii="Cambria Math" w:hAnsi="Cambria Math"/>
                  <w:i/>
                </w:rPr>
              </m:ctrlPr>
            </m:fPr>
            <m:num>
              <m:sSub>
                <m:sSubPr>
                  <m:ctrlPr>
                    <w:rPr>
                      <w:rFonts w:ascii="Cambria Math" w:hAnsi="Cambria Math"/>
                      <w:i/>
                    </w:rPr>
                  </m:ctrlPr>
                </m:sSubPr>
                <m:e>
                  <m:r>
                    <m:rPr>
                      <m:nor/>
                    </m:rPr>
                    <w:rPr>
                      <w:i/>
                    </w:rPr>
                    <m:t>CMg</m:t>
                  </m:r>
                </m:e>
                <m:sub>
                  <m:r>
                    <m:rPr>
                      <m:nor/>
                    </m:rPr>
                    <w:rPr>
                      <w:i/>
                    </w:rPr>
                    <m:t>X</m:t>
                  </m:r>
                </m:sub>
              </m:sSub>
            </m:num>
            <m:den>
              <m:sSub>
                <m:sSubPr>
                  <m:ctrlPr>
                    <w:rPr>
                      <w:rFonts w:ascii="Cambria Math" w:hAnsi="Cambria Math"/>
                      <w:i/>
                    </w:rPr>
                  </m:ctrlPr>
                </m:sSubPr>
                <m:e>
                  <m:r>
                    <m:rPr>
                      <m:nor/>
                    </m:rPr>
                    <w:rPr>
                      <w:i/>
                    </w:rPr>
                    <m:t>CMg</m:t>
                  </m:r>
                </m:e>
                <m:sub>
                  <m:r>
                    <m:rPr>
                      <m:nor/>
                    </m:rPr>
                    <w:rPr>
                      <w:i/>
                    </w:rPr>
                    <m:t>Y</m:t>
                  </m:r>
                </m:sub>
              </m:sSub>
            </m:den>
          </m:f>
          <m:r>
            <w:rPr>
              <w:rFonts w:ascii="Cambria Math" w:hAnsi="Cambria Math"/>
            </w:rPr>
            <m:t>=</m:t>
          </m:r>
          <m:f>
            <m:fPr>
              <m:ctrlPr>
                <w:rPr>
                  <w:rFonts w:ascii="Cambria Math" w:eastAsiaTheme="minorEastAsia" w:hAnsi="Cambria Math"/>
                  <w:i/>
                </w:rPr>
              </m:ctrlPr>
            </m:fPr>
            <m:num>
              <m:sSub>
                <m:sSubPr>
                  <m:ctrlPr>
                    <w:rPr>
                      <w:rFonts w:ascii="Cambria Math" w:hAnsi="Cambria Math"/>
                      <w:i/>
                    </w:rPr>
                  </m:ctrlPr>
                </m:sSubPr>
                <m:e>
                  <m:r>
                    <m:rPr>
                      <m:nor/>
                    </m:rPr>
                    <w:rPr>
                      <w:i/>
                    </w:rPr>
                    <m:t>p</m:t>
                  </m:r>
                </m:e>
                <m:sub>
                  <m:r>
                    <m:rPr>
                      <m:nor/>
                    </m:rPr>
                    <w:rPr>
                      <w:i/>
                    </w:rPr>
                    <m:t>X</m:t>
                  </m:r>
                </m:sub>
              </m:sSub>
            </m:num>
            <m:den>
              <m:sSub>
                <m:sSubPr>
                  <m:ctrlPr>
                    <w:rPr>
                      <w:rFonts w:ascii="Cambria Math" w:hAnsi="Cambria Math"/>
                      <w:i/>
                    </w:rPr>
                  </m:ctrlPr>
                </m:sSubPr>
                <m:e>
                  <m:r>
                    <m:rPr>
                      <m:nor/>
                    </m:rPr>
                    <w:rPr>
                      <w:i/>
                    </w:rPr>
                    <m:t>p</m:t>
                  </m:r>
                </m:e>
                <m:sub>
                  <m:r>
                    <m:rPr>
                      <m:nor/>
                    </m:rPr>
                    <w:rPr>
                      <w:i/>
                    </w:rPr>
                    <m:t>Y</m:t>
                  </m:r>
                </m:sub>
              </m:sSub>
            </m:den>
          </m:f>
        </m:oMath>
      </m:oMathPara>
    </w:p>
    <w:p w14:paraId="210BEF35" w14:textId="104D3964" w:rsidR="001A5583" w:rsidRDefault="000965E6" w:rsidP="001909F0">
      <w:pPr>
        <w:pStyle w:val="Nivel2"/>
        <w:keepNext/>
        <w:spacing w:after="0"/>
        <w:ind w:left="567"/>
      </w:pPr>
      <w:r>
        <w:t xml:space="preserve">Por lo tanto, </w:t>
      </w:r>
      <w:r w:rsidR="00EC59EA" w:rsidRPr="00EC59EA">
        <w:t>tendremos la siguiente igualdad:</w:t>
      </w:r>
    </w:p>
    <w:p w14:paraId="7D98F641" w14:textId="200EEE13" w:rsidR="00EC59EA" w:rsidRPr="00EC59EA" w:rsidRDefault="001262F6" w:rsidP="00DF36AA">
      <w:pPr>
        <w:pStyle w:val="Nivel2"/>
        <w:numPr>
          <w:ilvl w:val="0"/>
          <w:numId w:val="0"/>
        </w:numPr>
        <w:spacing w:after="0"/>
        <w:ind w:left="567"/>
        <w:rPr>
          <w:rFonts w:eastAsiaTheme="minorEastAsia"/>
        </w:rPr>
      </w:pPr>
      <m:oMathPara>
        <m:oMath>
          <m:borderBox>
            <m:borderBoxPr>
              <m:ctrlPr>
                <w:rPr>
                  <w:rFonts w:ascii="Cambria Math" w:hAnsi="Cambria Math"/>
                  <w:i/>
                </w:rPr>
              </m:ctrlPr>
            </m:borderBoxPr>
            <m:e>
              <m:sSub>
                <m:sSubPr>
                  <m:ctrlPr>
                    <w:rPr>
                      <w:rFonts w:ascii="Cambria Math" w:hAnsi="Cambria Math"/>
                      <w:i/>
                    </w:rPr>
                  </m:ctrlPr>
                </m:sSubPr>
                <m:e>
                  <m:d>
                    <m:dPr>
                      <m:begChr m:val="|"/>
                      <m:endChr m:val="|"/>
                      <m:ctrlPr>
                        <w:rPr>
                          <w:rFonts w:ascii="Cambria Math" w:hAnsi="Cambria Math"/>
                          <w:i/>
                        </w:rPr>
                      </m:ctrlPr>
                    </m:dPr>
                    <m:e>
                      <m:sSubSup>
                        <m:sSubSupPr>
                          <m:ctrlPr>
                            <w:rPr>
                              <w:rFonts w:ascii="Cambria Math" w:hAnsi="Cambria Math"/>
                              <w:i/>
                            </w:rPr>
                          </m:ctrlPr>
                        </m:sSubSupPr>
                        <m:e>
                          <m:r>
                            <m:rPr>
                              <m:nor/>
                            </m:rPr>
                            <w:rPr>
                              <w:i/>
                            </w:rPr>
                            <m:t>RMS</m:t>
                          </m:r>
                        </m:e>
                        <m:sub>
                          <m:r>
                            <m:rPr>
                              <m:nor/>
                            </m:rPr>
                            <w:rPr>
                              <w:i/>
                            </w:rPr>
                            <m:t>X</m:t>
                          </m:r>
                        </m:sub>
                        <m:sup>
                          <m:r>
                            <m:rPr>
                              <m:nor/>
                            </m:rPr>
                            <w:rPr>
                              <w:i/>
                            </w:rPr>
                            <m:t>Y</m:t>
                          </m:r>
                        </m:sup>
                      </m:sSubSup>
                    </m:e>
                  </m:d>
                </m:e>
                <m:sub>
                  <m:r>
                    <m:rPr>
                      <m:nor/>
                    </m:rPr>
                    <w:rPr>
                      <w:i/>
                    </w:rPr>
                    <m:t>A</m:t>
                  </m:r>
                </m:sub>
              </m:sSub>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sSubSup>
                        <m:sSubSupPr>
                          <m:ctrlPr>
                            <w:rPr>
                              <w:rFonts w:ascii="Cambria Math" w:hAnsi="Cambria Math"/>
                              <w:i/>
                            </w:rPr>
                          </m:ctrlPr>
                        </m:sSubSupPr>
                        <m:e>
                          <m:r>
                            <m:rPr>
                              <m:nor/>
                            </m:rPr>
                            <w:rPr>
                              <w:i/>
                            </w:rPr>
                            <m:t>RMS</m:t>
                          </m:r>
                        </m:e>
                        <m:sub>
                          <m:r>
                            <m:rPr>
                              <m:nor/>
                            </m:rPr>
                            <w:rPr>
                              <w:i/>
                            </w:rPr>
                            <m:t>X</m:t>
                          </m:r>
                        </m:sub>
                        <m:sup>
                          <m:r>
                            <m:rPr>
                              <m:nor/>
                            </m:rPr>
                            <w:rPr>
                              <w:i/>
                            </w:rPr>
                            <m:t>Y</m:t>
                          </m:r>
                        </m:sup>
                      </m:sSubSup>
                    </m:e>
                  </m:d>
                </m:e>
                <m:sub>
                  <m:r>
                    <m:rPr>
                      <m:nor/>
                    </m:rPr>
                    <w:rPr>
                      <w:i/>
                    </w:rPr>
                    <m:t>B</m:t>
                  </m:r>
                </m:sub>
              </m:sSub>
              <m:r>
                <w:rPr>
                  <w:rFonts w:ascii="Cambria Math" w:hAnsi="Cambria Math"/>
                </w:rPr>
                <m:t>=</m:t>
              </m:r>
              <m:f>
                <m:fPr>
                  <m:ctrlPr>
                    <w:rPr>
                      <w:rFonts w:ascii="Cambria Math" w:eastAsiaTheme="minorEastAsia" w:hAnsi="Cambria Math"/>
                      <w:i/>
                    </w:rPr>
                  </m:ctrlPr>
                </m:fPr>
                <m:num>
                  <m:sSub>
                    <m:sSubPr>
                      <m:ctrlPr>
                        <w:rPr>
                          <w:rFonts w:ascii="Cambria Math" w:hAnsi="Cambria Math"/>
                          <w:i/>
                        </w:rPr>
                      </m:ctrlPr>
                    </m:sSubPr>
                    <m:e>
                      <m:r>
                        <m:rPr>
                          <m:nor/>
                        </m:rPr>
                        <w:rPr>
                          <w:i/>
                        </w:rPr>
                        <m:t>p</m:t>
                      </m:r>
                    </m:e>
                    <m:sub>
                      <m:r>
                        <m:rPr>
                          <m:nor/>
                        </m:rPr>
                        <w:rPr>
                          <w:i/>
                        </w:rPr>
                        <m:t>X</m:t>
                      </m:r>
                    </m:sub>
                  </m:sSub>
                </m:num>
                <m:den>
                  <m:sSub>
                    <m:sSubPr>
                      <m:ctrlPr>
                        <w:rPr>
                          <w:rFonts w:ascii="Cambria Math" w:hAnsi="Cambria Math"/>
                          <w:i/>
                        </w:rPr>
                      </m:ctrlPr>
                    </m:sSubPr>
                    <m:e>
                      <m:r>
                        <m:rPr>
                          <m:nor/>
                        </m:rPr>
                        <w:rPr>
                          <w:i/>
                        </w:rPr>
                        <m:t>p</m:t>
                      </m:r>
                    </m:e>
                    <m:sub>
                      <m:r>
                        <m:rPr>
                          <m:nor/>
                        </m:rPr>
                        <w:rPr>
                          <w:i/>
                        </w:rPr>
                        <m:t>Y</m:t>
                      </m:r>
                    </m:sub>
                  </m:sSub>
                </m:den>
              </m:f>
              <m:r>
                <w:rPr>
                  <w:rFonts w:ascii="Cambria Math" w:eastAsiaTheme="minorEastAsia" w:hAnsi="Cambria Math"/>
                </w:rPr>
                <m:t>=</m:t>
              </m:r>
              <m:f>
                <m:fPr>
                  <m:ctrlPr>
                    <w:rPr>
                      <w:rFonts w:ascii="Cambria Math" w:hAnsi="Cambria Math"/>
                      <w:i/>
                    </w:rPr>
                  </m:ctrlPr>
                </m:fPr>
                <m:num>
                  <m:sSub>
                    <m:sSubPr>
                      <m:ctrlPr>
                        <w:rPr>
                          <w:rFonts w:ascii="Cambria Math" w:hAnsi="Cambria Math"/>
                          <w:i/>
                        </w:rPr>
                      </m:ctrlPr>
                    </m:sSubPr>
                    <m:e>
                      <m:r>
                        <m:rPr>
                          <m:nor/>
                        </m:rPr>
                        <w:rPr>
                          <w:i/>
                        </w:rPr>
                        <m:t>CMg</m:t>
                      </m:r>
                    </m:e>
                    <m:sub>
                      <m:r>
                        <m:rPr>
                          <m:nor/>
                        </m:rPr>
                        <w:rPr>
                          <w:i/>
                        </w:rPr>
                        <m:t>X</m:t>
                      </m:r>
                    </m:sub>
                  </m:sSub>
                </m:num>
                <m:den>
                  <m:sSub>
                    <m:sSubPr>
                      <m:ctrlPr>
                        <w:rPr>
                          <w:rFonts w:ascii="Cambria Math" w:hAnsi="Cambria Math"/>
                          <w:i/>
                        </w:rPr>
                      </m:ctrlPr>
                    </m:sSubPr>
                    <m:e>
                      <m:r>
                        <m:rPr>
                          <m:nor/>
                        </m:rPr>
                        <w:rPr>
                          <w:i/>
                        </w:rPr>
                        <m:t>CMg</m:t>
                      </m:r>
                    </m:e>
                    <m:sub>
                      <m:r>
                        <m:rPr>
                          <m:nor/>
                        </m:rPr>
                        <w:rPr>
                          <w:i/>
                        </w:rPr>
                        <m:t>Y</m:t>
                      </m:r>
                    </m:sub>
                  </m:sSub>
                </m:den>
              </m:f>
              <m:r>
                <w:rPr>
                  <w:rFonts w:ascii="Cambria Math" w:eastAsiaTheme="minorEastAsia" w:hAnsi="Cambria Math"/>
                </w:rPr>
                <m:t>=</m:t>
              </m:r>
              <m:f>
                <m:fPr>
                  <m:ctrlPr>
                    <w:rPr>
                      <w:rFonts w:ascii="Cambria Math" w:eastAsiaTheme="minorEastAsia" w:hAnsi="Cambria Math"/>
                      <w:i/>
                    </w:rPr>
                  </m:ctrlPr>
                </m:fPr>
                <m:num>
                  <m:r>
                    <m:rPr>
                      <m:nor/>
                    </m:rPr>
                    <w:rPr>
                      <w:rFonts w:eastAsiaTheme="minorEastAsia"/>
                      <w:i/>
                    </w:rPr>
                    <m:t>∂</m:t>
                  </m:r>
                  <m:r>
                    <m:rPr>
                      <m:nor/>
                    </m:rPr>
                    <w:rPr>
                      <w:i/>
                    </w:rPr>
                    <m:t>FPP</m:t>
                  </m:r>
                </m:num>
                <m:den>
                  <m:r>
                    <m:rPr>
                      <m:nor/>
                    </m:rPr>
                    <w:rPr>
                      <w:rFonts w:eastAsiaTheme="minorEastAsia"/>
                      <w:i/>
                    </w:rPr>
                    <m:t>∂</m:t>
                  </m:r>
                  <m:r>
                    <m:rPr>
                      <m:nor/>
                    </m:rPr>
                    <w:rPr>
                      <w:i/>
                    </w:rPr>
                    <m:t>X</m:t>
                  </m:r>
                </m:den>
              </m:f>
              <m:r>
                <w:rPr>
                  <w:rFonts w:ascii="Cambria Math" w:eastAsiaTheme="minorEastAsia" w:hAnsi="Cambria Math"/>
                </w:rPr>
                <m:t>≡</m:t>
              </m:r>
              <m:d>
                <m:dPr>
                  <m:begChr m:val="|"/>
                  <m:endChr m:val="|"/>
                  <m:ctrlPr>
                    <w:rPr>
                      <w:rFonts w:ascii="Cambria Math" w:hAnsi="Cambria Math"/>
                      <w:i/>
                    </w:rPr>
                  </m:ctrlPr>
                </m:dPr>
                <m:e>
                  <m:sSubSup>
                    <m:sSubSupPr>
                      <m:ctrlPr>
                        <w:rPr>
                          <w:rFonts w:ascii="Cambria Math" w:hAnsi="Cambria Math"/>
                          <w:i/>
                        </w:rPr>
                      </m:ctrlPr>
                    </m:sSubSupPr>
                    <m:e>
                      <m:r>
                        <m:rPr>
                          <m:nor/>
                        </m:rPr>
                        <w:rPr>
                          <w:i/>
                        </w:rPr>
                        <m:t>RMT</m:t>
                      </m:r>
                    </m:e>
                    <m:sub>
                      <m:r>
                        <m:rPr>
                          <m:nor/>
                        </m:rPr>
                        <w:rPr>
                          <w:i/>
                        </w:rPr>
                        <m:t>X</m:t>
                      </m:r>
                    </m:sub>
                    <m:sup>
                      <m:r>
                        <m:rPr>
                          <m:nor/>
                        </m:rPr>
                        <w:rPr>
                          <w:i/>
                        </w:rPr>
                        <m:t>Y</m:t>
                      </m:r>
                    </m:sup>
                  </m:sSubSup>
                </m:e>
              </m:d>
            </m:e>
          </m:borderBox>
        </m:oMath>
      </m:oMathPara>
    </w:p>
    <w:p w14:paraId="77D0206C" w14:textId="387818B1" w:rsidR="00EC59EA" w:rsidRPr="00EC59EA" w:rsidRDefault="00EC59EA" w:rsidP="00DF36AA">
      <w:pPr>
        <w:pStyle w:val="Nivel1SM"/>
        <w:rPr>
          <w:iCs/>
        </w:rPr>
      </w:pPr>
      <w:r>
        <w:t xml:space="preserve">Queda por tanto </w:t>
      </w:r>
      <w:r w:rsidRPr="00DF36AA">
        <w:t>garantizada</w:t>
      </w:r>
      <w:r>
        <w:t xml:space="preserve"> la </w:t>
      </w:r>
      <w:r>
        <w:rPr>
          <w:b/>
          <w:bCs/>
        </w:rPr>
        <w:t>eficiencia global</w:t>
      </w:r>
      <w:r>
        <w:t xml:space="preserve"> y podemos afirmar que la competencia perfecta lleva a una asignación óptima en sentido de Pareto.</w:t>
      </w:r>
      <m:oMath>
        <m:r>
          <w:rPr>
            <w:rFonts w:ascii="Cambria Math" w:hAnsi="Cambria Math"/>
          </w:rPr>
          <m:t>∎</m:t>
        </m:r>
      </m:oMath>
    </w:p>
    <w:p w14:paraId="10AC8E41" w14:textId="55062631" w:rsidR="00A42A23" w:rsidRDefault="00A42A23" w:rsidP="00A42A23">
      <w:pPr>
        <w:pStyle w:val="Ttulo7"/>
      </w:pPr>
      <w:bookmarkStart w:id="32" w:name="_Toc128384284"/>
      <w:r>
        <w:t>Implicaciones</w:t>
      </w:r>
      <w:r w:rsidR="00322A21">
        <w:t xml:space="preserve"> (Teoremas Fundamentales de la </w:t>
      </w:r>
      <w:r w:rsidR="005A3BD3">
        <w:t xml:space="preserve">Economía del </w:t>
      </w:r>
      <w:r w:rsidR="00F378E2">
        <w:t>B</w:t>
      </w:r>
      <w:r w:rsidR="005A3BD3">
        <w:t>ienestar</w:t>
      </w:r>
      <w:r w:rsidR="00322A21">
        <w:t>)</w:t>
      </w:r>
      <w:bookmarkEnd w:id="32"/>
    </w:p>
    <w:p w14:paraId="5AE18686" w14:textId="4D8162D1" w:rsidR="00170504" w:rsidRPr="00170504" w:rsidRDefault="00EC59EA" w:rsidP="00DF36AA">
      <w:pPr>
        <w:pStyle w:val="Nivel1SM"/>
        <w:keepNext/>
        <w:spacing w:before="0" w:after="0"/>
      </w:pPr>
      <w:r>
        <w:t>Así, como vemos, cada uno de los agentes actuando en su propio interés y optimizando su propia función objetivo va a llevar a una asignación que es óptima en la producción, en el intercambio y a nivel global.</w:t>
      </w:r>
    </w:p>
    <w:p w14:paraId="072E7A61" w14:textId="0AFB5CF6" w:rsidR="00673EE1" w:rsidRPr="00651FEF" w:rsidRDefault="00A42A23" w:rsidP="004562DE">
      <w:pPr>
        <w:pStyle w:val="Nivel2SM"/>
        <w:rPr>
          <w:smallCaps/>
        </w:rPr>
      </w:pPr>
      <w:r>
        <w:t xml:space="preserve">Surgen así los </w:t>
      </w:r>
      <w:r>
        <w:rPr>
          <w:i/>
          <w:iCs/>
        </w:rPr>
        <w:t xml:space="preserve">Teoremas Fundamentales de la </w:t>
      </w:r>
      <w:r w:rsidR="005A3BD3">
        <w:rPr>
          <w:i/>
          <w:iCs/>
        </w:rPr>
        <w:t xml:space="preserve">Economía del </w:t>
      </w:r>
      <w:r w:rsidR="00F378E2">
        <w:rPr>
          <w:i/>
          <w:iCs/>
        </w:rPr>
        <w:t>B</w:t>
      </w:r>
      <w:r w:rsidR="005A3BD3">
        <w:rPr>
          <w:i/>
          <w:iCs/>
        </w:rPr>
        <w:t>ienestar</w:t>
      </w:r>
      <w:r>
        <w:rPr>
          <w:i/>
          <w:iCs/>
        </w:rPr>
        <w:t xml:space="preserve"> </w:t>
      </w:r>
      <w:r>
        <w:t xml:space="preserve">formulados por </w:t>
      </w:r>
      <w:r>
        <w:rPr>
          <w:smallCaps/>
        </w:rPr>
        <w:t xml:space="preserve">Abba Lerner </w:t>
      </w:r>
      <w:r>
        <w:t xml:space="preserve">aunque desarrollados formalmente por </w:t>
      </w:r>
      <w:r w:rsidR="004562DE" w:rsidRPr="004562DE">
        <w:rPr>
          <w:smallCaps/>
        </w:rPr>
        <w:t>Kenneth</w:t>
      </w:r>
      <w:r w:rsidR="004562DE">
        <w:t xml:space="preserve"> </w:t>
      </w:r>
      <w:r>
        <w:rPr>
          <w:smallCaps/>
        </w:rPr>
        <w:t>Arrow</w:t>
      </w:r>
      <w:r w:rsidRPr="004562DE">
        <w:t xml:space="preserve"> y </w:t>
      </w:r>
      <w:r w:rsidR="004562DE">
        <w:rPr>
          <w:smallCaps/>
        </w:rPr>
        <w:t xml:space="preserve">Gérard </w:t>
      </w:r>
      <w:r>
        <w:rPr>
          <w:smallCaps/>
        </w:rPr>
        <w:t>Debreu.</w:t>
      </w:r>
    </w:p>
    <w:p w14:paraId="71E1AAE6" w14:textId="2079FB76" w:rsidR="00CF6BBD" w:rsidRPr="00CF6BBD" w:rsidRDefault="005D4003" w:rsidP="00673EE1">
      <w:pPr>
        <w:pStyle w:val="Ttulo8"/>
      </w:pPr>
      <w:r>
        <w:t xml:space="preserve">Primer Teorema Fundamental de la </w:t>
      </w:r>
      <w:r w:rsidR="005A3BD3">
        <w:t xml:space="preserve">Economía del </w:t>
      </w:r>
      <w:r w:rsidR="00F378E2">
        <w:t>B</w:t>
      </w:r>
      <w:r w:rsidR="005A3BD3">
        <w:t>ienestar</w:t>
      </w:r>
      <w:r w:rsidR="00243D5F">
        <w:t xml:space="preserve"> (1TFEB)</w:t>
      </w:r>
    </w:p>
    <w:p w14:paraId="32930B45" w14:textId="77777777" w:rsidR="004562DE" w:rsidRDefault="004562DE" w:rsidP="00DF36AA">
      <w:pPr>
        <w:pStyle w:val="Nivel1SM"/>
        <w:keepNext/>
        <w:spacing w:before="0" w:after="0"/>
      </w:pPr>
      <w:r w:rsidRPr="00473D1D">
        <w:rPr>
          <w:smallCaps/>
        </w:rPr>
        <w:t>Adam Smith</w:t>
      </w:r>
      <w:r>
        <w:t xml:space="preserve">, en su obra </w:t>
      </w:r>
      <w:r>
        <w:rPr>
          <w:i/>
          <w:iCs/>
        </w:rPr>
        <w:t>La Riqueza de las Naciones</w:t>
      </w:r>
      <w:r>
        <w:t xml:space="preserve"> (1776), afirmó que era posible que la búsqueda individual del máximo bienestar resultase en la maximización del bienestar común, dadas algunas condiciones, haciendo uso de la famosa </w:t>
      </w:r>
      <w:r w:rsidRPr="00504436">
        <w:t>metáfora</w:t>
      </w:r>
      <w:r>
        <w:t xml:space="preserve"> de la </w:t>
      </w:r>
      <w:r w:rsidRPr="00473D1D">
        <w:rPr>
          <w:i/>
          <w:iCs/>
        </w:rPr>
        <w:t>“mano invisible”</w:t>
      </w:r>
      <w:r>
        <w:t>.</w:t>
      </w:r>
    </w:p>
    <w:p w14:paraId="4E242484" w14:textId="77777777" w:rsidR="004562DE" w:rsidRDefault="004562DE" w:rsidP="004562DE">
      <w:pPr>
        <w:pStyle w:val="Nivel2SM"/>
      </w:pPr>
      <w:r>
        <w:t xml:space="preserve">La microeconomía moderna formalizó esta apreciación de </w:t>
      </w:r>
      <w:r>
        <w:rPr>
          <w:smallCaps/>
        </w:rPr>
        <w:t>Smith</w:t>
      </w:r>
      <w:r>
        <w:t xml:space="preserve"> en términos matemáticos, aplicando herramientas como el cálculo diferencial, el óptimo de Pareto y el equilibrio competitivo o walrasiano.</w:t>
      </w:r>
    </w:p>
    <w:p w14:paraId="5B99BC9C" w14:textId="77777777" w:rsidR="004562DE" w:rsidRPr="00473D1D" w:rsidRDefault="004562DE" w:rsidP="004562DE">
      <w:pPr>
        <w:pStyle w:val="Nivel2SM"/>
      </w:pPr>
      <w:r>
        <w:lastRenderedPageBreak/>
        <w:t xml:space="preserve">Esta formalización se ve formalizada en el </w:t>
      </w:r>
      <w:r>
        <w:rPr>
          <w:b/>
          <w:bCs/>
        </w:rPr>
        <w:t>Primer Teorema Fundamental de la Economía del Bienestar</w:t>
      </w:r>
      <w:r>
        <w:t xml:space="preserve"> (1TFEB).</w:t>
      </w:r>
    </w:p>
    <w:p w14:paraId="1CBC9A45" w14:textId="75B25042" w:rsidR="004562DE" w:rsidRDefault="004562DE" w:rsidP="004562DE">
      <w:pPr>
        <w:pStyle w:val="Nivel1SM"/>
        <w:keepNext/>
        <w:spacing w:after="0"/>
      </w:pPr>
      <w:r>
        <w:t xml:space="preserve">Según el 1TFEB, si un mercado funciona de forma competitiva y </w:t>
      </w:r>
      <w:r w:rsidRPr="00B91725">
        <w:t>no</w:t>
      </w:r>
      <w:r>
        <w:t xml:space="preserve"> presenta </w:t>
      </w:r>
      <w:r w:rsidRPr="00FB464B">
        <w:t>ningún tipo de imperfección</w:t>
      </w:r>
      <w:r>
        <w:t xml:space="preserve"> (fallo de mercado)</w:t>
      </w:r>
      <w:r w:rsidRPr="00FB464B">
        <w:t xml:space="preserve"> la asignación de mercado de dicho equilibrio será Pareto eficiente.</w:t>
      </w:r>
    </w:p>
    <w:p w14:paraId="0A77071C" w14:textId="77777777" w:rsidR="004562DE" w:rsidRDefault="004562DE" w:rsidP="004562DE">
      <w:pPr>
        <w:pStyle w:val="Nivel2SM"/>
      </w:pPr>
      <w:r>
        <w:t xml:space="preserve">Se puede demostrar que la </w:t>
      </w:r>
      <w:r w:rsidRPr="00C42E54">
        <w:rPr>
          <w:b/>
          <w:u w:val="single"/>
        </w:rPr>
        <w:t>competencia perfecta</w:t>
      </w:r>
      <w:r>
        <w:t xml:space="preserve"> conduce a una situación de </w:t>
      </w:r>
      <w:r w:rsidRPr="00C42E54">
        <w:rPr>
          <w:b/>
        </w:rPr>
        <w:t>equilibrio general</w:t>
      </w:r>
      <w:r>
        <w:t xml:space="preserve"> que es </w:t>
      </w:r>
      <w:r w:rsidRPr="00C42E54">
        <w:rPr>
          <w:b/>
        </w:rPr>
        <w:t>óptima de Pareto global</w:t>
      </w:r>
      <w:r>
        <w:t xml:space="preserve"> (aunque </w:t>
      </w:r>
      <w:r w:rsidRPr="00B91725">
        <w:t>no</w:t>
      </w:r>
      <w:r>
        <w:t xml:space="preserve"> necesariamente una situación que maximice el bienestar social</w:t>
      </w:r>
      <w:r w:rsidRPr="00742C63">
        <w:rPr>
          <w:rStyle w:val="Refdenotaalpie"/>
        </w:rPr>
        <w:footnoteReference w:id="15"/>
      </w:r>
      <w:r>
        <w:t>).</w:t>
      </w:r>
    </w:p>
    <w:p w14:paraId="7C9C4A46" w14:textId="59FB0866" w:rsidR="00AD2F3B" w:rsidRDefault="00B21134" w:rsidP="00B91DB4">
      <w:pPr>
        <w:pStyle w:val="Nivel2SM"/>
        <w:keepNext/>
        <w:spacing w:after="0"/>
      </w:pPr>
      <w:r>
        <w:t>De esta forma permite que d</w:t>
      </w:r>
      <w:r w:rsidR="00AD2F3B">
        <w:t xml:space="preserve">ados los siguientes </w:t>
      </w:r>
      <w:r w:rsidR="00AD2F3B" w:rsidRPr="004562DE">
        <w:rPr>
          <w:b/>
          <w:bCs/>
        </w:rPr>
        <w:t>supuestos</w:t>
      </w:r>
      <w:r w:rsidR="00AD2F3B" w:rsidRPr="00FB464B">
        <w:t>, la asignación de mercado de dicho equilibrio se</w:t>
      </w:r>
      <w:r w:rsidR="004562DE">
        <w:t>a</w:t>
      </w:r>
      <w:r w:rsidR="00AD2F3B" w:rsidRPr="00FB464B">
        <w:t xml:space="preserve"> Pareto eficient</w:t>
      </w:r>
      <w:r w:rsidR="00AD2F3B">
        <w:t>e</w:t>
      </w:r>
      <w:r>
        <w:t>:</w:t>
      </w:r>
    </w:p>
    <w:p w14:paraId="72BCA67C" w14:textId="2282E83D" w:rsidR="00614CE0" w:rsidRDefault="00614CE0">
      <w:pPr>
        <w:pStyle w:val="Prrafodelista"/>
        <w:numPr>
          <w:ilvl w:val="0"/>
          <w:numId w:val="8"/>
        </w:numPr>
        <w:ind w:left="1078" w:hanging="227"/>
      </w:pPr>
      <w:r>
        <w:t xml:space="preserve">Agentes </w:t>
      </w:r>
      <w:r w:rsidRPr="00AD2F3B">
        <w:rPr>
          <w:i/>
          <w:iCs/>
          <w:u w:val="single"/>
        </w:rPr>
        <w:t>precio-aceptantes</w:t>
      </w:r>
      <w:r w:rsidR="00501A96" w:rsidRPr="00501A96">
        <w:t xml:space="preserve"> </w:t>
      </w:r>
      <w:r w:rsidR="00501A96" w:rsidRPr="003B142B">
        <w:rPr>
          <w:color w:val="767171" w:themeColor="background2" w:themeShade="80"/>
          <w:sz w:val="19"/>
        </w:rPr>
        <w:t>[ver tema</w:t>
      </w:r>
      <w:r w:rsidR="00501A96">
        <w:rPr>
          <w:color w:val="767171" w:themeColor="background2" w:themeShade="80"/>
          <w:sz w:val="19"/>
        </w:rPr>
        <w:t>s</w:t>
      </w:r>
      <w:r w:rsidR="00501A96" w:rsidRPr="003B142B">
        <w:rPr>
          <w:color w:val="767171" w:themeColor="background2" w:themeShade="80"/>
          <w:sz w:val="19"/>
        </w:rPr>
        <w:t xml:space="preserve"> 3.A.</w:t>
      </w:r>
      <w:r w:rsidR="00501A96">
        <w:rPr>
          <w:color w:val="767171" w:themeColor="background2" w:themeShade="80"/>
          <w:sz w:val="19"/>
        </w:rPr>
        <w:t>1</w:t>
      </w:r>
      <w:r w:rsidR="001124B8">
        <w:rPr>
          <w:color w:val="767171" w:themeColor="background2" w:themeShade="80"/>
          <w:sz w:val="19"/>
        </w:rPr>
        <w:t>7</w:t>
      </w:r>
      <w:r w:rsidR="00501A96">
        <w:rPr>
          <w:color w:val="767171" w:themeColor="background2" w:themeShade="80"/>
          <w:sz w:val="19"/>
        </w:rPr>
        <w:t>, 3.A.1</w:t>
      </w:r>
      <w:r w:rsidR="001124B8">
        <w:rPr>
          <w:color w:val="767171" w:themeColor="background2" w:themeShade="80"/>
          <w:sz w:val="19"/>
        </w:rPr>
        <w:t>8</w:t>
      </w:r>
      <w:r w:rsidR="00501A96">
        <w:rPr>
          <w:color w:val="767171" w:themeColor="background2" w:themeShade="80"/>
          <w:sz w:val="19"/>
        </w:rPr>
        <w:t xml:space="preserve"> y 3.A.1</w:t>
      </w:r>
      <w:r w:rsidR="001124B8">
        <w:rPr>
          <w:color w:val="767171" w:themeColor="background2" w:themeShade="80"/>
          <w:sz w:val="19"/>
        </w:rPr>
        <w:t>9</w:t>
      </w:r>
      <w:r w:rsidR="00501A96" w:rsidRPr="003B142B">
        <w:rPr>
          <w:color w:val="767171" w:themeColor="background2" w:themeShade="80"/>
          <w:sz w:val="19"/>
        </w:rPr>
        <w:t>]</w:t>
      </w:r>
      <w:r w:rsidR="00AD2F3B">
        <w:t>.</w:t>
      </w:r>
    </w:p>
    <w:p w14:paraId="14464CCF" w14:textId="761B4A42" w:rsidR="00614CE0" w:rsidRDefault="00614CE0">
      <w:pPr>
        <w:pStyle w:val="Prrafodelista"/>
        <w:numPr>
          <w:ilvl w:val="0"/>
          <w:numId w:val="8"/>
        </w:numPr>
        <w:ind w:left="1078" w:hanging="227"/>
      </w:pPr>
      <w:r w:rsidRPr="00AD2F3B">
        <w:rPr>
          <w:i/>
          <w:iCs/>
          <w:u w:val="single"/>
        </w:rPr>
        <w:t>Información perfecta</w:t>
      </w:r>
      <w:r>
        <w:t xml:space="preserve"> sobre precios y características de los productos</w:t>
      </w:r>
      <w:r w:rsidR="00501A96">
        <w:t xml:space="preserve"> </w:t>
      </w:r>
      <w:r w:rsidR="00501A96" w:rsidRPr="003B142B">
        <w:rPr>
          <w:color w:val="767171" w:themeColor="background2" w:themeShade="80"/>
          <w:sz w:val="19"/>
        </w:rPr>
        <w:t>[ver tema 3.A.</w:t>
      </w:r>
      <w:r w:rsidR="00501A96">
        <w:rPr>
          <w:color w:val="767171" w:themeColor="background2" w:themeShade="80"/>
          <w:sz w:val="19"/>
        </w:rPr>
        <w:t>1</w:t>
      </w:r>
      <w:r w:rsidR="00501A96" w:rsidRPr="003B142B">
        <w:rPr>
          <w:color w:val="767171" w:themeColor="background2" w:themeShade="80"/>
          <w:sz w:val="19"/>
        </w:rPr>
        <w:t>3]</w:t>
      </w:r>
      <w:r w:rsidR="00AD2F3B">
        <w:t>.</w:t>
      </w:r>
    </w:p>
    <w:p w14:paraId="6BFBC38A" w14:textId="67E23C6B" w:rsidR="00614CE0" w:rsidRDefault="00614CE0">
      <w:pPr>
        <w:pStyle w:val="Prrafodelista"/>
        <w:numPr>
          <w:ilvl w:val="0"/>
          <w:numId w:val="8"/>
        </w:numPr>
        <w:ind w:left="1078" w:hanging="227"/>
      </w:pPr>
      <w:r w:rsidRPr="00AD2F3B">
        <w:rPr>
          <w:i/>
          <w:iCs/>
          <w:u w:val="single"/>
        </w:rPr>
        <w:t>Libre entrada y salida del mercado</w:t>
      </w:r>
      <w:r w:rsidR="003B142B" w:rsidRPr="003B142B">
        <w:t xml:space="preserve"> </w:t>
      </w:r>
      <w:r w:rsidR="003B142B" w:rsidRPr="003B142B">
        <w:rPr>
          <w:color w:val="767171" w:themeColor="background2" w:themeShade="80"/>
          <w:sz w:val="19"/>
        </w:rPr>
        <w:t>[ver tema</w:t>
      </w:r>
      <w:r w:rsidR="003B142B">
        <w:rPr>
          <w:color w:val="767171" w:themeColor="background2" w:themeShade="80"/>
          <w:sz w:val="19"/>
        </w:rPr>
        <w:t>s</w:t>
      </w:r>
      <w:r w:rsidR="003B142B" w:rsidRPr="003B142B">
        <w:rPr>
          <w:color w:val="767171" w:themeColor="background2" w:themeShade="80"/>
          <w:sz w:val="19"/>
        </w:rPr>
        <w:t xml:space="preserve"> 3.A.</w:t>
      </w:r>
      <w:r w:rsidR="003B142B">
        <w:rPr>
          <w:color w:val="767171" w:themeColor="background2" w:themeShade="80"/>
          <w:sz w:val="19"/>
        </w:rPr>
        <w:t>1</w:t>
      </w:r>
      <w:r w:rsidR="001124B8">
        <w:rPr>
          <w:color w:val="767171" w:themeColor="background2" w:themeShade="80"/>
          <w:sz w:val="19"/>
        </w:rPr>
        <w:t>7</w:t>
      </w:r>
      <w:r w:rsidR="003B142B">
        <w:rPr>
          <w:color w:val="767171" w:themeColor="background2" w:themeShade="80"/>
          <w:sz w:val="19"/>
        </w:rPr>
        <w:t xml:space="preserve"> y 3.A.1</w:t>
      </w:r>
      <w:r w:rsidR="001124B8">
        <w:rPr>
          <w:color w:val="767171" w:themeColor="background2" w:themeShade="80"/>
          <w:sz w:val="19"/>
        </w:rPr>
        <w:t>9</w:t>
      </w:r>
      <w:r w:rsidR="003B142B" w:rsidRPr="003B142B">
        <w:rPr>
          <w:color w:val="767171" w:themeColor="background2" w:themeShade="80"/>
          <w:sz w:val="19"/>
        </w:rPr>
        <w:t>]</w:t>
      </w:r>
      <w:r w:rsidR="00AD2F3B">
        <w:t>.</w:t>
      </w:r>
    </w:p>
    <w:p w14:paraId="16685C28" w14:textId="1C91DD17" w:rsidR="00614CE0" w:rsidRDefault="00614CE0">
      <w:pPr>
        <w:pStyle w:val="Prrafodelista"/>
        <w:numPr>
          <w:ilvl w:val="0"/>
          <w:numId w:val="8"/>
        </w:numPr>
        <w:ind w:left="1078" w:hanging="227"/>
      </w:pPr>
      <w:r w:rsidRPr="00AD2F3B">
        <w:rPr>
          <w:i/>
          <w:iCs/>
          <w:u w:val="single"/>
        </w:rPr>
        <w:t>Bienes homogéneos</w:t>
      </w:r>
      <w:r w:rsidR="003B142B" w:rsidRPr="003B142B">
        <w:t xml:space="preserve"> </w:t>
      </w:r>
      <w:r w:rsidR="003B142B" w:rsidRPr="003B142B">
        <w:rPr>
          <w:color w:val="767171" w:themeColor="background2" w:themeShade="80"/>
          <w:sz w:val="19"/>
        </w:rPr>
        <w:t>[ver tema 3.A.</w:t>
      </w:r>
      <w:r w:rsidR="003B142B">
        <w:rPr>
          <w:color w:val="767171" w:themeColor="background2" w:themeShade="80"/>
          <w:sz w:val="19"/>
        </w:rPr>
        <w:t>1</w:t>
      </w:r>
      <w:r w:rsidR="001124B8">
        <w:rPr>
          <w:color w:val="767171" w:themeColor="background2" w:themeShade="80"/>
          <w:sz w:val="19"/>
        </w:rPr>
        <w:t>8</w:t>
      </w:r>
      <w:r w:rsidR="003B142B" w:rsidRPr="003B142B">
        <w:rPr>
          <w:color w:val="767171" w:themeColor="background2" w:themeShade="80"/>
          <w:sz w:val="19"/>
        </w:rPr>
        <w:t>]</w:t>
      </w:r>
      <w:r w:rsidR="00AD2F3B">
        <w:t>.</w:t>
      </w:r>
    </w:p>
    <w:p w14:paraId="0CD2B6E1" w14:textId="4164FCCC" w:rsidR="00614CE0" w:rsidRDefault="00614CE0">
      <w:pPr>
        <w:pStyle w:val="Prrafodelista"/>
        <w:numPr>
          <w:ilvl w:val="0"/>
          <w:numId w:val="8"/>
        </w:numPr>
        <w:ind w:left="1078" w:hanging="227"/>
      </w:pPr>
      <w:r w:rsidRPr="00AD2F3B">
        <w:rPr>
          <w:i/>
          <w:iCs/>
          <w:u w:val="single"/>
        </w:rPr>
        <w:t>Inexistencia de efectos externos en la producción o en el consumo y de bienes púbicos</w:t>
      </w:r>
      <w:r>
        <w:t xml:space="preserve"> (todos los bienes son rivales y existe la posibilidad de exclusión en su consumo)</w:t>
      </w:r>
      <w:r w:rsidR="003B142B">
        <w:t xml:space="preserve"> </w:t>
      </w:r>
      <w:r w:rsidR="003B142B" w:rsidRPr="003B142B">
        <w:rPr>
          <w:color w:val="767171" w:themeColor="background2" w:themeShade="80"/>
          <w:sz w:val="19"/>
        </w:rPr>
        <w:t>[ver tema 3.A.23]</w:t>
      </w:r>
      <w:r>
        <w:t>: ello implica que toda la información relevante queda reflejada en los precios.</w:t>
      </w:r>
    </w:p>
    <w:p w14:paraId="06AF5807" w14:textId="5CFEA3B7" w:rsidR="00614CE0" w:rsidRDefault="00614CE0" w:rsidP="00CB21B0">
      <w:pPr>
        <w:pStyle w:val="Prrafodelista"/>
        <w:keepNext/>
        <w:numPr>
          <w:ilvl w:val="0"/>
          <w:numId w:val="8"/>
        </w:numPr>
        <w:spacing w:after="0"/>
        <w:ind w:left="1078" w:hanging="227"/>
        <w:jc w:val="left"/>
      </w:pPr>
      <w:r>
        <w:t>L</w:t>
      </w:r>
      <w:r w:rsidR="00C40C84">
        <w:t xml:space="preserve">os agentes se conforman de manera </w:t>
      </w:r>
      <w:r w:rsidR="00C40C84">
        <w:rPr>
          <w:i/>
          <w:iCs/>
          <w:u w:val="single"/>
        </w:rPr>
        <w:t>racional</w:t>
      </w:r>
      <w:r w:rsidR="00C40C84">
        <w:t xml:space="preserve"> (en el sentido de que los consumidores buscan maximizar su utilidad y los productores su beneficio) y la</w:t>
      </w:r>
      <w:r>
        <w:t xml:space="preserve">s funciones de utilidad y producción cumplen las condiciones necesarias para categorizarse como </w:t>
      </w:r>
      <w:r w:rsidRPr="00AD2F3B">
        <w:rPr>
          <w:i/>
          <w:iCs/>
          <w:u w:val="single"/>
        </w:rPr>
        <w:t>funciones neoclásicas de buen comportamiento</w:t>
      </w:r>
      <w:r w:rsidR="00501A96" w:rsidRPr="00501A96">
        <w:t xml:space="preserve"> </w:t>
      </w:r>
      <w:r w:rsidR="00501A96" w:rsidRPr="003B142B">
        <w:rPr>
          <w:color w:val="767171" w:themeColor="background2" w:themeShade="80"/>
          <w:sz w:val="19"/>
        </w:rPr>
        <w:t>[ver tema</w:t>
      </w:r>
      <w:r w:rsidR="00501A96">
        <w:rPr>
          <w:color w:val="767171" w:themeColor="background2" w:themeShade="80"/>
          <w:sz w:val="19"/>
        </w:rPr>
        <w:t>s</w:t>
      </w:r>
      <w:r w:rsidR="00501A96" w:rsidRPr="003B142B">
        <w:rPr>
          <w:color w:val="767171" w:themeColor="background2" w:themeShade="80"/>
          <w:sz w:val="19"/>
        </w:rPr>
        <w:t xml:space="preserve"> 3.A.</w:t>
      </w:r>
      <w:r w:rsidR="001124B8">
        <w:rPr>
          <w:color w:val="767171" w:themeColor="background2" w:themeShade="80"/>
          <w:sz w:val="19"/>
        </w:rPr>
        <w:t>8</w:t>
      </w:r>
      <w:r w:rsidR="00501A96">
        <w:rPr>
          <w:color w:val="767171" w:themeColor="background2" w:themeShade="80"/>
          <w:sz w:val="19"/>
        </w:rPr>
        <w:t xml:space="preserve"> y 3.A.</w:t>
      </w:r>
      <w:r w:rsidR="001124B8">
        <w:rPr>
          <w:color w:val="767171" w:themeColor="background2" w:themeShade="80"/>
          <w:sz w:val="19"/>
        </w:rPr>
        <w:t>11</w:t>
      </w:r>
      <w:r w:rsidR="00501A96" w:rsidRPr="003B142B">
        <w:rPr>
          <w:color w:val="767171" w:themeColor="background2" w:themeShade="80"/>
          <w:sz w:val="19"/>
        </w:rPr>
        <w:t>]</w:t>
      </w:r>
      <w:r>
        <w:t>:</w:t>
      </w:r>
    </w:p>
    <w:p w14:paraId="65A96C88" w14:textId="6B42DBE3" w:rsidR="00614CE0" w:rsidRDefault="00AD2F3B" w:rsidP="00CB21B0">
      <w:pPr>
        <w:pStyle w:val="Nivel3SM"/>
        <w:ind w:left="1560"/>
      </w:pPr>
      <w:r>
        <w:t xml:space="preserve">La </w:t>
      </w:r>
      <w:r w:rsidRPr="00AD2F3B">
        <w:rPr>
          <w:i/>
          <w:iCs/>
        </w:rPr>
        <w:t>función de utilidad</w:t>
      </w:r>
      <w:r>
        <w:t xml:space="preserve"> es continua, creciente (reflejo de la insaciabilidad de las preferencias), derivable y cuasicóncava (preferencias convexas)</w:t>
      </w:r>
      <w:r w:rsidR="00F078B1">
        <w:t>.</w:t>
      </w:r>
    </w:p>
    <w:p w14:paraId="68A1ADF3" w14:textId="17D902C3" w:rsidR="00AD2F3B" w:rsidRDefault="00AD2F3B" w:rsidP="004562DE">
      <w:pPr>
        <w:pStyle w:val="Nivel3SM"/>
        <w:ind w:left="1559"/>
      </w:pPr>
      <w:r>
        <w:t xml:space="preserve">La </w:t>
      </w:r>
      <w:r w:rsidRPr="00AD2F3B">
        <w:rPr>
          <w:i/>
          <w:iCs/>
        </w:rPr>
        <w:t>función de producción</w:t>
      </w:r>
      <w:r>
        <w:t xml:space="preserve"> es también continua, derivable, creciente y cóncava</w:t>
      </w:r>
      <w:r w:rsidR="00F078B1">
        <w:t>.</w:t>
      </w:r>
    </w:p>
    <w:p w14:paraId="206920E7" w14:textId="77777777" w:rsidR="004562DE" w:rsidRDefault="004562DE" w:rsidP="004562DE">
      <w:pPr>
        <w:pStyle w:val="Nivel2SM"/>
        <w:keepNext/>
        <w:spacing w:after="0"/>
      </w:pPr>
      <w:r w:rsidRPr="005C7F69">
        <w:t xml:space="preserve">Bajo estas </w:t>
      </w:r>
      <w:r w:rsidRPr="007926EB">
        <w:t>condiciones</w:t>
      </w:r>
      <w:r w:rsidRPr="005C7F69">
        <w:t>, por el 1TFEB, el equilibrio competitivo será eficiente (dará lugar a un óptimo de Pareto).</w:t>
      </w:r>
    </w:p>
    <w:p w14:paraId="7C1FF7AF" w14:textId="77777777" w:rsidR="004562DE" w:rsidRDefault="004562DE" w:rsidP="004562DE">
      <w:pPr>
        <w:pStyle w:val="Nivel3SM"/>
      </w:pPr>
      <w:r w:rsidRPr="005C7F69">
        <w:t>Dicho de otra manera, el comportamiento individual de los agentes en el mercado lleva a una asignación global eficiente de los recursos.</w:t>
      </w:r>
    </w:p>
    <w:p w14:paraId="716DF67F" w14:textId="77777777" w:rsidR="004562DE" w:rsidRDefault="004562DE" w:rsidP="004562DE">
      <w:pPr>
        <w:pStyle w:val="Nivel3SM"/>
      </w:pPr>
      <w:r w:rsidRPr="005C7F69">
        <w:t>La cl</w:t>
      </w:r>
      <w:r>
        <w:t>a</w:t>
      </w:r>
      <w:r w:rsidRPr="005C7F69">
        <w:t>ve son los precios que actúan como señales necesarias para la coordinación de la actividad económica y permiten la consistencia de las decisiones descentralizadas</w:t>
      </w:r>
      <w:r>
        <w:t xml:space="preserve"> </w:t>
      </w:r>
      <w:bookmarkStart w:id="33" w:name="_Hlk116815396"/>
      <w:r>
        <w:t>(los precios reflejan íntegramente los costes de la producción y la utilidad del consumo, mostrando la escasez relativa)</w:t>
      </w:r>
      <w:bookmarkEnd w:id="33"/>
      <w:r w:rsidRPr="002805DE">
        <w:rPr>
          <w:rStyle w:val="Refdenotaalpie"/>
          <w:iCs/>
        </w:rPr>
        <w:footnoteReference w:id="16"/>
      </w:r>
      <w:r>
        <w:t>.</w:t>
      </w:r>
    </w:p>
    <w:p w14:paraId="3DEF5A0C" w14:textId="53B329B1" w:rsidR="00B241C5" w:rsidRDefault="002B5C82" w:rsidP="00A865FA">
      <w:pPr>
        <w:pStyle w:val="Nivel1SM"/>
        <w:keepNext/>
        <w:keepLines/>
        <w:spacing w:after="0"/>
      </w:pPr>
      <w:r>
        <w:lastRenderedPageBreak/>
        <w:t xml:space="preserve">Este argumento ha sido habitualmente utilizado como argumento de los partidarios del </w:t>
      </w:r>
      <w:r>
        <w:rPr>
          <w:i/>
          <w:iCs/>
        </w:rPr>
        <w:t>laissez faire</w:t>
      </w:r>
      <w:r>
        <w:t xml:space="preserve"> para sostener que la competencia perfecta da lugar a resultados óptimos. </w:t>
      </w:r>
      <w:r w:rsidR="00B241C5">
        <w:t xml:space="preserve">No obstante, </w:t>
      </w:r>
      <w:r w:rsidR="00B241C5" w:rsidRPr="002728DC">
        <w:rPr>
          <w:b/>
          <w:bCs/>
        </w:rPr>
        <w:t xml:space="preserve">la relevancia de las conclusiones del Primer Teorema Fundamental de la </w:t>
      </w:r>
      <w:r w:rsidR="005A3BD3">
        <w:rPr>
          <w:b/>
          <w:bCs/>
        </w:rPr>
        <w:t xml:space="preserve">Economía del </w:t>
      </w:r>
      <w:r w:rsidR="00F378E2">
        <w:rPr>
          <w:b/>
          <w:bCs/>
        </w:rPr>
        <w:t>B</w:t>
      </w:r>
      <w:r w:rsidR="005A3BD3">
        <w:rPr>
          <w:b/>
          <w:bCs/>
        </w:rPr>
        <w:t>ienestar</w:t>
      </w:r>
      <w:r w:rsidR="00B241C5" w:rsidRPr="002728DC">
        <w:rPr>
          <w:b/>
          <w:bCs/>
        </w:rPr>
        <w:t xml:space="preserve"> resulta muy limitada por</w:t>
      </w:r>
      <w:r w:rsidR="00B241C5">
        <w:t>:</w:t>
      </w:r>
    </w:p>
    <w:p w14:paraId="7969D319" w14:textId="1EB1A9A9" w:rsidR="00B241C5" w:rsidRDefault="00B241C5" w:rsidP="006E6688">
      <w:pPr>
        <w:pStyle w:val="Nivel2"/>
        <w:spacing w:after="0"/>
        <w:ind w:left="567"/>
      </w:pPr>
      <w:r>
        <w:t>La restrictividad de los supuestos que definen la competencia perfecta</w:t>
      </w:r>
      <w:r w:rsidR="009F3B85">
        <w:t xml:space="preserve"> (dando pie al estudio de los </w:t>
      </w:r>
      <w:r w:rsidR="009F3B85" w:rsidRPr="002728DC">
        <w:rPr>
          <w:i/>
          <w:iCs/>
          <w:u w:val="single"/>
        </w:rPr>
        <w:t>fallos de mercado</w:t>
      </w:r>
      <w:r w:rsidR="004562DE">
        <w:t xml:space="preserve">, </w:t>
      </w:r>
      <w:r w:rsidR="009F3B85">
        <w:t>que abordaremos posteriormente)</w:t>
      </w:r>
      <w:r w:rsidR="00673EE1">
        <w:t>; y</w:t>
      </w:r>
    </w:p>
    <w:p w14:paraId="247B5721" w14:textId="0A23E6F0" w:rsidR="0089442B" w:rsidRDefault="0089442B" w:rsidP="0089442B">
      <w:pPr>
        <w:pStyle w:val="Nivel2SM"/>
        <w:keepNext/>
        <w:spacing w:after="0"/>
      </w:pPr>
      <w:r>
        <w:t xml:space="preserve">El equilibrio general competitivo es un óptimo de Pareto, pero </w:t>
      </w:r>
      <w:r w:rsidRPr="0089442B">
        <w:rPr>
          <w:i/>
          <w:iCs/>
          <w:u w:val="single"/>
        </w:rPr>
        <w:t>no tiene por qué ser aquel que maximiza el bienestar social</w:t>
      </w:r>
      <w:r>
        <w:rPr>
          <w:rStyle w:val="Refdenotaalpie"/>
        </w:rPr>
        <w:footnoteReference w:id="17"/>
      </w:r>
      <w:r>
        <w:t>.</w:t>
      </w:r>
    </w:p>
    <w:p w14:paraId="2ACA6555" w14:textId="303724C3" w:rsidR="0089442B" w:rsidRDefault="0089442B" w:rsidP="0089442B">
      <w:pPr>
        <w:pStyle w:val="Nivel3SM"/>
      </w:pPr>
      <w:r>
        <w:t>Como hemos visto, existen infinitos óptimos de Pareto. El equilibrio competitivo es uno de esos óptimos. El óptimo social es otro</w:t>
      </w:r>
      <w:r>
        <w:rPr>
          <w:rStyle w:val="Refdenotaalpie"/>
        </w:rPr>
        <w:footnoteReference w:id="18"/>
      </w:r>
      <w:r>
        <w:t>. No tienen por qué coincidir</w:t>
      </w:r>
      <w:r>
        <w:rPr>
          <w:rStyle w:val="Refdenotaalpie"/>
        </w:rPr>
        <w:footnoteReference w:id="19"/>
      </w:r>
      <w:r>
        <w:t>.</w:t>
      </w:r>
    </w:p>
    <w:p w14:paraId="7A3B502D" w14:textId="77777777" w:rsidR="0089442B" w:rsidRPr="0089442B" w:rsidRDefault="00F70D4F" w:rsidP="0089442B">
      <w:pPr>
        <w:pStyle w:val="Nivel3SM"/>
        <w:keepNext/>
      </w:pPr>
      <w:r>
        <w:t xml:space="preserve">En este sentido, </w:t>
      </w:r>
      <w:bookmarkStart w:id="35" w:name="_Hlk117179417"/>
      <w:r w:rsidR="0089442B" w:rsidRPr="0089442B">
        <w:t>La eficiencia no es el único objetivo deseable en una sociedad, sino que también hay otros aspectos importantes relacionados con la equidad o la justicia social.</w:t>
      </w:r>
    </w:p>
    <w:bookmarkEnd w:id="35"/>
    <w:p w14:paraId="47B933AF" w14:textId="6B7ADB2B" w:rsidR="00F70D4F" w:rsidRDefault="00F70D4F" w:rsidP="0089442B">
      <w:pPr>
        <w:pStyle w:val="Nivel4"/>
        <w:ind w:left="1474"/>
      </w:pPr>
      <w:r w:rsidRPr="004053C8">
        <w:t>El criterio de Pareto solo</w:t>
      </w:r>
      <w:r>
        <w:t xml:space="preserve"> se fija en la eficiencia, dejando de lado la equidad. Como señaló </w:t>
      </w:r>
      <w:r>
        <w:rPr>
          <w:smallCaps/>
        </w:rPr>
        <w:t>Amartya Sen</w:t>
      </w:r>
      <w:r>
        <w:rPr>
          <w:rStyle w:val="Refdenotaalpie"/>
        </w:rPr>
        <w:footnoteReference w:id="20"/>
      </w:r>
      <w:r>
        <w:t xml:space="preserve"> es posible que lleguemos a una solución eficiente en la que una pequeña minoría del país viviera en la abundancia y la gran mayoría viviera en la más absoluta miseria.</w:t>
      </w:r>
    </w:p>
    <w:p w14:paraId="61E5E75F" w14:textId="66F1AC55" w:rsidR="00651FEF" w:rsidRDefault="00F70D4F" w:rsidP="00651FEF">
      <w:pPr>
        <w:pStyle w:val="Nivel3"/>
        <w:ind w:left="1038"/>
      </w:pPr>
      <w:r>
        <w:t>L</w:t>
      </w:r>
      <w:r w:rsidR="00651FEF">
        <w:t xml:space="preserve">os defensores del </w:t>
      </w:r>
      <w:r>
        <w:t>1TFEB</w:t>
      </w:r>
      <w:r w:rsidR="00651FEF">
        <w:t xml:space="preserve"> extienden las conclusiones de éste, argumentando que son válidas para cualquier distribución inicial del bienestar: esto nos lleva a enunciar el </w:t>
      </w:r>
      <w:r w:rsidR="00651FEF" w:rsidRPr="0089442B">
        <w:rPr>
          <w:i/>
          <w:iCs/>
        </w:rPr>
        <w:t xml:space="preserve">Segundo Teorema Fundamental de la </w:t>
      </w:r>
      <w:r w:rsidR="005A3BD3" w:rsidRPr="0089442B">
        <w:rPr>
          <w:i/>
          <w:iCs/>
        </w:rPr>
        <w:t xml:space="preserve">Economía del </w:t>
      </w:r>
      <w:r w:rsidR="00F378E2" w:rsidRPr="0089442B">
        <w:rPr>
          <w:i/>
          <w:iCs/>
        </w:rPr>
        <w:t>B</w:t>
      </w:r>
      <w:r w:rsidR="005A3BD3" w:rsidRPr="0089442B">
        <w:rPr>
          <w:i/>
          <w:iCs/>
        </w:rPr>
        <w:t>ienestar</w:t>
      </w:r>
      <w:r w:rsidR="00651FEF">
        <w:t>.</w:t>
      </w:r>
    </w:p>
    <w:p w14:paraId="67529652" w14:textId="51195925" w:rsidR="005D4003" w:rsidRPr="00CF6BBD" w:rsidRDefault="005D4003" w:rsidP="008D5FFC">
      <w:pPr>
        <w:pStyle w:val="Ttulo8"/>
        <w:ind w:left="1038"/>
      </w:pPr>
      <w:r>
        <w:t xml:space="preserve">Segundo Teorema Fundamental de la </w:t>
      </w:r>
      <w:r w:rsidR="005A3BD3">
        <w:t xml:space="preserve">Economía del </w:t>
      </w:r>
      <w:r w:rsidR="00F378E2">
        <w:t>B</w:t>
      </w:r>
      <w:r w:rsidR="005A3BD3">
        <w:t>ienestar</w:t>
      </w:r>
      <w:r w:rsidR="00243D5F">
        <w:t xml:space="preserve"> (2TFEB)</w:t>
      </w:r>
    </w:p>
    <w:p w14:paraId="5359BE4A" w14:textId="3AFC9DA5" w:rsidR="00587149" w:rsidRDefault="00673EE1" w:rsidP="00DF36AA">
      <w:pPr>
        <w:pStyle w:val="Nivel1SM"/>
        <w:spacing w:before="0"/>
      </w:pPr>
      <w:bookmarkStart w:id="36" w:name="_Toc55381922"/>
      <w:bookmarkStart w:id="37" w:name="_Toc55382057"/>
      <w:bookmarkStart w:id="38" w:name="_Toc55382092"/>
      <w:bookmarkStart w:id="39" w:name="_Toc55381923"/>
      <w:bookmarkStart w:id="40" w:name="_Toc55382058"/>
      <w:bookmarkStart w:id="41" w:name="_Toc55382093"/>
      <w:bookmarkStart w:id="42" w:name="_Toc55382521"/>
      <w:bookmarkStart w:id="43" w:name="_Hlk117179996"/>
      <w:bookmarkEnd w:id="36"/>
      <w:bookmarkEnd w:id="37"/>
      <w:bookmarkEnd w:id="38"/>
      <w:bookmarkEnd w:id="39"/>
      <w:bookmarkEnd w:id="40"/>
      <w:bookmarkEnd w:id="41"/>
      <w:bookmarkEnd w:id="42"/>
      <w:r>
        <w:t xml:space="preserve">Así, el </w:t>
      </w:r>
      <w:r w:rsidR="00CF19D6" w:rsidRPr="002728DC">
        <w:rPr>
          <w:b/>
          <w:bCs/>
          <w:u w:val="single"/>
        </w:rPr>
        <w:t xml:space="preserve">Segundo Teorema Fundamental de la </w:t>
      </w:r>
      <w:r w:rsidR="005A3BD3">
        <w:rPr>
          <w:b/>
          <w:bCs/>
          <w:u w:val="single"/>
        </w:rPr>
        <w:t xml:space="preserve">Economía del </w:t>
      </w:r>
      <w:r w:rsidR="00F378E2">
        <w:rPr>
          <w:b/>
          <w:bCs/>
          <w:u w:val="single"/>
        </w:rPr>
        <w:t>B</w:t>
      </w:r>
      <w:r w:rsidR="005A3BD3">
        <w:rPr>
          <w:b/>
          <w:bCs/>
          <w:u w:val="single"/>
        </w:rPr>
        <w:t>ienestar</w:t>
      </w:r>
      <w:r w:rsidR="00CF19D6">
        <w:t xml:space="preserve"> (2TFEB)</w:t>
      </w:r>
      <w:r>
        <w:t xml:space="preserve"> plantea que cualquier asignación eficiente en el sentido de Pareto se puede alcanzar mediante una redistribución inicial de las dotaciones</w:t>
      </w:r>
      <w:r w:rsidR="00136CF5">
        <w:t xml:space="preserve"> (instrumentos de suma fija)</w:t>
      </w:r>
      <w:r>
        <w:t xml:space="preserve"> y dejando después actuar a los mecanismos de mercado</w:t>
      </w:r>
      <w:r w:rsidR="00BE518F">
        <w:t xml:space="preserve"> en un contexto de competencia perfecta</w:t>
      </w:r>
      <w:r w:rsidR="00CF19D6">
        <w:t>.</w:t>
      </w:r>
    </w:p>
    <w:p w14:paraId="3F3A7F0C" w14:textId="77777777" w:rsidR="00005FA1" w:rsidRDefault="00587149" w:rsidP="00005FA1">
      <w:pPr>
        <w:pStyle w:val="Nivel1SM"/>
        <w:keepNext/>
        <w:spacing w:after="0"/>
      </w:pPr>
      <w:r>
        <w:t xml:space="preserve">Su </w:t>
      </w:r>
      <w:r w:rsidRPr="00005FA1">
        <w:rPr>
          <w:b/>
          <w:bCs/>
        </w:rPr>
        <w:t>demostración</w:t>
      </w:r>
      <w:r>
        <w:t xml:space="preserve"> es más compleja pero puede presentarse su intuición a partir de una caja de Edgeworth mostrando como para cualquier punto dentro de la curva de contrato puede encontrarse </w:t>
      </w:r>
      <w:r>
        <w:lastRenderedPageBreak/>
        <w:t>una dotación inicial generadora de una “lente” de curvas de indiferencia que comprende el punto en el óptimo.</w:t>
      </w:r>
    </w:p>
    <w:p w14:paraId="1268BD26" w14:textId="77777777" w:rsidR="00005FA1" w:rsidRDefault="00587149" w:rsidP="00005FA1">
      <w:pPr>
        <w:pStyle w:val="Nivel2SM"/>
      </w:pPr>
      <w:r>
        <w:t xml:space="preserve">Para demostrar este teorema, los supuestos de </w:t>
      </w:r>
      <w:r w:rsidRPr="00005FA1">
        <w:rPr>
          <w:i/>
          <w:iCs/>
        </w:rPr>
        <w:t>convexidad de las preferencias</w:t>
      </w:r>
      <w:r>
        <w:t xml:space="preserve"> y del </w:t>
      </w:r>
      <w:r w:rsidRPr="00005FA1">
        <w:rPr>
          <w:i/>
          <w:iCs/>
        </w:rPr>
        <w:t>conjunto de producción</w:t>
      </w:r>
      <w:r>
        <w:t xml:space="preserve"> no son meramente deseables por razones técnicas sino que son necesarios.</w:t>
      </w:r>
    </w:p>
    <w:p w14:paraId="01C56DB9" w14:textId="77777777" w:rsidR="00005FA1" w:rsidRDefault="00587149" w:rsidP="00005FA1">
      <w:pPr>
        <w:pStyle w:val="Nivel2SM"/>
        <w:keepNext/>
        <w:spacing w:after="0"/>
      </w:pPr>
      <w:r>
        <w:t xml:space="preserve">Las implicaciones del 2TFEB son incluso más relevantes que las del 1TFEB en el ámbito de la </w:t>
      </w:r>
      <w:r w:rsidR="00F378E2">
        <w:t>e</w:t>
      </w:r>
      <w:r w:rsidR="005A3BD3">
        <w:t>conomía del bienestar</w:t>
      </w:r>
      <w:r>
        <w:t>, ya que implican la posibilidad de separar la búsqueda de la eficiencia y equidad si la introducción de impuestos de suma fija es posible.</w:t>
      </w:r>
    </w:p>
    <w:p w14:paraId="78D75F1A" w14:textId="67593FB5" w:rsidR="00587149" w:rsidRDefault="00587149" w:rsidP="00005FA1">
      <w:pPr>
        <w:pStyle w:val="Nivel3SM"/>
        <w:spacing w:after="100"/>
      </w:pPr>
      <w:r>
        <w:t xml:space="preserve">Así, en teoría </w:t>
      </w:r>
      <w:r w:rsidR="00005FA1">
        <w:t xml:space="preserve">es posible </w:t>
      </w:r>
      <w:r>
        <w:t>separar la búsqueda de los estados sociales Pareto-eficientes de la elección de un estado social concreto que satisfaga un criterio dado basado en un conjunto de juicios de valor explícitamente definido.</w:t>
      </w:r>
    </w:p>
    <w:p w14:paraId="18B5BA8D" w14:textId="2EABD6BB" w:rsidR="00673EE1" w:rsidRDefault="00CF19D6" w:rsidP="00005FA1">
      <w:pPr>
        <w:pStyle w:val="Nivel1SM"/>
        <w:keepNext/>
        <w:spacing w:after="0"/>
      </w:pPr>
      <w:r>
        <w:t>D</w:t>
      </w:r>
      <w:r w:rsidR="00673EE1">
        <w:t xml:space="preserve">e </w:t>
      </w:r>
      <w:r>
        <w:t xml:space="preserve">esta </w:t>
      </w:r>
      <w:r w:rsidR="00673EE1">
        <w:t>forma</w:t>
      </w:r>
      <w:r>
        <w:t>,</w:t>
      </w:r>
      <w:r w:rsidR="00673EE1">
        <w:t xml:space="preserve"> </w:t>
      </w:r>
      <w:r w:rsidR="00005FA1" w:rsidRPr="00005FA1">
        <w:rPr>
          <w:b/>
          <w:bCs/>
        </w:rPr>
        <w:t xml:space="preserve">el 2TFEB </w:t>
      </w:r>
      <w:r w:rsidR="00673EE1" w:rsidRPr="00005FA1">
        <w:rPr>
          <w:b/>
          <w:bCs/>
        </w:rPr>
        <w:t>justifica también la intervención del sector público por motivos de equidad</w:t>
      </w:r>
      <w:r w:rsidR="00673EE1">
        <w:t xml:space="preserve"> </w:t>
      </w:r>
      <w:r>
        <w:t>(y no solamente por motivos de eficiencia como sucedía con el 1TFEB)</w:t>
      </w:r>
      <w:r w:rsidR="003D2B45">
        <w:t>,</w:t>
      </w:r>
      <w:r>
        <w:t xml:space="preserve"> </w:t>
      </w:r>
      <w:r w:rsidR="00673EE1">
        <w:t>para alcanzar una asignación óptima en el sentido de Pareto que además contribuya a maximizar el bienestar social.</w:t>
      </w:r>
    </w:p>
    <w:p w14:paraId="7C01F777" w14:textId="77777777" w:rsidR="00005FA1" w:rsidRDefault="00C0633E" w:rsidP="001262F6">
      <w:pPr>
        <w:pStyle w:val="Nivel2SM"/>
      </w:pPr>
      <w:r w:rsidRPr="00C0633E">
        <w:t>E</w:t>
      </w:r>
      <w:r>
        <w:t>n cualquier caso, e</w:t>
      </w:r>
      <w:r w:rsidRPr="00C0633E">
        <w:t xml:space="preserve">l contraargumento que se ha esgrimido es que es prácticamente imposible introducir un sistema de impuestos y transferencias óptimo (i.e. que no distorsione las decisiones y el comportamiento de los agentes económicos), por lo que pueden surgir pérdidas de eficiencia y aparecer con fuerza el </w:t>
      </w:r>
      <w:r w:rsidRPr="00005FA1">
        <w:rPr>
          <w:i/>
          <w:iCs/>
        </w:rPr>
        <w:t>trade-off</w:t>
      </w:r>
      <w:r w:rsidRPr="00C0633E">
        <w:t xml:space="preserve"> equidad vs. eficiencia.</w:t>
      </w:r>
    </w:p>
    <w:p w14:paraId="1E1AE533" w14:textId="77777777" w:rsidR="00005FA1" w:rsidRPr="009B6251" w:rsidRDefault="00673EE1" w:rsidP="00005FA1">
      <w:pPr>
        <w:pStyle w:val="Nivel2SM"/>
        <w:keepNext/>
        <w:spacing w:after="0"/>
        <w:rPr>
          <w:spacing w:val="-1"/>
        </w:rPr>
      </w:pPr>
      <w:r w:rsidRPr="009B6251">
        <w:rPr>
          <w:spacing w:val="-1"/>
        </w:rPr>
        <w:t>Por lo tanto, nos vamos a centrar en la intervención del sector público por motivos de eficiencia.</w:t>
      </w:r>
    </w:p>
    <w:p w14:paraId="28DDC164" w14:textId="62E1E587" w:rsidR="00DA141D" w:rsidRDefault="00673EE1" w:rsidP="00342648">
      <w:pPr>
        <w:pStyle w:val="Nivel3SM"/>
      </w:pPr>
      <w:r>
        <w:t>En particular, estudiaremos cómo la existencia de fallos de mercado puede alejar a la economía de una asignación óptima y cómo la intervención del sector público puede devolver a la economía a esa situación deseable.</w:t>
      </w:r>
      <w:bookmarkEnd w:id="43"/>
    </w:p>
    <w:p w14:paraId="4471ED5C" w14:textId="7B3A9938" w:rsidR="004C034C" w:rsidRDefault="009F3B85" w:rsidP="009F3B85">
      <w:pPr>
        <w:pStyle w:val="Ttulo2"/>
      </w:pPr>
      <w:bookmarkStart w:id="44" w:name="_Toc55381924"/>
      <w:bookmarkStart w:id="45" w:name="_Toc55382059"/>
      <w:bookmarkStart w:id="46" w:name="_Toc55382094"/>
      <w:bookmarkStart w:id="47" w:name="_Toc55382522"/>
      <w:bookmarkStart w:id="48" w:name="_Toc128384285"/>
      <w:bookmarkEnd w:id="44"/>
      <w:bookmarkEnd w:id="45"/>
      <w:bookmarkEnd w:id="46"/>
      <w:bookmarkEnd w:id="47"/>
      <w:r>
        <w:t>Imperfecciones del mercado (fallos de mercado)</w:t>
      </w:r>
      <w:bookmarkEnd w:id="48"/>
    </w:p>
    <w:p w14:paraId="44AA94FB" w14:textId="214BDD4E" w:rsidR="00BC6A26" w:rsidRDefault="002728DC" w:rsidP="0089442B">
      <w:pPr>
        <w:pStyle w:val="Nivel1SM"/>
        <w:keepNext/>
        <w:spacing w:before="0" w:after="0"/>
      </w:pPr>
      <w:r>
        <w:t>Como decíamos, otro de los factores que restringen la validez de las conclusiones del 1TFEB son los supuestos restrictivos necesarios para su cumplimiento. En la práctica e</w:t>
      </w:r>
      <w:r w:rsidR="00BC6A26">
        <w:t>xisten</w:t>
      </w:r>
      <w:r>
        <w:t xml:space="preserve"> </w:t>
      </w:r>
      <w:r w:rsidR="00BC6A26">
        <w:t xml:space="preserve">situaciones en las que el mercado no lleva a estados económicos óptimos </w:t>
      </w:r>
      <w:r>
        <w:t xml:space="preserve">generando una </w:t>
      </w:r>
      <w:r w:rsidR="00BC6A26">
        <w:t xml:space="preserve">ineficiencia en la asignación de recursos. </w:t>
      </w:r>
      <w:r>
        <w:t>En este sentido,</w:t>
      </w:r>
      <w:r w:rsidR="00BC6A26">
        <w:t xml:space="preserve"> distinguiremos 4</w:t>
      </w:r>
      <w:r w:rsidR="0089442B">
        <w:t> </w:t>
      </w:r>
      <w:r w:rsidR="00BC6A26">
        <w:t>imperfecciones o fallos de mercado:</w:t>
      </w:r>
    </w:p>
    <w:p w14:paraId="738103CF" w14:textId="63B388A2" w:rsidR="00BC6A26" w:rsidRPr="002E6438" w:rsidRDefault="00272171">
      <w:pPr>
        <w:pStyle w:val="Prrafodelista"/>
        <w:numPr>
          <w:ilvl w:val="0"/>
          <w:numId w:val="10"/>
        </w:numPr>
        <w:ind w:left="567" w:hanging="227"/>
      </w:pPr>
      <w:r>
        <w:rPr>
          <w:i/>
          <w:iCs/>
        </w:rPr>
        <w:t>Poder de mercado</w:t>
      </w:r>
    </w:p>
    <w:p w14:paraId="40851D56" w14:textId="3B922D82" w:rsidR="00BC6A26" w:rsidRPr="007A0149" w:rsidRDefault="00BC6A26">
      <w:pPr>
        <w:pStyle w:val="Prrafodelista"/>
        <w:numPr>
          <w:ilvl w:val="0"/>
          <w:numId w:val="10"/>
        </w:numPr>
        <w:ind w:left="567" w:hanging="227"/>
        <w:rPr>
          <w:i/>
          <w:iCs/>
        </w:rPr>
      </w:pPr>
      <w:hyperlink w:anchor="_Información_asimétrica" w:history="1">
        <w:r w:rsidRPr="007A0149">
          <w:rPr>
            <w:rStyle w:val="Hipervnculo"/>
            <w:i/>
            <w:iCs/>
            <w:color w:val="auto"/>
            <w:u w:val="none"/>
          </w:rPr>
          <w:t>Información asimétrica</w:t>
        </w:r>
      </w:hyperlink>
    </w:p>
    <w:p w14:paraId="69E5C9E5" w14:textId="71E8AB11" w:rsidR="002E6438" w:rsidRPr="007A0149" w:rsidRDefault="002E6438">
      <w:pPr>
        <w:pStyle w:val="Prrafodelista"/>
        <w:numPr>
          <w:ilvl w:val="0"/>
          <w:numId w:val="10"/>
        </w:numPr>
        <w:ind w:left="567" w:hanging="227"/>
        <w:rPr>
          <w:i/>
          <w:iCs/>
        </w:rPr>
      </w:pPr>
      <w:hyperlink w:anchor="_EXTERNALIDADES" w:history="1">
        <w:r w:rsidRPr="007A0149">
          <w:rPr>
            <w:rStyle w:val="Hipervnculo"/>
            <w:i/>
            <w:iCs/>
            <w:color w:val="auto"/>
            <w:u w:val="none"/>
          </w:rPr>
          <w:t>Externalidades</w:t>
        </w:r>
      </w:hyperlink>
    </w:p>
    <w:p w14:paraId="35FE505D" w14:textId="05F79906" w:rsidR="00BC6A26" w:rsidRDefault="00BC6A26">
      <w:pPr>
        <w:pStyle w:val="Prrafodelista"/>
        <w:numPr>
          <w:ilvl w:val="0"/>
          <w:numId w:val="10"/>
        </w:numPr>
        <w:ind w:left="567" w:hanging="227"/>
        <w:rPr>
          <w:rStyle w:val="Hipervnculo"/>
          <w:i/>
          <w:iCs/>
          <w:color w:val="auto"/>
          <w:u w:val="none"/>
        </w:rPr>
      </w:pPr>
      <w:hyperlink w:anchor="_BIENES_PÚBLICOS" w:history="1">
        <w:r w:rsidRPr="007A0149">
          <w:rPr>
            <w:rStyle w:val="Hipervnculo"/>
            <w:i/>
            <w:iCs/>
            <w:color w:val="auto"/>
            <w:u w:val="none"/>
          </w:rPr>
          <w:t>Bienes públicos</w:t>
        </w:r>
      </w:hyperlink>
    </w:p>
    <w:p w14:paraId="32125CAF" w14:textId="3A2C04EC" w:rsidR="00F739CE" w:rsidRPr="00F739CE" w:rsidRDefault="00F739CE" w:rsidP="00F739CE">
      <w:pPr>
        <w:pStyle w:val="Ttuloimagen"/>
        <w:rPr>
          <w:rStyle w:val="Hipervnculo"/>
          <w:i/>
          <w:color w:val="auto"/>
          <w:u w:val="none"/>
        </w:rPr>
      </w:pPr>
      <w:r w:rsidRPr="00F739CE">
        <w:rPr>
          <w:rStyle w:val="Hipervnculo"/>
          <w:iCs/>
          <w:color w:val="auto"/>
          <w:u w:val="none"/>
        </w:rPr>
        <w:t>Imagen</w:t>
      </w:r>
      <w:r w:rsidR="0089442B">
        <w:rPr>
          <w:rStyle w:val="Hipervnculo"/>
          <w:iCs/>
          <w:color w:val="auto"/>
          <w:u w:val="none"/>
        </w:rPr>
        <w:t> </w:t>
      </w:r>
      <w:r w:rsidRPr="00F739CE">
        <w:rPr>
          <w:rStyle w:val="Hipervnculo"/>
          <w:iCs/>
          <w:color w:val="auto"/>
          <w:u w:val="none"/>
        </w:rPr>
        <w:fldChar w:fldCharType="begin"/>
      </w:r>
      <w:r w:rsidRPr="00F739CE">
        <w:rPr>
          <w:rStyle w:val="Hipervnculo"/>
          <w:iCs/>
          <w:color w:val="auto"/>
          <w:u w:val="none"/>
        </w:rPr>
        <w:instrText xml:space="preserve"> SEQ Ilustración \* ARABIC </w:instrText>
      </w:r>
      <w:r w:rsidRPr="00F739CE">
        <w:rPr>
          <w:rStyle w:val="Hipervnculo"/>
          <w:iCs/>
          <w:color w:val="auto"/>
          <w:u w:val="none"/>
        </w:rPr>
        <w:fldChar w:fldCharType="separate"/>
      </w:r>
      <w:r w:rsidR="00CC2F59">
        <w:rPr>
          <w:rStyle w:val="Hipervnculo"/>
          <w:iCs/>
          <w:color w:val="auto"/>
          <w:u w:val="none"/>
        </w:rPr>
        <w:t>1</w:t>
      </w:r>
      <w:r w:rsidRPr="00F739CE">
        <w:rPr>
          <w:rStyle w:val="Hipervnculo"/>
          <w:iCs/>
          <w:color w:val="auto"/>
          <w:u w:val="none"/>
        </w:rPr>
        <w:fldChar w:fldCharType="end"/>
      </w:r>
      <w:r w:rsidRPr="00F739CE">
        <w:rPr>
          <w:rStyle w:val="Hipervnculo"/>
          <w:iCs/>
          <w:smallCaps w:val="0"/>
          <w:color w:val="auto"/>
          <w:u w:val="none"/>
        </w:rPr>
        <w:t xml:space="preserve">.– </w:t>
      </w:r>
      <w:r>
        <w:rPr>
          <w:rStyle w:val="Hipervnculo"/>
          <w:i/>
          <w:smallCaps w:val="0"/>
          <w:color w:val="auto"/>
          <w:u w:val="none"/>
        </w:rPr>
        <w:t>Fallo de mercado</w:t>
      </w:r>
    </w:p>
    <w:p w14:paraId="627DBD12" w14:textId="646C840A" w:rsidR="00F739CE" w:rsidRDefault="00F739CE" w:rsidP="00F739CE">
      <w:pPr>
        <w:pStyle w:val="Imagen"/>
        <w:rPr>
          <w:rStyle w:val="Hipervnculo"/>
          <w:i/>
          <w:color w:val="auto"/>
          <w:u w:val="none"/>
        </w:rPr>
      </w:pPr>
      <w:r>
        <w:drawing>
          <wp:inline distT="0" distB="0" distL="0" distR="0" wp14:anchorId="7BBC96EA" wp14:editId="2985CE08">
            <wp:extent cx="4883302" cy="1356360"/>
            <wp:effectExtent l="0" t="0" r="0" b="0"/>
            <wp:docPr id="57" name="Imagen 57" descr="Imagen que contiene objeto, reloj&#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n 57" descr="Imagen que contiene objeto, reloj&#10;&#10;Descripción generada automáticamente"/>
                    <pic:cNvPicPr/>
                  </pic:nvPicPr>
                  <pic:blipFill>
                    <a:blip r:embed="rId14"/>
                    <a:stretch>
                      <a:fillRect/>
                    </a:stretch>
                  </pic:blipFill>
                  <pic:spPr>
                    <a:xfrm>
                      <a:off x="0" y="0"/>
                      <a:ext cx="4925725" cy="1368143"/>
                    </a:xfrm>
                    <a:prstGeom prst="rect">
                      <a:avLst/>
                    </a:prstGeom>
                  </pic:spPr>
                </pic:pic>
              </a:graphicData>
            </a:graphic>
          </wp:inline>
        </w:drawing>
      </w:r>
    </w:p>
    <w:p w14:paraId="50770DCA" w14:textId="6BC6150A" w:rsidR="00F739CE" w:rsidRDefault="00F739CE" w:rsidP="00F739CE">
      <w:pPr>
        <w:pStyle w:val="PiedeImagen"/>
        <w:rPr>
          <w:i w:val="0"/>
          <w:iCs/>
        </w:rPr>
      </w:pPr>
      <w:r>
        <w:t>Fuente</w:t>
      </w:r>
      <w:r>
        <w:rPr>
          <w:i w:val="0"/>
          <w:iCs/>
        </w:rPr>
        <w:t xml:space="preserve">: </w:t>
      </w:r>
      <w:r w:rsidRPr="00F739CE">
        <w:rPr>
          <w:i w:val="0"/>
          <w:iCs/>
        </w:rPr>
        <w:t xml:space="preserve">Maté García, J. J. &amp; Pérez Domínguez, C. (2007). </w:t>
      </w:r>
      <w:r w:rsidRPr="00F739CE">
        <w:t>Microeconomía avanzada: Cuestiones y ejercicios resueltos</w:t>
      </w:r>
      <w:r w:rsidRPr="00F739CE">
        <w:rPr>
          <w:i w:val="0"/>
          <w:iCs/>
        </w:rPr>
        <w:t>. Prentice Hall.</w:t>
      </w:r>
    </w:p>
    <w:p w14:paraId="3892E73A" w14:textId="454FE002" w:rsidR="00366427" w:rsidRPr="00366427" w:rsidRDefault="00366427" w:rsidP="00366427">
      <w:pPr>
        <w:pStyle w:val="Nivel1SM"/>
      </w:pPr>
      <w:r>
        <w:t>Nos centraremos en las externalidades y los bienes públicos ya que los otros fallos de mercado son objeto de otras partes del temario.</w:t>
      </w:r>
    </w:p>
    <w:p w14:paraId="069DFA41" w14:textId="4AAF2639" w:rsidR="009F3B85" w:rsidRDefault="009F3B85" w:rsidP="009F3B85">
      <w:pPr>
        <w:pStyle w:val="Ttulo1"/>
      </w:pPr>
      <w:bookmarkStart w:id="49" w:name="_BIENES_PÚBLICOS"/>
      <w:bookmarkStart w:id="50" w:name="_Toc128384294"/>
      <w:bookmarkEnd w:id="49"/>
      <w:r>
        <w:lastRenderedPageBreak/>
        <w:t>EXTERNALIDADES Y BIENES PÚBLICOS</w:t>
      </w:r>
      <w:bookmarkEnd w:id="50"/>
    </w:p>
    <w:p w14:paraId="3629FB02" w14:textId="53F90141" w:rsidR="00841B9B" w:rsidRDefault="00841B9B" w:rsidP="00841B9B">
      <w:pPr>
        <w:pStyle w:val="Ttulo2"/>
      </w:pPr>
      <w:bookmarkStart w:id="51" w:name="_Toc128384295"/>
      <w:r w:rsidRPr="00170504">
        <w:t>Externalidades</w:t>
      </w:r>
      <w:bookmarkEnd w:id="51"/>
    </w:p>
    <w:p w14:paraId="12ADD5BA" w14:textId="31ECE908" w:rsidR="001124B8" w:rsidRDefault="002258AF" w:rsidP="002258AF">
      <w:pPr>
        <w:pStyle w:val="Notaalopositor"/>
      </w:pPr>
      <w:r>
        <w:t>Es necesario entender que cuando hablamos de externalidades, en el problema analítico lo hacemos en equilibrio general, pero luego las representaciones gráficas son de equilibrio parcial (en un óptimo si hubiera tiempo estaría genial entender también las implicaciones en equilibrio general</w:t>
      </w:r>
      <w:r w:rsidR="001124B8">
        <w:t>)</w:t>
      </w:r>
    </w:p>
    <w:p w14:paraId="038F5558" w14:textId="5B827E24" w:rsidR="00841B9B" w:rsidRPr="00170504" w:rsidRDefault="00841B9B" w:rsidP="00841B9B">
      <w:pPr>
        <w:pStyle w:val="Ttulo3"/>
      </w:pPr>
      <w:bookmarkStart w:id="52" w:name="_Toc128384296"/>
      <w:r>
        <w:t>Definición</w:t>
      </w:r>
      <w:r w:rsidR="00F3172A">
        <w:t xml:space="preserve"> y clasificación</w:t>
      </w:r>
      <w:bookmarkEnd w:id="52"/>
    </w:p>
    <w:p w14:paraId="572E0B71" w14:textId="77777777" w:rsidR="002258AF" w:rsidRDefault="00866D20" w:rsidP="002258AF">
      <w:pPr>
        <w:pStyle w:val="Nivel1SM"/>
        <w:keepNext/>
        <w:spacing w:after="0"/>
      </w:pPr>
      <w:r>
        <w:rPr>
          <w:bCs/>
        </w:rPr>
        <w:t xml:space="preserve">Las </w:t>
      </w:r>
      <w:r>
        <w:rPr>
          <w:b/>
        </w:rPr>
        <w:t>externalidades</w:t>
      </w:r>
      <w:r>
        <w:rPr>
          <w:bCs/>
        </w:rPr>
        <w:t xml:space="preserve"> hacen referencia a</w:t>
      </w:r>
      <w:r w:rsidR="00841B9B">
        <w:t xml:space="preserve"> aquellas situaciones en las que la producción o el consumo de un bien incide (positiva o negativamente) en la utilidad o beneficio de otro agente económico.</w:t>
      </w:r>
    </w:p>
    <w:p w14:paraId="24057C7F" w14:textId="77777777" w:rsidR="002258AF" w:rsidRDefault="00841B9B" w:rsidP="002258AF">
      <w:pPr>
        <w:pStyle w:val="Nivel2SM"/>
      </w:pPr>
      <w:r>
        <w:t>Las externalidades, para constituir un fallo de mercado deben incidir directamente en las funciones de comportamiento de los afectados.</w:t>
      </w:r>
    </w:p>
    <w:p w14:paraId="2CC9CDBD" w14:textId="66EE1D0E" w:rsidR="00841B9B" w:rsidRPr="001A5C50" w:rsidRDefault="00841B9B" w:rsidP="002258AF">
      <w:pPr>
        <w:pStyle w:val="Nivel2SM"/>
      </w:pPr>
      <w:r>
        <w:rPr>
          <w:smallCaps/>
        </w:rPr>
        <w:t>Viner</w:t>
      </w:r>
      <w:r>
        <w:t xml:space="preserve"> (1931) distinguía las </w:t>
      </w:r>
      <w:r w:rsidRPr="002258AF">
        <w:t>externalidades que constituyen un fallo de mercado</w:t>
      </w:r>
      <w:r w:rsidR="002258AF">
        <w:t xml:space="preserve"> (</w:t>
      </w:r>
      <w:r w:rsidR="002258AF">
        <w:rPr>
          <w:i/>
          <w:iCs/>
        </w:rPr>
        <w:t>externalidades tecnológicas</w:t>
      </w:r>
      <w:r w:rsidR="002258AF">
        <w:t>)</w:t>
      </w:r>
      <w:r>
        <w:t xml:space="preserve"> de las llamadas </w:t>
      </w:r>
      <w:r>
        <w:rPr>
          <w:i/>
          <w:iCs/>
        </w:rPr>
        <w:t>externalidades pecuniarias</w:t>
      </w:r>
      <w:r w:rsidRPr="001A5C50">
        <w:rPr>
          <w:rStyle w:val="Refdenotaalpie"/>
        </w:rPr>
        <w:footnoteReference w:id="21"/>
      </w:r>
      <w:r>
        <w:t>, transmitidas por el sistema de precios y por lo tanto resolubles mediante mecanismos de mercado.</w:t>
      </w:r>
    </w:p>
    <w:p w14:paraId="2AAA6996" w14:textId="77777777" w:rsidR="002258AF" w:rsidRDefault="00841B9B" w:rsidP="002258AF">
      <w:pPr>
        <w:pStyle w:val="Nivel1SM"/>
        <w:keepNext/>
        <w:spacing w:after="0"/>
      </w:pPr>
      <w:r>
        <w:t>De esta forma, en el caso de las externalidades no pecuniarias</w:t>
      </w:r>
      <w:r w:rsidR="00D740A3">
        <w:t xml:space="preserve"> (también llamadas </w:t>
      </w:r>
      <w:r w:rsidR="00D740A3">
        <w:rPr>
          <w:i/>
          <w:iCs/>
        </w:rPr>
        <w:t>externalidades tecnológicas</w:t>
      </w:r>
      <w:r w:rsidR="00D740A3">
        <w:t>)</w:t>
      </w:r>
      <w:r>
        <w:t xml:space="preserve">, </w:t>
      </w:r>
      <w:r w:rsidRPr="009846BA">
        <w:rPr>
          <w:i/>
          <w:u w:val="single"/>
        </w:rPr>
        <w:t>los precios dejan de ser señales válidas</w:t>
      </w:r>
      <w:r>
        <w:t>, pues sólo reflejarán la utilidad que el bien reporta a quien lo consume y los costes que genera a quien lo produce</w:t>
      </w:r>
      <w:r w:rsidR="002258AF">
        <w:t>. En consecuencia,</w:t>
      </w:r>
      <w:r>
        <w:t xml:space="preserve"> generan un equilibrio general competitivo que </w:t>
      </w:r>
      <w:r w:rsidRPr="00C613AD">
        <w:t>no</w:t>
      </w:r>
      <w:r>
        <w:t xml:space="preserve"> es Pareto eficiente.</w:t>
      </w:r>
    </w:p>
    <w:p w14:paraId="54E68B0C" w14:textId="463CEF05" w:rsidR="00841B9B" w:rsidRDefault="00C613AD" w:rsidP="002258AF">
      <w:pPr>
        <w:pStyle w:val="Nivel2SM"/>
      </w:pPr>
      <w:r>
        <w:t>Un ejemplo de una externalidad positiva en el consumo podría ser el efecto de una vacuna en un tercer agente. Cuando un individuo se vacuna, produce una externalidad positiva sobre el resto de la sociedad, al disminuir las posibilidades de infección del virus ya que no puede infectarse a partir del agente que ha sido inmunizado. De este modo, la utilidad aumenta en la medida en que la probabilidad de infectarse se reduce.</w:t>
      </w:r>
    </w:p>
    <w:p w14:paraId="0C3FDF87" w14:textId="6A855426" w:rsidR="00841B9B" w:rsidRDefault="00F3172A" w:rsidP="00841B9B">
      <w:pPr>
        <w:pStyle w:val="Ttulo3"/>
      </w:pPr>
      <w:bookmarkStart w:id="53" w:name="_Toc128384297"/>
      <w:r>
        <w:t>Diferencia entre la asignación competitiva y la asignación óptima</w:t>
      </w:r>
      <w:bookmarkEnd w:id="53"/>
    </w:p>
    <w:p w14:paraId="43933DDE" w14:textId="1F5FE26D" w:rsidR="00DD25CA" w:rsidRDefault="00DD25CA" w:rsidP="001262F6">
      <w:pPr>
        <w:pStyle w:val="Ttulo6"/>
        <w:spacing w:before="0"/>
      </w:pPr>
      <w:bookmarkStart w:id="54" w:name="_Toc128384298"/>
      <w:r>
        <w:t>Idea</w:t>
      </w:r>
      <w:bookmarkEnd w:id="54"/>
    </w:p>
    <w:p w14:paraId="3C7E2BEA" w14:textId="6BD2E72C" w:rsidR="00450065" w:rsidRPr="00450065" w:rsidRDefault="00450065" w:rsidP="001262F6">
      <w:pPr>
        <w:pStyle w:val="Nivel1SM"/>
        <w:spacing w:before="0"/>
      </w:pPr>
      <w:r>
        <w:t>A continuación, vamos a analizar el efecto de una externalidad introduciéndola en el modelo de equilibrio general que acabamos de estudiar. Vamos a ver la diferencia entre la asignación competitiva y la asignación óptima.</w:t>
      </w:r>
    </w:p>
    <w:p w14:paraId="1314F8BC" w14:textId="77777777" w:rsidR="00DD25CA" w:rsidRDefault="00DD25CA" w:rsidP="00DD25CA">
      <w:pPr>
        <w:pStyle w:val="Ttulo6"/>
      </w:pPr>
      <w:bookmarkStart w:id="55" w:name="_Toc128384299"/>
      <w:r>
        <w:t>Modelo</w:t>
      </w:r>
      <w:bookmarkEnd w:id="55"/>
    </w:p>
    <w:p w14:paraId="41975D74" w14:textId="254686B8" w:rsidR="00DD25CA" w:rsidRDefault="00DD25CA" w:rsidP="001262F6">
      <w:pPr>
        <w:pStyle w:val="Ttulo7"/>
        <w:spacing w:before="0"/>
      </w:pPr>
      <w:bookmarkStart w:id="56" w:name="_Toc128384300"/>
      <w:r>
        <w:t>Supuestos</w:t>
      </w:r>
      <w:bookmarkEnd w:id="56"/>
    </w:p>
    <w:p w14:paraId="39B0C49E" w14:textId="77777777" w:rsidR="002258AF" w:rsidRDefault="00450065" w:rsidP="001262F6">
      <w:pPr>
        <w:pStyle w:val="Nivel1SM"/>
        <w:keepNext/>
        <w:spacing w:before="0" w:after="0"/>
      </w:pPr>
      <w:r w:rsidRPr="00384923">
        <w:t xml:space="preserve">Consideremos un modelo de equilibrio general </w:t>
      </w:r>
      <w:r w:rsidRPr="00384923">
        <w:rPr>
          <w:i/>
          <w:iCs/>
        </w:rPr>
        <w:t>2×2×2×2</w:t>
      </w:r>
      <w:r w:rsidRPr="00384923">
        <w:t xml:space="preserve"> como el desarrollado en el primer apartado de la exposición</w:t>
      </w:r>
      <w:r w:rsidR="002258AF">
        <w:t>.</w:t>
      </w:r>
    </w:p>
    <w:p w14:paraId="5C81CB51" w14:textId="77777777" w:rsidR="002258AF" w:rsidRDefault="00450065" w:rsidP="002258AF">
      <w:pPr>
        <w:pStyle w:val="Nivel2SM"/>
      </w:pPr>
      <w:r w:rsidRPr="00384923">
        <w:t>2 bienes producidos por 2 empresas que hacen uso de 2 factores productivos y 2 consumidores.</w:t>
      </w:r>
    </w:p>
    <w:p w14:paraId="3FA62E2D" w14:textId="77777777" w:rsidR="002258AF" w:rsidRPr="00667DD3" w:rsidRDefault="00450065" w:rsidP="002258AF">
      <w:pPr>
        <w:pStyle w:val="Nivel2SM"/>
      </w:pPr>
      <w:r w:rsidRPr="00667DD3">
        <w:t>Las empresas maximizan beneficios y producen de acuerdo a funciones neoclásicas de buen comportamiento.</w:t>
      </w:r>
    </w:p>
    <w:p w14:paraId="0076B0B0" w14:textId="3D373F2B" w:rsidR="00450065" w:rsidRPr="00667DD3" w:rsidRDefault="00450065" w:rsidP="002258AF">
      <w:pPr>
        <w:pStyle w:val="Nivel2SM"/>
      </w:pPr>
      <w:r w:rsidRPr="00667DD3">
        <w:t xml:space="preserve">Los consumidores </w:t>
      </w:r>
      <w:r w:rsidR="002258AF" w:rsidRPr="00667DD3">
        <w:t xml:space="preserve">maximizan su utilidad y </w:t>
      </w:r>
      <w:r w:rsidRPr="00667DD3">
        <w:t>deriva</w:t>
      </w:r>
      <w:r w:rsidR="002258AF" w:rsidRPr="00667DD3">
        <w:t>da del consumo</w:t>
      </w:r>
      <w:r w:rsidRPr="00667DD3">
        <w:t xml:space="preserve"> de ambos bienes de acuerdo con funciones de utilidad regulares.</w:t>
      </w:r>
    </w:p>
    <w:p w14:paraId="1DAB0E52" w14:textId="22BE1C3B" w:rsidR="00450065" w:rsidRPr="00450065" w:rsidRDefault="00450065" w:rsidP="00667DD3">
      <w:pPr>
        <w:pStyle w:val="Nivel2SM"/>
      </w:pPr>
      <w:r w:rsidRPr="00384923">
        <w:t xml:space="preserve">La única diferencia es que ahora </w:t>
      </w:r>
      <w:r>
        <w:t xml:space="preserve">vamos a introducir una externalidad en el consumo del bien </w:t>
      </w:r>
      <w:r w:rsidRPr="00384923">
        <w:rPr>
          <w:i/>
          <w:iCs/>
        </w:rPr>
        <w:t>X</w:t>
      </w:r>
      <w:r>
        <w:t xml:space="preserve"> realizada por el individuo </w:t>
      </w:r>
      <w:r>
        <w:rPr>
          <w:i/>
          <w:iCs/>
        </w:rPr>
        <w:t xml:space="preserve">A </w:t>
      </w:r>
      <w:r>
        <w:t>(</w:t>
      </w:r>
      <m:oMath>
        <m:sSub>
          <m:sSubPr>
            <m:ctrlPr>
              <w:rPr>
                <w:rFonts w:ascii="Cambria Math" w:hAnsi="Cambria Math" w:cs="Times New Roman"/>
                <w:i/>
              </w:rPr>
            </m:ctrlPr>
          </m:sSubPr>
          <m:e>
            <m:r>
              <m:rPr>
                <m:nor/>
              </m:rPr>
              <w:rPr>
                <w:rFonts w:cs="Times New Roman"/>
                <w:i/>
              </w:rPr>
              <m:t>X</m:t>
            </m:r>
          </m:e>
          <m:sub>
            <m:r>
              <m:rPr>
                <m:nor/>
              </m:rPr>
              <w:rPr>
                <w:rFonts w:cs="Times New Roman"/>
                <w:i/>
              </w:rPr>
              <m:t>A</m:t>
            </m:r>
          </m:sub>
        </m:sSub>
      </m:oMath>
      <w:r>
        <w:t>)</w:t>
      </w:r>
      <w:r w:rsidRPr="00384923">
        <w:t>.</w:t>
      </w:r>
    </w:p>
    <w:p w14:paraId="2BD0F218" w14:textId="77777777" w:rsidR="00DD25CA" w:rsidRDefault="00DD25CA" w:rsidP="00DD25CA">
      <w:pPr>
        <w:pStyle w:val="Ttulo7"/>
      </w:pPr>
      <w:bookmarkStart w:id="57" w:name="_Toc128384301"/>
      <w:r>
        <w:lastRenderedPageBreak/>
        <w:t>Desarrollo</w:t>
      </w:r>
      <w:bookmarkEnd w:id="57"/>
    </w:p>
    <w:p w14:paraId="17FA21B4" w14:textId="39FFF0A9" w:rsidR="00DD25CA" w:rsidRDefault="00DD25CA" w:rsidP="00DD25CA">
      <w:pPr>
        <w:pStyle w:val="Ttulo8"/>
      </w:pPr>
      <w:r>
        <w:t>Desarrollo analítico</w:t>
      </w:r>
      <w:r w:rsidR="00396B8F">
        <w:t xml:space="preserve"> [equilibrio general]</w:t>
      </w:r>
    </w:p>
    <w:p w14:paraId="5DD3C348" w14:textId="0E4603D2" w:rsidR="00DD25CA" w:rsidRPr="00DD25CA" w:rsidRDefault="00DD25CA" w:rsidP="00DD25CA">
      <w:pPr>
        <w:pStyle w:val="Ttulo9"/>
      </w:pPr>
      <w:r>
        <w:t>Solución del planificador (óptimo paretiano)</w:t>
      </w:r>
    </w:p>
    <w:p w14:paraId="096EF2F2" w14:textId="3F6E8EC7" w:rsidR="00841B9B" w:rsidRPr="00EC7064" w:rsidRDefault="00841B9B" w:rsidP="00D73389">
      <w:pPr>
        <w:pStyle w:val="Nivel1SM"/>
        <w:keepNext/>
        <w:spacing w:after="0"/>
      </w:pPr>
      <w:r w:rsidRPr="00D73389">
        <w:rPr>
          <w:bCs/>
          <w:i/>
          <w:iCs/>
          <w:u w:val="single"/>
        </w:rPr>
        <w:t>Analíticamente</w:t>
      </w:r>
      <w:r>
        <w:t xml:space="preserve">, para el caso de </w:t>
      </w:r>
      <w:r w:rsidRPr="00841B9B">
        <w:rPr>
          <w:i/>
          <w:u w:val="single"/>
        </w:rPr>
        <w:t xml:space="preserve">externalidad en el </w:t>
      </w:r>
      <w:r w:rsidRPr="006B2140">
        <w:rPr>
          <w:i/>
          <w:u w:val="single"/>
        </w:rPr>
        <w:t>consumo</w:t>
      </w:r>
      <w:r>
        <w:t xml:space="preserve"> de </w:t>
      </w:r>
      <w:r>
        <w:rPr>
          <w:i/>
        </w:rPr>
        <w:t>X</w:t>
      </w:r>
      <w:r>
        <w:t xml:space="preserve"> que realiza </w:t>
      </w:r>
      <w:r>
        <w:rPr>
          <w:i/>
        </w:rPr>
        <w:t>A</w:t>
      </w:r>
      <w:r>
        <w:t xml:space="preserve">, la solución de </w:t>
      </w:r>
      <w:r w:rsidRPr="00841B9B">
        <w:t>óptim</w:t>
      </w:r>
      <w:r w:rsidR="00B065C6">
        <w:t>o</w:t>
      </w:r>
      <w:r>
        <w:t>/eficiente sería:</w:t>
      </w:r>
    </w:p>
    <w:p w14:paraId="66FF25B0" w14:textId="69B52F95" w:rsidR="00936549" w:rsidRPr="00A16DDE" w:rsidRDefault="001262F6" w:rsidP="00841B9B">
      <w:pPr>
        <w:jc w:val="center"/>
        <w:rPr>
          <w:rFonts w:cs="Times New Roman"/>
          <w:iCs/>
        </w:rPr>
      </w:pPr>
      <m:oMathPara>
        <m:oMath>
          <m:m>
            <m:mPr>
              <m:mcs>
                <m:mc>
                  <m:mcPr>
                    <m:count m:val="1"/>
                    <m:mcJc m:val="center"/>
                  </m:mcPr>
                </m:mc>
              </m:mcs>
              <m:ctrlPr>
                <w:rPr>
                  <w:rFonts w:ascii="Cambria Math" w:hAnsi="Cambria Math" w:cs="Times New Roman"/>
                  <w:i/>
                  <w:iCs/>
                </w:rPr>
              </m:ctrlPr>
            </m:mPr>
            <m:mr>
              <m:e>
                <m:func>
                  <m:funcPr>
                    <m:ctrlPr>
                      <w:rPr>
                        <w:rFonts w:ascii="Cambria Math" w:hAnsi="Cambria Math" w:cs="Times New Roman"/>
                        <w:i/>
                        <w:iCs/>
                      </w:rPr>
                    </m:ctrlPr>
                  </m:funcPr>
                  <m:fName>
                    <m:limLow>
                      <m:limLowPr>
                        <m:ctrlPr>
                          <w:rPr>
                            <w:rFonts w:ascii="Cambria Math" w:hAnsi="Cambria Math" w:cs="Times New Roman"/>
                            <w:i/>
                            <w:iCs/>
                          </w:rPr>
                        </m:ctrlPr>
                      </m:limLowPr>
                      <m:e>
                        <m:r>
                          <m:rPr>
                            <m:nor/>
                          </m:rPr>
                          <w:rPr>
                            <w:rFonts w:cs="Times New Roman"/>
                            <w:i/>
                          </w:rPr>
                          <m:t>max</m:t>
                        </m:r>
                      </m:e>
                      <m:lim>
                        <m:d>
                          <m:dPr>
                            <m:begChr m:val="{"/>
                            <m:endChr m:val="}"/>
                            <m:ctrlPr>
                              <w:rPr>
                                <w:rFonts w:ascii="Cambria Math" w:hAnsi="Cambria Math" w:cs="Times New Roman"/>
                                <w:i/>
                              </w:rPr>
                            </m:ctrlPr>
                          </m:dPr>
                          <m:e>
                            <m:sSub>
                              <m:sSubPr>
                                <m:ctrlPr>
                                  <w:rPr>
                                    <w:rFonts w:ascii="Cambria Math" w:hAnsi="Cambria Math" w:cs="Times New Roman"/>
                                    <w:i/>
                                  </w:rPr>
                                </m:ctrlPr>
                              </m:sSubPr>
                              <m:e>
                                <m:r>
                                  <m:rPr>
                                    <m:nor/>
                                  </m:rPr>
                                  <w:rPr>
                                    <w:rFonts w:cs="Times New Roman"/>
                                    <w:i/>
                                  </w:rPr>
                                  <m:t>X</m:t>
                                </m:r>
                              </m:e>
                              <m:sub>
                                <m:r>
                                  <m:rPr>
                                    <m:nor/>
                                  </m:rPr>
                                  <w:rPr>
                                    <w:rFonts w:cs="Times New Roman"/>
                                    <w:i/>
                                  </w:rPr>
                                  <m:t>A</m:t>
                                </m:r>
                              </m:sub>
                            </m:sSub>
                            <m:r>
                              <m:rPr>
                                <m:nor/>
                              </m:rPr>
                              <w:rPr>
                                <w:rFonts w:cs="Times New Roman"/>
                                <w:i/>
                              </w:rPr>
                              <m:t>,</m:t>
                            </m:r>
                            <m:sSub>
                              <m:sSubPr>
                                <m:ctrlPr>
                                  <w:rPr>
                                    <w:rFonts w:ascii="Cambria Math" w:hAnsi="Cambria Math" w:cs="Times New Roman"/>
                                    <w:i/>
                                  </w:rPr>
                                </m:ctrlPr>
                              </m:sSubPr>
                              <m:e>
                                <m:r>
                                  <m:rPr>
                                    <m:nor/>
                                  </m:rPr>
                                  <w:rPr>
                                    <w:rFonts w:cs="Times New Roman"/>
                                    <w:i/>
                                  </w:rPr>
                                  <m:t>Y</m:t>
                                </m:r>
                              </m:e>
                              <m:sub>
                                <m:r>
                                  <m:rPr>
                                    <m:nor/>
                                  </m:rPr>
                                  <w:rPr>
                                    <w:rFonts w:cs="Times New Roman"/>
                                    <w:i/>
                                  </w:rPr>
                                  <m:t>A</m:t>
                                </m:r>
                              </m:sub>
                            </m:sSub>
                            <m:r>
                              <m:rPr>
                                <m:nor/>
                              </m:rPr>
                              <w:rPr>
                                <w:rFonts w:cs="Times New Roman"/>
                                <w:i/>
                              </w:rPr>
                              <m:t>,</m:t>
                            </m:r>
                            <m:sSub>
                              <m:sSubPr>
                                <m:ctrlPr>
                                  <w:rPr>
                                    <w:rFonts w:ascii="Cambria Math" w:hAnsi="Cambria Math" w:cs="Times New Roman"/>
                                    <w:i/>
                                  </w:rPr>
                                </m:ctrlPr>
                              </m:sSubPr>
                              <m:e>
                                <m:r>
                                  <m:rPr>
                                    <m:nor/>
                                  </m:rPr>
                                  <w:rPr>
                                    <w:rFonts w:cs="Times New Roman"/>
                                    <w:i/>
                                  </w:rPr>
                                  <m:t>X</m:t>
                                </m:r>
                              </m:e>
                              <m:sub>
                                <m:r>
                                  <m:rPr>
                                    <m:nor/>
                                  </m:rPr>
                                  <w:rPr>
                                    <w:rFonts w:cs="Times New Roman"/>
                                    <w:i/>
                                  </w:rPr>
                                  <m:t>B</m:t>
                                </m:r>
                              </m:sub>
                            </m:sSub>
                            <m:r>
                              <m:rPr>
                                <m:nor/>
                              </m:rPr>
                              <w:rPr>
                                <w:rFonts w:cs="Times New Roman"/>
                                <w:i/>
                              </w:rPr>
                              <m:t>,</m:t>
                            </m:r>
                            <m:sSub>
                              <m:sSubPr>
                                <m:ctrlPr>
                                  <w:rPr>
                                    <w:rFonts w:ascii="Cambria Math" w:hAnsi="Cambria Math" w:cs="Times New Roman"/>
                                    <w:i/>
                                  </w:rPr>
                                </m:ctrlPr>
                              </m:sSubPr>
                              <m:e>
                                <m:r>
                                  <m:rPr>
                                    <m:nor/>
                                  </m:rPr>
                                  <w:rPr>
                                    <w:rFonts w:cs="Times New Roman"/>
                                    <w:i/>
                                  </w:rPr>
                                  <m:t>Y</m:t>
                                </m:r>
                              </m:e>
                              <m:sub>
                                <m:r>
                                  <m:rPr>
                                    <m:nor/>
                                  </m:rPr>
                                  <w:rPr>
                                    <w:rFonts w:cs="Times New Roman"/>
                                    <w:i/>
                                  </w:rPr>
                                  <m:t>B</m:t>
                                </m:r>
                              </m:sub>
                            </m:sSub>
                          </m:e>
                        </m:d>
                      </m:lim>
                    </m:limLow>
                  </m:fName>
                  <m:e>
                    <m:r>
                      <w:rPr>
                        <w:rFonts w:ascii="Cambria Math" w:hAnsi="Cambria Math" w:cs="Times New Roman"/>
                      </w:rPr>
                      <m:t xml:space="preserve">    </m:t>
                    </m:r>
                    <m:sSub>
                      <m:sSubPr>
                        <m:ctrlPr>
                          <w:rPr>
                            <w:rFonts w:ascii="Cambria Math" w:hAnsi="Cambria Math" w:cs="Times New Roman"/>
                            <w:i/>
                          </w:rPr>
                        </m:ctrlPr>
                      </m:sSubPr>
                      <m:e>
                        <m:r>
                          <m:rPr>
                            <m:nor/>
                          </m:rPr>
                          <w:rPr>
                            <w:rFonts w:cs="Times New Roman"/>
                            <w:i/>
                          </w:rPr>
                          <m:t>U</m:t>
                        </m:r>
                      </m:e>
                      <m:sub>
                        <m:r>
                          <m:rPr>
                            <m:nor/>
                          </m:rPr>
                          <w:rPr>
                            <w:rFonts w:cs="Times New Roman"/>
                            <w:i/>
                          </w:rPr>
                          <m:t>A</m:t>
                        </m:r>
                      </m:sub>
                    </m:sSub>
                    <m:d>
                      <m:dPr>
                        <m:ctrlPr>
                          <w:rPr>
                            <w:rFonts w:ascii="Cambria Math" w:hAnsi="Cambria Math" w:cs="Times New Roman"/>
                            <w:i/>
                          </w:rPr>
                        </m:ctrlPr>
                      </m:dPr>
                      <m:e>
                        <m:sSub>
                          <m:sSubPr>
                            <m:ctrlPr>
                              <w:rPr>
                                <w:rFonts w:ascii="Cambria Math" w:hAnsi="Cambria Math" w:cs="Times New Roman"/>
                                <w:i/>
                              </w:rPr>
                            </m:ctrlPr>
                          </m:sSubPr>
                          <m:e>
                            <m:r>
                              <m:rPr>
                                <m:nor/>
                              </m:rPr>
                              <w:rPr>
                                <w:rFonts w:cs="Times New Roman"/>
                                <w:i/>
                              </w:rPr>
                              <m:t>X</m:t>
                            </m:r>
                          </m:e>
                          <m:sub>
                            <m:r>
                              <m:rPr>
                                <m:nor/>
                              </m:rPr>
                              <w:rPr>
                                <w:rFonts w:cs="Times New Roman"/>
                                <w:i/>
                              </w:rPr>
                              <m:t>A</m:t>
                            </m:r>
                          </m:sub>
                        </m:sSub>
                        <m:r>
                          <m:rPr>
                            <m:nor/>
                          </m:rPr>
                          <w:rPr>
                            <w:rFonts w:cs="Times New Roman"/>
                            <w:i/>
                          </w:rPr>
                          <m:t>,</m:t>
                        </m:r>
                        <m:sSub>
                          <m:sSubPr>
                            <m:ctrlPr>
                              <w:rPr>
                                <w:rFonts w:ascii="Cambria Math" w:hAnsi="Cambria Math" w:cs="Times New Roman"/>
                                <w:i/>
                              </w:rPr>
                            </m:ctrlPr>
                          </m:sSubPr>
                          <m:e>
                            <m:r>
                              <m:rPr>
                                <m:nor/>
                              </m:rPr>
                              <w:rPr>
                                <w:rFonts w:cs="Times New Roman"/>
                                <w:i/>
                              </w:rPr>
                              <m:t>Y</m:t>
                            </m:r>
                          </m:e>
                          <m:sub>
                            <m:r>
                              <m:rPr>
                                <m:nor/>
                              </m:rPr>
                              <w:rPr>
                                <w:rFonts w:cs="Times New Roman"/>
                                <w:i/>
                              </w:rPr>
                              <m:t>A</m:t>
                            </m:r>
                          </m:sub>
                        </m:sSub>
                      </m:e>
                    </m:d>
                    <m:r>
                      <w:rPr>
                        <w:rFonts w:ascii="Cambria Math" w:hAnsi="Cambria Math" w:cs="Times New Roman"/>
                      </w:rPr>
                      <m:t xml:space="preserve">                             </m:t>
                    </m:r>
                  </m:e>
                </m:func>
              </m:e>
            </m:mr>
            <m:mr>
              <m:e>
                <m:m>
                  <m:mPr>
                    <m:mcs>
                      <m:mc>
                        <m:mcPr>
                          <m:count m:val="2"/>
                          <m:mcJc m:val="center"/>
                        </m:mcPr>
                      </m:mc>
                    </m:mcs>
                    <m:ctrlPr>
                      <w:rPr>
                        <w:rFonts w:ascii="Cambria Math" w:hAnsi="Cambria Math" w:cs="Times New Roman"/>
                        <w:i/>
                        <w:iCs/>
                      </w:rPr>
                    </m:ctrlPr>
                  </m:mPr>
                  <m:mr>
                    <m:e>
                      <m:r>
                        <m:rPr>
                          <m:nor/>
                        </m:rPr>
                        <w:rPr>
                          <w:rFonts w:cs="Times New Roman"/>
                          <w:i/>
                        </w:rPr>
                        <m:t>s.a.</m:t>
                      </m:r>
                    </m:e>
                    <m:e>
                      <m:d>
                        <m:dPr>
                          <m:begChr m:val="{"/>
                          <m:endChr m:val=""/>
                          <m:ctrlPr>
                            <w:rPr>
                              <w:rFonts w:ascii="Cambria Math" w:hAnsi="Cambria Math" w:cs="Times New Roman"/>
                              <w:i/>
                              <w:iCs/>
                            </w:rPr>
                          </m:ctrlPr>
                        </m:dPr>
                        <m:e>
                          <m:m>
                            <m:mPr>
                              <m:mcs>
                                <m:mc>
                                  <m:mcPr>
                                    <m:count m:val="1"/>
                                    <m:mcJc m:val="center"/>
                                  </m:mcPr>
                                </m:mc>
                              </m:mcs>
                              <m:ctrlPr>
                                <w:rPr>
                                  <w:rFonts w:ascii="Cambria Math" w:hAnsi="Cambria Math" w:cs="Times New Roman"/>
                                  <w:i/>
                                  <w:iCs/>
                                </w:rPr>
                              </m:ctrlPr>
                            </m:mPr>
                            <m:mr>
                              <m:e>
                                <m:sSub>
                                  <m:sSubPr>
                                    <m:ctrlPr>
                                      <w:rPr>
                                        <w:rFonts w:ascii="Cambria Math" w:hAnsi="Cambria Math" w:cs="Times New Roman"/>
                                        <w:i/>
                                      </w:rPr>
                                    </m:ctrlPr>
                                  </m:sSubPr>
                                  <m:e>
                                    <m:r>
                                      <m:rPr>
                                        <m:nor/>
                                      </m:rPr>
                                      <w:rPr>
                                        <w:rFonts w:cs="Times New Roman"/>
                                        <w:i/>
                                      </w:rPr>
                                      <m:t>U</m:t>
                                    </m:r>
                                  </m:e>
                                  <m:sub>
                                    <m:r>
                                      <m:rPr>
                                        <m:nor/>
                                      </m:rPr>
                                      <w:rPr>
                                        <w:rFonts w:cs="Times New Roman"/>
                                        <w:i/>
                                      </w:rPr>
                                      <m:t>B</m:t>
                                    </m:r>
                                  </m:sub>
                                </m:sSub>
                                <m:d>
                                  <m:dPr>
                                    <m:ctrlPr>
                                      <w:rPr>
                                        <w:rFonts w:ascii="Cambria Math" w:hAnsi="Cambria Math" w:cs="Times New Roman"/>
                                        <w:i/>
                                      </w:rPr>
                                    </m:ctrlPr>
                                  </m:dPr>
                                  <m:e>
                                    <m:sSub>
                                      <m:sSubPr>
                                        <m:ctrlPr>
                                          <w:rPr>
                                            <w:rFonts w:ascii="Cambria Math" w:hAnsi="Cambria Math" w:cs="Times New Roman"/>
                                            <w:i/>
                                          </w:rPr>
                                        </m:ctrlPr>
                                      </m:sSubPr>
                                      <m:e>
                                        <m:r>
                                          <m:rPr>
                                            <m:nor/>
                                          </m:rPr>
                                          <w:rPr>
                                            <w:rFonts w:cs="Times New Roman"/>
                                            <w:i/>
                                          </w:rPr>
                                          <m:t>X</m:t>
                                        </m:r>
                                      </m:e>
                                      <m:sub>
                                        <m:r>
                                          <m:rPr>
                                            <m:nor/>
                                          </m:rPr>
                                          <w:rPr>
                                            <w:rFonts w:cs="Times New Roman"/>
                                            <w:i/>
                                          </w:rPr>
                                          <m:t>B</m:t>
                                        </m:r>
                                      </m:sub>
                                    </m:sSub>
                                    <m:r>
                                      <m:rPr>
                                        <m:nor/>
                                      </m:rPr>
                                      <w:rPr>
                                        <w:rFonts w:cs="Times New Roman"/>
                                        <w:i/>
                                      </w:rPr>
                                      <m:t>,</m:t>
                                    </m:r>
                                    <m:sSub>
                                      <m:sSubPr>
                                        <m:ctrlPr>
                                          <w:rPr>
                                            <w:rFonts w:ascii="Cambria Math" w:hAnsi="Cambria Math" w:cs="Times New Roman"/>
                                            <w:i/>
                                          </w:rPr>
                                        </m:ctrlPr>
                                      </m:sSubPr>
                                      <m:e>
                                        <m:r>
                                          <m:rPr>
                                            <m:nor/>
                                          </m:rPr>
                                          <w:rPr>
                                            <w:rFonts w:cs="Times New Roman"/>
                                            <w:i/>
                                          </w:rPr>
                                          <m:t>Y</m:t>
                                        </m:r>
                                      </m:e>
                                      <m:sub>
                                        <m:r>
                                          <m:rPr>
                                            <m:nor/>
                                          </m:rPr>
                                          <w:rPr>
                                            <w:rFonts w:cs="Times New Roman"/>
                                            <w:i/>
                                          </w:rPr>
                                          <m:t>B</m:t>
                                        </m:r>
                                      </m:sub>
                                    </m:sSub>
                                    <m:r>
                                      <m:rPr>
                                        <m:nor/>
                                      </m:rPr>
                                      <w:rPr>
                                        <w:rFonts w:cs="Times New Roman"/>
                                        <w:i/>
                                      </w:rPr>
                                      <m:t>,</m:t>
                                    </m:r>
                                    <m:sSub>
                                      <m:sSubPr>
                                        <m:ctrlPr>
                                          <w:rPr>
                                            <w:rFonts w:ascii="Cambria Math" w:hAnsi="Cambria Math" w:cs="Times New Roman"/>
                                            <w:i/>
                                            <w:color w:val="5F2991"/>
                                            <w14:glow w14:rad="63500">
                                              <w14:schemeClr w14:val="accent6">
                                                <w14:lumMod w14:val="20000"/>
                                                <w14:lumOff w14:val="80000"/>
                                              </w14:schemeClr>
                                            </w14:glow>
                                          </w:rPr>
                                        </m:ctrlPr>
                                      </m:sSubPr>
                                      <m:e>
                                        <m:r>
                                          <m:rPr>
                                            <m:nor/>
                                          </m:rPr>
                                          <w:rPr>
                                            <w:rFonts w:cs="Times New Roman"/>
                                            <w:i/>
                                            <w:color w:val="5F2991"/>
                                            <w14:glow w14:rad="63500">
                                              <w14:schemeClr w14:val="accent6">
                                                <w14:lumMod w14:val="20000"/>
                                                <w14:lumOff w14:val="80000"/>
                                              </w14:schemeClr>
                                            </w14:glow>
                                          </w:rPr>
                                          <m:t>X</m:t>
                                        </m:r>
                                      </m:e>
                                      <m:sub>
                                        <m:r>
                                          <m:rPr>
                                            <m:nor/>
                                          </m:rPr>
                                          <w:rPr>
                                            <w:rFonts w:cs="Times New Roman"/>
                                            <w:i/>
                                            <w:color w:val="5F2991"/>
                                            <w14:glow w14:rad="63500">
                                              <w14:schemeClr w14:val="accent6">
                                                <w14:lumMod w14:val="20000"/>
                                                <w14:lumOff w14:val="80000"/>
                                              </w14:schemeClr>
                                            </w14:glow>
                                          </w:rPr>
                                          <m:t>A</m:t>
                                        </m:r>
                                      </m:sub>
                                    </m:sSub>
                                  </m:e>
                                </m:d>
                                <m:r>
                                  <w:rPr>
                                    <w:rFonts w:ascii="Cambria Math" w:hAnsi="Cambria Math" w:cs="Times New Roman"/>
                                  </w:rPr>
                                  <m:t>=</m:t>
                                </m:r>
                                <m:bar>
                                  <m:barPr>
                                    <m:pos m:val="top"/>
                                    <m:ctrlPr>
                                      <w:rPr>
                                        <w:rFonts w:ascii="Cambria Math" w:hAnsi="Cambria Math" w:cs="Times New Roman"/>
                                        <w:i/>
                                      </w:rPr>
                                    </m:ctrlPr>
                                  </m:barPr>
                                  <m:e>
                                    <m:sSub>
                                      <m:sSubPr>
                                        <m:ctrlPr>
                                          <w:rPr>
                                            <w:rFonts w:ascii="Cambria Math" w:hAnsi="Cambria Math" w:cs="Times New Roman"/>
                                            <w:i/>
                                          </w:rPr>
                                        </m:ctrlPr>
                                      </m:sSubPr>
                                      <m:e>
                                        <m:r>
                                          <m:rPr>
                                            <m:nor/>
                                          </m:rPr>
                                          <w:rPr>
                                            <w:rFonts w:cs="Times New Roman"/>
                                            <w:i/>
                                          </w:rPr>
                                          <m:t>U</m:t>
                                        </m:r>
                                      </m:e>
                                      <m:sub>
                                        <m:r>
                                          <m:rPr>
                                            <m:nor/>
                                          </m:rPr>
                                          <w:rPr>
                                            <w:rFonts w:cs="Times New Roman"/>
                                            <w:i/>
                                          </w:rPr>
                                          <m:t>B</m:t>
                                        </m:r>
                                      </m:sub>
                                    </m:sSub>
                                  </m:e>
                                </m:bar>
                              </m:e>
                            </m:mr>
                            <m:mr>
                              <m:e>
                                <m:sSub>
                                  <m:sSubPr>
                                    <m:ctrlPr>
                                      <w:rPr>
                                        <w:rFonts w:ascii="Cambria Math" w:hAnsi="Cambria Math" w:cs="Times New Roman"/>
                                        <w:i/>
                                      </w:rPr>
                                    </m:ctrlPr>
                                  </m:sSubPr>
                                  <m:e>
                                    <m:r>
                                      <m:rPr>
                                        <m:nor/>
                                      </m:rPr>
                                      <w:rPr>
                                        <w:rFonts w:cs="Times New Roman"/>
                                        <w:i/>
                                      </w:rPr>
                                      <m:t>X</m:t>
                                    </m:r>
                                  </m:e>
                                  <m:sub>
                                    <m:r>
                                      <m:rPr>
                                        <m:nor/>
                                      </m:rPr>
                                      <w:rPr>
                                        <w:rFonts w:cs="Times New Roman"/>
                                        <w:i/>
                                      </w:rPr>
                                      <m:t>A</m:t>
                                    </m:r>
                                  </m:sub>
                                </m:sSub>
                                <m:r>
                                  <w:rPr>
                                    <w:rFonts w:ascii="Cambria Math" w:hAnsi="Cambria Math" w:cs="Times New Roman"/>
                                  </w:rPr>
                                  <m:t>+</m:t>
                                </m:r>
                                <m:sSub>
                                  <m:sSubPr>
                                    <m:ctrlPr>
                                      <w:rPr>
                                        <w:rFonts w:ascii="Cambria Math" w:hAnsi="Cambria Math" w:cs="Times New Roman"/>
                                        <w:i/>
                                      </w:rPr>
                                    </m:ctrlPr>
                                  </m:sSubPr>
                                  <m:e>
                                    <m:r>
                                      <m:rPr>
                                        <m:nor/>
                                      </m:rPr>
                                      <w:rPr>
                                        <w:rFonts w:cs="Times New Roman"/>
                                        <w:i/>
                                      </w:rPr>
                                      <m:t>X</m:t>
                                    </m:r>
                                  </m:e>
                                  <m:sub>
                                    <m:r>
                                      <m:rPr>
                                        <m:nor/>
                                      </m:rPr>
                                      <w:rPr>
                                        <w:rFonts w:cs="Times New Roman"/>
                                        <w:i/>
                                      </w:rPr>
                                      <m:t>B</m:t>
                                    </m:r>
                                  </m:sub>
                                </m:sSub>
                                <m:r>
                                  <w:rPr>
                                    <w:rFonts w:ascii="Cambria Math" w:hAnsi="Cambria Math" w:cs="Times New Roman"/>
                                  </w:rPr>
                                  <m:t>=</m:t>
                                </m:r>
                                <m:bar>
                                  <m:barPr>
                                    <m:pos m:val="top"/>
                                    <m:ctrlPr>
                                      <w:rPr>
                                        <w:rFonts w:ascii="Cambria Math" w:hAnsi="Cambria Math" w:cs="Times New Roman"/>
                                        <w:i/>
                                      </w:rPr>
                                    </m:ctrlPr>
                                  </m:barPr>
                                  <m:e>
                                    <m:r>
                                      <m:rPr>
                                        <m:nor/>
                                      </m:rPr>
                                      <w:rPr>
                                        <w:rFonts w:cs="Times New Roman"/>
                                        <w:i/>
                                      </w:rPr>
                                      <m:t>X</m:t>
                                    </m:r>
                                  </m:e>
                                </m:bar>
                                <m:r>
                                  <w:rPr>
                                    <w:rFonts w:ascii="Cambria Math" w:hAnsi="Cambria Math" w:cs="Times New Roman"/>
                                  </w:rPr>
                                  <m:t xml:space="preserve">              </m:t>
                                </m:r>
                              </m:e>
                            </m:mr>
                            <m:mr>
                              <m:e>
                                <m:sSub>
                                  <m:sSubPr>
                                    <m:ctrlPr>
                                      <w:rPr>
                                        <w:rFonts w:ascii="Cambria Math" w:hAnsi="Cambria Math" w:cs="Times New Roman"/>
                                        <w:i/>
                                      </w:rPr>
                                    </m:ctrlPr>
                                  </m:sSubPr>
                                  <m:e>
                                    <m:r>
                                      <m:rPr>
                                        <m:nor/>
                                      </m:rPr>
                                      <w:rPr>
                                        <w:rFonts w:cs="Times New Roman"/>
                                        <w:i/>
                                      </w:rPr>
                                      <m:t>Y</m:t>
                                    </m:r>
                                  </m:e>
                                  <m:sub>
                                    <m:r>
                                      <m:rPr>
                                        <m:nor/>
                                      </m:rPr>
                                      <w:rPr>
                                        <w:rFonts w:cs="Times New Roman"/>
                                        <w:i/>
                                      </w:rPr>
                                      <m:t>A</m:t>
                                    </m:r>
                                  </m:sub>
                                </m:sSub>
                                <m:r>
                                  <w:rPr>
                                    <w:rFonts w:ascii="Cambria Math" w:hAnsi="Cambria Math" w:cs="Times New Roman"/>
                                  </w:rPr>
                                  <m:t>+</m:t>
                                </m:r>
                                <m:sSub>
                                  <m:sSubPr>
                                    <m:ctrlPr>
                                      <w:rPr>
                                        <w:rFonts w:ascii="Cambria Math" w:hAnsi="Cambria Math" w:cs="Times New Roman"/>
                                        <w:i/>
                                      </w:rPr>
                                    </m:ctrlPr>
                                  </m:sSubPr>
                                  <m:e>
                                    <m:r>
                                      <m:rPr>
                                        <m:nor/>
                                      </m:rPr>
                                      <w:rPr>
                                        <w:rFonts w:cs="Times New Roman"/>
                                        <w:i/>
                                      </w:rPr>
                                      <m:t>Y</m:t>
                                    </m:r>
                                  </m:e>
                                  <m:sub>
                                    <m:r>
                                      <m:rPr>
                                        <m:nor/>
                                      </m:rPr>
                                      <w:rPr>
                                        <w:rFonts w:cs="Times New Roman"/>
                                        <w:i/>
                                      </w:rPr>
                                      <m:t>B</m:t>
                                    </m:r>
                                  </m:sub>
                                </m:sSub>
                                <m:r>
                                  <w:rPr>
                                    <w:rFonts w:ascii="Cambria Math" w:hAnsi="Cambria Math" w:cs="Times New Roman"/>
                                  </w:rPr>
                                  <m:t>=</m:t>
                                </m:r>
                                <m:bar>
                                  <m:barPr>
                                    <m:pos m:val="top"/>
                                    <m:ctrlPr>
                                      <w:rPr>
                                        <w:rFonts w:ascii="Cambria Math" w:hAnsi="Cambria Math" w:cs="Times New Roman"/>
                                        <w:i/>
                                      </w:rPr>
                                    </m:ctrlPr>
                                  </m:barPr>
                                  <m:e>
                                    <m:r>
                                      <m:rPr>
                                        <m:nor/>
                                      </m:rPr>
                                      <w:rPr>
                                        <w:rFonts w:cs="Times New Roman"/>
                                        <w:i/>
                                      </w:rPr>
                                      <m:t>Y</m:t>
                                    </m:r>
                                  </m:e>
                                </m:bar>
                                <m:r>
                                  <w:rPr>
                                    <w:rFonts w:ascii="Cambria Math" w:hAnsi="Cambria Math" w:cs="Times New Roman"/>
                                  </w:rPr>
                                  <m:t xml:space="preserve">               </m:t>
                                </m:r>
                              </m:e>
                            </m:mr>
                          </m:m>
                        </m:e>
                      </m:d>
                    </m:e>
                  </m:mr>
                </m:m>
              </m:e>
            </m:mr>
          </m:m>
        </m:oMath>
      </m:oMathPara>
    </w:p>
    <w:p w14:paraId="3D50CF0D" w14:textId="3EE75930" w:rsidR="00841B9B" w:rsidRPr="00024488" w:rsidRDefault="00841B9B" w:rsidP="00A43F77">
      <w:pPr>
        <w:ind w:right="-427"/>
        <w:jc w:val="center"/>
        <w:rPr>
          <w:rFonts w:eastAsiaTheme="minorEastAsia"/>
          <w:i/>
          <w:iCs/>
        </w:rPr>
      </w:pPr>
      <m:oMathPara>
        <m:oMathParaPr>
          <m:jc m:val="center"/>
        </m:oMathParaPr>
        <m:oMath>
          <m:r>
            <m:rPr>
              <m:nor/>
            </m:rPr>
            <w:rPr>
              <w:rFonts w:ascii="Cambria Math"/>
            </w:rPr>
            <m:t xml:space="preserve"> </m:t>
          </m:r>
          <m:r>
            <m:rPr>
              <m:scr m:val="script"/>
            </m:rPr>
            <w:rPr>
              <w:rFonts w:ascii="Cambria Math" w:hAnsi="Cambria Math"/>
            </w:rPr>
            <m:t>L=</m:t>
          </m:r>
          <m:sSub>
            <m:sSubPr>
              <m:ctrlPr>
                <w:rPr>
                  <w:rFonts w:ascii="Cambria Math" w:hAnsi="Cambria Math"/>
                  <w:i/>
                  <w:iCs/>
                </w:rPr>
              </m:ctrlPr>
            </m:sSubPr>
            <m:e>
              <m:r>
                <m:rPr>
                  <m:nor/>
                </m:rPr>
                <w:rPr>
                  <w:i/>
                  <w:iCs/>
                </w:rPr>
                <m:t>U</m:t>
              </m:r>
            </m:e>
            <m:sub>
              <m:r>
                <m:rPr>
                  <m:nor/>
                </m:rPr>
                <w:rPr>
                  <w:i/>
                  <w:iCs/>
                </w:rPr>
                <m:t>A</m:t>
              </m:r>
            </m:sub>
          </m:sSub>
          <m:d>
            <m:dPr>
              <m:ctrlPr>
                <w:rPr>
                  <w:rFonts w:ascii="Cambria Math" w:hAnsi="Cambria Math"/>
                  <w:i/>
                  <w:iCs/>
                </w:rPr>
              </m:ctrlPr>
            </m:dPr>
            <m:e>
              <m:sSub>
                <m:sSubPr>
                  <m:ctrlPr>
                    <w:rPr>
                      <w:rFonts w:ascii="Cambria Math" w:hAnsi="Cambria Math"/>
                      <w:i/>
                      <w:iCs/>
                    </w:rPr>
                  </m:ctrlPr>
                </m:sSubPr>
                <m:e>
                  <m:r>
                    <m:rPr>
                      <m:nor/>
                    </m:rPr>
                    <w:rPr>
                      <w:i/>
                      <w:iCs/>
                    </w:rPr>
                    <m:t>X</m:t>
                  </m:r>
                </m:e>
                <m:sub>
                  <m:r>
                    <m:rPr>
                      <m:nor/>
                    </m:rPr>
                    <w:rPr>
                      <w:i/>
                      <w:iCs/>
                    </w:rPr>
                    <m:t>A</m:t>
                  </m:r>
                </m:sub>
              </m:sSub>
              <m:r>
                <m:rPr>
                  <m:nor/>
                </m:rPr>
                <w:rPr>
                  <w:i/>
                  <w:iCs/>
                </w:rPr>
                <m:t>,</m:t>
              </m:r>
              <m:sSub>
                <m:sSubPr>
                  <m:ctrlPr>
                    <w:rPr>
                      <w:rFonts w:ascii="Cambria Math" w:hAnsi="Cambria Math"/>
                      <w:i/>
                      <w:iCs/>
                    </w:rPr>
                  </m:ctrlPr>
                </m:sSubPr>
                <m:e>
                  <m:r>
                    <m:rPr>
                      <m:nor/>
                    </m:rPr>
                    <w:rPr>
                      <w:i/>
                      <w:iCs/>
                    </w:rPr>
                    <m:t>Y</m:t>
                  </m:r>
                </m:e>
                <m:sub>
                  <m:r>
                    <m:rPr>
                      <m:nor/>
                    </m:rPr>
                    <w:rPr>
                      <w:i/>
                      <w:iCs/>
                    </w:rPr>
                    <m:t>A</m:t>
                  </m:r>
                </m:sub>
              </m:sSub>
            </m:e>
          </m:d>
          <m:r>
            <w:rPr>
              <w:rFonts w:ascii="Cambria Math" w:hAnsi="Cambria Math"/>
            </w:rPr>
            <m:t>+</m:t>
          </m:r>
          <m:sSub>
            <m:sSubPr>
              <m:ctrlPr>
                <w:rPr>
                  <w:rFonts w:ascii="Cambria Math" w:hAnsi="Cambria Math"/>
                  <w:i/>
                  <w:iCs/>
                </w:rPr>
              </m:ctrlPr>
            </m:sSubPr>
            <m:e>
              <m:r>
                <m:rPr>
                  <m:nor/>
                </m:rPr>
                <w:rPr>
                  <w:i/>
                  <w:iCs/>
                </w:rPr>
                <m:t>λ</m:t>
              </m:r>
            </m:e>
            <m:sub>
              <m:r>
                <m:rPr>
                  <m:nor/>
                </m:rPr>
                <w:rPr>
                  <w:i/>
                  <w:iCs/>
                </w:rPr>
                <m:t>1</m:t>
              </m:r>
            </m:sub>
          </m:sSub>
          <m:r>
            <w:rPr>
              <w:rFonts w:ascii="Cambria Math" w:hAnsi="Cambria Math"/>
            </w:rPr>
            <m:t>∙</m:t>
          </m:r>
          <m:d>
            <m:dPr>
              <m:begChr m:val="["/>
              <m:endChr m:val="]"/>
              <m:ctrlPr>
                <w:rPr>
                  <w:rFonts w:ascii="Cambria Math" w:hAnsi="Cambria Math"/>
                  <w:i/>
                  <w:iCs/>
                </w:rPr>
              </m:ctrlPr>
            </m:dPr>
            <m:e>
              <m:bar>
                <m:barPr>
                  <m:pos m:val="top"/>
                  <m:ctrlPr>
                    <w:rPr>
                      <w:rFonts w:ascii="Cambria Math" w:hAnsi="Cambria Math"/>
                      <w:i/>
                      <w:iCs/>
                    </w:rPr>
                  </m:ctrlPr>
                </m:barPr>
                <m:e>
                  <m:sSub>
                    <m:sSubPr>
                      <m:ctrlPr>
                        <w:rPr>
                          <w:rFonts w:ascii="Cambria Math" w:hAnsi="Cambria Math"/>
                          <w:i/>
                          <w:iCs/>
                        </w:rPr>
                      </m:ctrlPr>
                    </m:sSubPr>
                    <m:e>
                      <m:r>
                        <m:rPr>
                          <m:nor/>
                        </m:rPr>
                        <w:rPr>
                          <w:i/>
                          <w:iCs/>
                        </w:rPr>
                        <m:t>U</m:t>
                      </m:r>
                    </m:e>
                    <m:sub>
                      <m:r>
                        <m:rPr>
                          <m:nor/>
                        </m:rPr>
                        <w:rPr>
                          <w:i/>
                          <w:iCs/>
                        </w:rPr>
                        <m:t>B</m:t>
                      </m:r>
                    </m:sub>
                  </m:sSub>
                </m:e>
              </m:bar>
              <m:r>
                <w:rPr>
                  <w:rFonts w:ascii="Cambria Math" w:hAnsi="Cambria Math"/>
                </w:rPr>
                <m:t>-</m:t>
              </m:r>
              <m:sSub>
                <m:sSubPr>
                  <m:ctrlPr>
                    <w:rPr>
                      <w:rFonts w:ascii="Cambria Math" w:hAnsi="Cambria Math"/>
                      <w:i/>
                      <w:iCs/>
                    </w:rPr>
                  </m:ctrlPr>
                </m:sSubPr>
                <m:e>
                  <m:r>
                    <m:rPr>
                      <m:nor/>
                    </m:rPr>
                    <w:rPr>
                      <w:i/>
                      <w:iCs/>
                    </w:rPr>
                    <m:t>U</m:t>
                  </m:r>
                </m:e>
                <m:sub>
                  <m:r>
                    <m:rPr>
                      <m:nor/>
                    </m:rPr>
                    <w:rPr>
                      <w:i/>
                      <w:iCs/>
                    </w:rPr>
                    <m:t>B</m:t>
                  </m:r>
                </m:sub>
              </m:sSub>
              <m:d>
                <m:dPr>
                  <m:ctrlPr>
                    <w:rPr>
                      <w:rFonts w:ascii="Cambria Math" w:hAnsi="Cambria Math"/>
                      <w:i/>
                      <w:iCs/>
                    </w:rPr>
                  </m:ctrlPr>
                </m:dPr>
                <m:e>
                  <m:sSub>
                    <m:sSubPr>
                      <m:ctrlPr>
                        <w:rPr>
                          <w:rFonts w:ascii="Cambria Math" w:hAnsi="Cambria Math"/>
                          <w:i/>
                          <w:iCs/>
                        </w:rPr>
                      </m:ctrlPr>
                    </m:sSubPr>
                    <m:e>
                      <m:r>
                        <m:rPr>
                          <m:nor/>
                        </m:rPr>
                        <w:rPr>
                          <w:i/>
                          <w:iCs/>
                        </w:rPr>
                        <m:t>X</m:t>
                      </m:r>
                    </m:e>
                    <m:sub>
                      <m:r>
                        <m:rPr>
                          <m:nor/>
                        </m:rPr>
                        <w:rPr>
                          <w:i/>
                          <w:iCs/>
                        </w:rPr>
                        <m:t>B</m:t>
                      </m:r>
                    </m:sub>
                  </m:sSub>
                  <m:r>
                    <m:rPr>
                      <m:nor/>
                    </m:rPr>
                    <w:rPr>
                      <w:i/>
                      <w:iCs/>
                    </w:rPr>
                    <m:t>,</m:t>
                  </m:r>
                  <m:sSub>
                    <m:sSubPr>
                      <m:ctrlPr>
                        <w:rPr>
                          <w:rFonts w:ascii="Cambria Math" w:hAnsi="Cambria Math"/>
                          <w:i/>
                          <w:iCs/>
                        </w:rPr>
                      </m:ctrlPr>
                    </m:sSubPr>
                    <m:e>
                      <m:r>
                        <m:rPr>
                          <m:nor/>
                        </m:rPr>
                        <w:rPr>
                          <w:i/>
                          <w:iCs/>
                        </w:rPr>
                        <m:t>Y</m:t>
                      </m:r>
                    </m:e>
                    <m:sub>
                      <m:r>
                        <m:rPr>
                          <m:nor/>
                        </m:rPr>
                        <w:rPr>
                          <w:i/>
                          <w:iCs/>
                        </w:rPr>
                        <m:t>B</m:t>
                      </m:r>
                    </m:sub>
                  </m:sSub>
                  <m:r>
                    <m:rPr>
                      <m:nor/>
                    </m:rPr>
                    <w:rPr>
                      <w:rFonts w:cs="Times New Roman"/>
                      <w:i/>
                    </w:rPr>
                    <m:t>,</m:t>
                  </m:r>
                  <m:sSub>
                    <m:sSubPr>
                      <m:ctrlPr>
                        <w:rPr>
                          <w:rFonts w:ascii="Cambria Math" w:hAnsi="Cambria Math" w:cs="Times New Roman"/>
                          <w:i/>
                          <w:color w:val="5F2991"/>
                          <w14:glow w14:rad="63500">
                            <w14:schemeClr w14:val="accent6">
                              <w14:lumMod w14:val="20000"/>
                              <w14:lumOff w14:val="80000"/>
                            </w14:schemeClr>
                          </w14:glow>
                        </w:rPr>
                      </m:ctrlPr>
                    </m:sSubPr>
                    <m:e>
                      <m:r>
                        <m:rPr>
                          <m:nor/>
                        </m:rPr>
                        <w:rPr>
                          <w:rFonts w:cs="Times New Roman"/>
                          <w:i/>
                          <w:color w:val="5F2991"/>
                          <w14:glow w14:rad="63500">
                            <w14:schemeClr w14:val="accent6">
                              <w14:lumMod w14:val="20000"/>
                              <w14:lumOff w14:val="80000"/>
                            </w14:schemeClr>
                          </w14:glow>
                        </w:rPr>
                        <m:t>X</m:t>
                      </m:r>
                    </m:e>
                    <m:sub>
                      <m:r>
                        <m:rPr>
                          <m:nor/>
                        </m:rPr>
                        <w:rPr>
                          <w:rFonts w:cs="Times New Roman"/>
                          <w:i/>
                          <w:color w:val="5F2991"/>
                          <w14:glow w14:rad="63500">
                            <w14:schemeClr w14:val="accent6">
                              <w14:lumMod w14:val="20000"/>
                              <w14:lumOff w14:val="80000"/>
                            </w14:schemeClr>
                          </w14:glow>
                        </w:rPr>
                        <m:t>A</m:t>
                      </m:r>
                    </m:sub>
                  </m:sSub>
                </m:e>
              </m:d>
            </m:e>
          </m:d>
          <m:r>
            <w:rPr>
              <w:rFonts w:ascii="Cambria Math" w:hAnsi="Cambria Math"/>
            </w:rPr>
            <m:t>+</m:t>
          </m:r>
          <m:sSub>
            <m:sSubPr>
              <m:ctrlPr>
                <w:rPr>
                  <w:rFonts w:ascii="Cambria Math" w:hAnsi="Cambria Math"/>
                  <w:i/>
                  <w:iCs/>
                </w:rPr>
              </m:ctrlPr>
            </m:sSubPr>
            <m:e>
              <m:r>
                <m:rPr>
                  <m:nor/>
                </m:rPr>
                <w:rPr>
                  <w:i/>
                  <w:iCs/>
                </w:rPr>
                <m:t>λ</m:t>
              </m:r>
            </m:e>
            <m:sub>
              <m:r>
                <m:rPr>
                  <m:nor/>
                </m:rPr>
                <w:rPr>
                  <w:i/>
                  <w:iCs/>
                </w:rPr>
                <m:t>2</m:t>
              </m:r>
            </m:sub>
          </m:sSub>
          <m:r>
            <w:rPr>
              <w:rFonts w:ascii="Cambria Math" w:hAnsi="Cambria Math"/>
            </w:rPr>
            <m:t>∙</m:t>
          </m:r>
          <m:d>
            <m:dPr>
              <m:begChr m:val="["/>
              <m:endChr m:val="]"/>
              <m:ctrlPr>
                <w:rPr>
                  <w:rFonts w:ascii="Cambria Math" w:hAnsi="Cambria Math"/>
                  <w:i/>
                  <w:iCs/>
                </w:rPr>
              </m:ctrlPr>
            </m:dPr>
            <m:e>
              <m:bar>
                <m:barPr>
                  <m:pos m:val="top"/>
                  <m:ctrlPr>
                    <w:rPr>
                      <w:rFonts w:ascii="Cambria Math" w:hAnsi="Cambria Math"/>
                      <w:i/>
                      <w:iCs/>
                    </w:rPr>
                  </m:ctrlPr>
                </m:barPr>
                <m:e>
                  <m:r>
                    <m:rPr>
                      <m:nor/>
                    </m:rPr>
                    <w:rPr>
                      <w:i/>
                      <w:iCs/>
                    </w:rPr>
                    <m:t>X</m:t>
                  </m:r>
                </m:e>
              </m:bar>
              <m:r>
                <w:rPr>
                  <w:rFonts w:ascii="Cambria Math" w:hAnsi="Cambria Math"/>
                </w:rPr>
                <m:t>-</m:t>
              </m:r>
              <m:sSub>
                <m:sSubPr>
                  <m:ctrlPr>
                    <w:rPr>
                      <w:rFonts w:ascii="Cambria Math" w:hAnsi="Cambria Math"/>
                      <w:i/>
                      <w:iCs/>
                    </w:rPr>
                  </m:ctrlPr>
                </m:sSubPr>
                <m:e>
                  <m:r>
                    <m:rPr>
                      <m:nor/>
                    </m:rPr>
                    <w:rPr>
                      <w:i/>
                      <w:iCs/>
                    </w:rPr>
                    <m:t>X</m:t>
                  </m:r>
                </m:e>
                <m:sub>
                  <m:r>
                    <m:rPr>
                      <m:nor/>
                    </m:rPr>
                    <w:rPr>
                      <w:i/>
                      <w:iCs/>
                    </w:rPr>
                    <m:t>A</m:t>
                  </m:r>
                </m:sub>
              </m:sSub>
              <m:r>
                <w:rPr>
                  <w:rFonts w:ascii="Cambria Math" w:hAnsi="Cambria Math"/>
                </w:rPr>
                <m:t>-</m:t>
              </m:r>
              <m:sSub>
                <m:sSubPr>
                  <m:ctrlPr>
                    <w:rPr>
                      <w:rFonts w:ascii="Cambria Math" w:hAnsi="Cambria Math"/>
                      <w:i/>
                      <w:iCs/>
                    </w:rPr>
                  </m:ctrlPr>
                </m:sSubPr>
                <m:e>
                  <m:r>
                    <m:rPr>
                      <m:nor/>
                    </m:rPr>
                    <w:rPr>
                      <w:i/>
                      <w:iCs/>
                    </w:rPr>
                    <m:t>X</m:t>
                  </m:r>
                </m:e>
                <m:sub>
                  <m:r>
                    <m:rPr>
                      <m:nor/>
                    </m:rPr>
                    <w:rPr>
                      <w:i/>
                      <w:iCs/>
                    </w:rPr>
                    <m:t>B</m:t>
                  </m:r>
                </m:sub>
              </m:sSub>
            </m:e>
          </m:d>
          <m:r>
            <w:rPr>
              <w:rFonts w:ascii="Cambria Math" w:hAnsi="Cambria Math"/>
            </w:rPr>
            <m:t>+</m:t>
          </m:r>
          <m:sSub>
            <m:sSubPr>
              <m:ctrlPr>
                <w:rPr>
                  <w:rFonts w:ascii="Cambria Math" w:hAnsi="Cambria Math"/>
                  <w:i/>
                  <w:iCs/>
                </w:rPr>
              </m:ctrlPr>
            </m:sSubPr>
            <m:e>
              <m:r>
                <m:rPr>
                  <m:nor/>
                </m:rPr>
                <w:rPr>
                  <w:i/>
                  <w:iCs/>
                </w:rPr>
                <m:t>λ</m:t>
              </m:r>
            </m:e>
            <m:sub>
              <m:r>
                <m:rPr>
                  <m:nor/>
                </m:rPr>
                <w:rPr>
                  <w:i/>
                  <w:iCs/>
                </w:rPr>
                <m:t>3</m:t>
              </m:r>
            </m:sub>
          </m:sSub>
          <m:r>
            <w:rPr>
              <w:rFonts w:ascii="Cambria Math" w:hAnsi="Cambria Math"/>
            </w:rPr>
            <m:t>∙</m:t>
          </m:r>
          <m:d>
            <m:dPr>
              <m:begChr m:val="["/>
              <m:endChr m:val="]"/>
              <m:ctrlPr>
                <w:rPr>
                  <w:rFonts w:ascii="Cambria Math" w:hAnsi="Cambria Math"/>
                  <w:i/>
                  <w:iCs/>
                </w:rPr>
              </m:ctrlPr>
            </m:dPr>
            <m:e>
              <m:bar>
                <m:barPr>
                  <m:pos m:val="top"/>
                  <m:ctrlPr>
                    <w:rPr>
                      <w:rFonts w:ascii="Cambria Math" w:hAnsi="Cambria Math"/>
                      <w:i/>
                      <w:iCs/>
                    </w:rPr>
                  </m:ctrlPr>
                </m:barPr>
                <m:e>
                  <m:r>
                    <m:rPr>
                      <m:nor/>
                    </m:rPr>
                    <w:rPr>
                      <w:i/>
                      <w:iCs/>
                    </w:rPr>
                    <m:t>Y</m:t>
                  </m:r>
                </m:e>
              </m:bar>
              <m:r>
                <w:rPr>
                  <w:rFonts w:ascii="Cambria Math" w:hAnsi="Cambria Math"/>
                </w:rPr>
                <m:t>-</m:t>
              </m:r>
              <m:sSub>
                <m:sSubPr>
                  <m:ctrlPr>
                    <w:rPr>
                      <w:rFonts w:ascii="Cambria Math" w:hAnsi="Cambria Math"/>
                      <w:i/>
                      <w:iCs/>
                    </w:rPr>
                  </m:ctrlPr>
                </m:sSubPr>
                <m:e>
                  <m:r>
                    <m:rPr>
                      <m:nor/>
                    </m:rPr>
                    <w:rPr>
                      <w:i/>
                      <w:iCs/>
                    </w:rPr>
                    <m:t>Y</m:t>
                  </m:r>
                </m:e>
                <m:sub>
                  <m:r>
                    <m:rPr>
                      <m:nor/>
                    </m:rPr>
                    <w:rPr>
                      <w:i/>
                      <w:iCs/>
                    </w:rPr>
                    <m:t>A</m:t>
                  </m:r>
                </m:sub>
              </m:sSub>
              <m:r>
                <w:rPr>
                  <w:rFonts w:ascii="Cambria Math" w:hAnsi="Cambria Math"/>
                </w:rPr>
                <m:t>-</m:t>
              </m:r>
              <m:sSub>
                <m:sSubPr>
                  <m:ctrlPr>
                    <w:rPr>
                      <w:rFonts w:ascii="Cambria Math" w:hAnsi="Cambria Math"/>
                      <w:i/>
                      <w:iCs/>
                    </w:rPr>
                  </m:ctrlPr>
                </m:sSubPr>
                <m:e>
                  <m:r>
                    <m:rPr>
                      <m:nor/>
                    </m:rPr>
                    <w:rPr>
                      <w:i/>
                      <w:iCs/>
                    </w:rPr>
                    <m:t>Y</m:t>
                  </m:r>
                </m:e>
                <m:sub>
                  <m:r>
                    <m:rPr>
                      <m:nor/>
                    </m:rPr>
                    <w:rPr>
                      <w:i/>
                      <w:iCs/>
                    </w:rPr>
                    <m:t>B</m:t>
                  </m:r>
                </m:sub>
              </m:sSub>
            </m:e>
          </m:d>
        </m:oMath>
      </m:oMathPara>
    </w:p>
    <w:p w14:paraId="460E2099" w14:textId="4CBCB287" w:rsidR="00114B5D" w:rsidRDefault="00114B5D" w:rsidP="00C85206">
      <w:pPr>
        <w:pStyle w:val="Nivel2"/>
        <w:keepNext/>
        <w:spacing w:after="0"/>
        <w:ind w:left="567"/>
      </w:pPr>
      <w:r>
        <w:t>De este problema de optimización obtenemos las siguientes condiciones de primer orden:</w:t>
      </w:r>
    </w:p>
    <w:p w14:paraId="7F082AFD" w14:textId="4E5DD3E7" w:rsidR="0044242C" w:rsidRPr="00936549" w:rsidRDefault="001262F6" w:rsidP="00936549">
      <w:pPr>
        <w:ind w:left="1276" w:right="-1"/>
        <w:rPr>
          <w:rFonts w:eastAsiaTheme="minorEastAsia"/>
        </w:rPr>
      </w:pPr>
      <m:oMathPara>
        <m:oMathParaPr>
          <m:jc m:val="left"/>
        </m:oMathParaPr>
        <m:oMath>
          <m:f>
            <m:fPr>
              <m:ctrlPr>
                <w:rPr>
                  <w:rFonts w:ascii="Cambria Math" w:hAnsi="Cambria Math"/>
                  <w:i/>
                  <w:sz w:val="19"/>
                  <w:szCs w:val="19"/>
                </w:rPr>
              </m:ctrlPr>
            </m:fPr>
            <m:num>
              <m:r>
                <m:rPr>
                  <m:nor/>
                </m:rPr>
                <w:rPr>
                  <w:i/>
                  <w:sz w:val="19"/>
                  <w:szCs w:val="19"/>
                </w:rPr>
                <m:t>∂</m:t>
              </m:r>
              <m:r>
                <m:rPr>
                  <m:scr m:val="script"/>
                </m:rPr>
                <w:rPr>
                  <w:rFonts w:ascii="Cambria Math" w:hAnsi="Cambria Math"/>
                  <w:sz w:val="19"/>
                  <w:szCs w:val="19"/>
                </w:rPr>
                <m:t>L</m:t>
              </m:r>
            </m:num>
            <m:den>
              <m:r>
                <m:rPr>
                  <m:nor/>
                </m:rPr>
                <w:rPr>
                  <w:i/>
                  <w:sz w:val="19"/>
                  <w:szCs w:val="19"/>
                </w:rPr>
                <m:t>∂</m:t>
              </m:r>
              <m:sSub>
                <m:sSubPr>
                  <m:ctrlPr>
                    <w:rPr>
                      <w:rFonts w:ascii="Cambria Math" w:hAnsi="Cambria Math"/>
                      <w:i/>
                      <w:iCs/>
                      <w:sz w:val="19"/>
                      <w:szCs w:val="19"/>
                    </w:rPr>
                  </m:ctrlPr>
                </m:sSubPr>
                <m:e>
                  <m:r>
                    <m:rPr>
                      <m:nor/>
                    </m:rPr>
                    <w:rPr>
                      <w:i/>
                      <w:iCs/>
                      <w:sz w:val="19"/>
                      <w:szCs w:val="19"/>
                    </w:rPr>
                    <m:t>X</m:t>
                  </m:r>
                </m:e>
                <m:sub>
                  <m:r>
                    <m:rPr>
                      <m:nor/>
                    </m:rPr>
                    <w:rPr>
                      <w:i/>
                      <w:iCs/>
                      <w:sz w:val="19"/>
                      <w:szCs w:val="19"/>
                    </w:rPr>
                    <m:t>A</m:t>
                  </m:r>
                </m:sub>
              </m:sSub>
            </m:den>
          </m:f>
          <m:r>
            <w:rPr>
              <w:rFonts w:ascii="Cambria Math" w:hAnsi="Cambria Math"/>
              <w:sz w:val="19"/>
              <w:szCs w:val="19"/>
            </w:rPr>
            <m:t>=</m:t>
          </m:r>
          <m:f>
            <m:fPr>
              <m:ctrlPr>
                <w:rPr>
                  <w:rFonts w:ascii="Cambria Math" w:hAnsi="Cambria Math"/>
                  <w:i/>
                  <w:sz w:val="19"/>
                  <w:szCs w:val="19"/>
                </w:rPr>
              </m:ctrlPr>
            </m:fPr>
            <m:num>
              <m:r>
                <m:rPr>
                  <m:nor/>
                </m:rPr>
                <w:rPr>
                  <w:i/>
                  <w:sz w:val="19"/>
                  <w:szCs w:val="19"/>
                </w:rPr>
                <m:t>∂</m:t>
              </m:r>
              <m:sSub>
                <m:sSubPr>
                  <m:ctrlPr>
                    <w:rPr>
                      <w:rFonts w:ascii="Cambria Math" w:hAnsi="Cambria Math"/>
                      <w:i/>
                      <w:iCs/>
                      <w:sz w:val="19"/>
                      <w:szCs w:val="19"/>
                    </w:rPr>
                  </m:ctrlPr>
                </m:sSubPr>
                <m:e>
                  <m:r>
                    <m:rPr>
                      <m:nor/>
                    </m:rPr>
                    <w:rPr>
                      <w:i/>
                      <w:iCs/>
                      <w:sz w:val="19"/>
                      <w:szCs w:val="19"/>
                    </w:rPr>
                    <m:t>U</m:t>
                  </m:r>
                </m:e>
                <m:sub>
                  <m:r>
                    <m:rPr>
                      <m:nor/>
                    </m:rPr>
                    <w:rPr>
                      <w:i/>
                      <w:iCs/>
                      <w:sz w:val="19"/>
                      <w:szCs w:val="19"/>
                    </w:rPr>
                    <m:t>A</m:t>
                  </m:r>
                </m:sub>
              </m:sSub>
              <m:d>
                <m:dPr>
                  <m:ctrlPr>
                    <w:rPr>
                      <w:rFonts w:ascii="Cambria Math" w:hAnsi="Cambria Math"/>
                      <w:i/>
                      <w:iCs/>
                      <w:sz w:val="19"/>
                      <w:szCs w:val="19"/>
                    </w:rPr>
                  </m:ctrlPr>
                </m:dPr>
                <m:e>
                  <m:sSub>
                    <m:sSubPr>
                      <m:ctrlPr>
                        <w:rPr>
                          <w:rFonts w:ascii="Cambria Math" w:hAnsi="Cambria Math"/>
                          <w:i/>
                          <w:iCs/>
                          <w:sz w:val="19"/>
                          <w:szCs w:val="19"/>
                        </w:rPr>
                      </m:ctrlPr>
                    </m:sSubPr>
                    <m:e>
                      <m:r>
                        <m:rPr>
                          <m:nor/>
                        </m:rPr>
                        <w:rPr>
                          <w:i/>
                          <w:iCs/>
                          <w:sz w:val="19"/>
                          <w:szCs w:val="19"/>
                        </w:rPr>
                        <m:t>X</m:t>
                      </m:r>
                    </m:e>
                    <m:sub>
                      <m:r>
                        <m:rPr>
                          <m:nor/>
                        </m:rPr>
                        <w:rPr>
                          <w:i/>
                          <w:iCs/>
                          <w:sz w:val="19"/>
                          <w:szCs w:val="19"/>
                        </w:rPr>
                        <m:t>A</m:t>
                      </m:r>
                    </m:sub>
                  </m:sSub>
                  <m:r>
                    <m:rPr>
                      <m:nor/>
                    </m:rPr>
                    <w:rPr>
                      <w:i/>
                      <w:iCs/>
                      <w:sz w:val="19"/>
                      <w:szCs w:val="19"/>
                    </w:rPr>
                    <m:t>,</m:t>
                  </m:r>
                  <m:sSub>
                    <m:sSubPr>
                      <m:ctrlPr>
                        <w:rPr>
                          <w:rFonts w:ascii="Cambria Math" w:hAnsi="Cambria Math"/>
                          <w:i/>
                          <w:iCs/>
                          <w:sz w:val="19"/>
                          <w:szCs w:val="19"/>
                        </w:rPr>
                      </m:ctrlPr>
                    </m:sSubPr>
                    <m:e>
                      <m:r>
                        <m:rPr>
                          <m:nor/>
                        </m:rPr>
                        <w:rPr>
                          <w:i/>
                          <w:iCs/>
                          <w:sz w:val="19"/>
                          <w:szCs w:val="19"/>
                        </w:rPr>
                        <m:t>Y</m:t>
                      </m:r>
                    </m:e>
                    <m:sub>
                      <m:r>
                        <m:rPr>
                          <m:nor/>
                        </m:rPr>
                        <w:rPr>
                          <w:i/>
                          <w:iCs/>
                          <w:sz w:val="19"/>
                          <w:szCs w:val="19"/>
                        </w:rPr>
                        <m:t>A</m:t>
                      </m:r>
                    </m:sub>
                  </m:sSub>
                </m:e>
              </m:d>
            </m:num>
            <m:den>
              <m:r>
                <m:rPr>
                  <m:nor/>
                </m:rPr>
                <w:rPr>
                  <w:i/>
                  <w:sz w:val="19"/>
                  <w:szCs w:val="19"/>
                </w:rPr>
                <m:t>∂</m:t>
              </m:r>
              <m:sSub>
                <m:sSubPr>
                  <m:ctrlPr>
                    <w:rPr>
                      <w:rFonts w:ascii="Cambria Math" w:hAnsi="Cambria Math"/>
                      <w:i/>
                      <w:iCs/>
                      <w:sz w:val="19"/>
                      <w:szCs w:val="19"/>
                    </w:rPr>
                  </m:ctrlPr>
                </m:sSubPr>
                <m:e>
                  <m:r>
                    <m:rPr>
                      <m:nor/>
                    </m:rPr>
                    <w:rPr>
                      <w:i/>
                      <w:iCs/>
                      <w:sz w:val="19"/>
                      <w:szCs w:val="19"/>
                    </w:rPr>
                    <m:t>X</m:t>
                  </m:r>
                </m:e>
                <m:sub>
                  <m:r>
                    <m:rPr>
                      <m:nor/>
                    </m:rPr>
                    <w:rPr>
                      <w:i/>
                      <w:iCs/>
                      <w:sz w:val="19"/>
                      <w:szCs w:val="19"/>
                    </w:rPr>
                    <m:t>A</m:t>
                  </m:r>
                </m:sub>
              </m:sSub>
            </m:den>
          </m:f>
          <m:r>
            <w:rPr>
              <w:rFonts w:ascii="Cambria Math" w:hAnsi="Cambria Math"/>
              <w:sz w:val="19"/>
              <w:szCs w:val="19"/>
            </w:rPr>
            <m:t>-</m:t>
          </m:r>
          <m:sSub>
            <m:sSubPr>
              <m:ctrlPr>
                <w:rPr>
                  <w:rFonts w:ascii="Cambria Math" w:hAnsi="Cambria Math"/>
                  <w:i/>
                  <w:iCs/>
                  <w:sz w:val="19"/>
                  <w:szCs w:val="19"/>
                </w:rPr>
              </m:ctrlPr>
            </m:sSubPr>
            <m:e>
              <m:r>
                <m:rPr>
                  <m:nor/>
                </m:rPr>
                <w:rPr>
                  <w:i/>
                  <w:iCs/>
                  <w:sz w:val="19"/>
                  <w:szCs w:val="19"/>
                </w:rPr>
                <m:t>λ</m:t>
              </m:r>
            </m:e>
            <m:sub>
              <m:r>
                <m:rPr>
                  <m:nor/>
                </m:rPr>
                <w:rPr>
                  <w:i/>
                  <w:iCs/>
                  <w:sz w:val="19"/>
                  <w:szCs w:val="19"/>
                </w:rPr>
                <m:t>1</m:t>
              </m:r>
            </m:sub>
          </m:sSub>
          <m:r>
            <w:rPr>
              <w:rFonts w:ascii="Cambria Math" w:hAnsi="Cambria Math"/>
              <w:sz w:val="19"/>
              <w:szCs w:val="19"/>
            </w:rPr>
            <m:t>∙</m:t>
          </m:r>
          <m:f>
            <m:fPr>
              <m:ctrlPr>
                <w:rPr>
                  <w:rFonts w:ascii="Cambria Math" w:hAnsi="Cambria Math"/>
                  <w:i/>
                  <w:sz w:val="19"/>
                  <w:szCs w:val="19"/>
                </w:rPr>
              </m:ctrlPr>
            </m:fPr>
            <m:num>
              <m:r>
                <m:rPr>
                  <m:nor/>
                </m:rPr>
                <w:rPr>
                  <w:i/>
                  <w:sz w:val="19"/>
                  <w:szCs w:val="19"/>
                </w:rPr>
                <m:t>∂</m:t>
              </m:r>
              <m:sSub>
                <m:sSubPr>
                  <m:ctrlPr>
                    <w:rPr>
                      <w:rFonts w:ascii="Cambria Math" w:hAnsi="Cambria Math"/>
                      <w:i/>
                      <w:iCs/>
                      <w:sz w:val="19"/>
                      <w:szCs w:val="19"/>
                    </w:rPr>
                  </m:ctrlPr>
                </m:sSubPr>
                <m:e>
                  <m:r>
                    <m:rPr>
                      <m:nor/>
                    </m:rPr>
                    <w:rPr>
                      <w:i/>
                      <w:iCs/>
                      <w:sz w:val="19"/>
                      <w:szCs w:val="19"/>
                    </w:rPr>
                    <m:t>U</m:t>
                  </m:r>
                </m:e>
                <m:sub>
                  <m:r>
                    <m:rPr>
                      <m:nor/>
                    </m:rPr>
                    <w:rPr>
                      <w:i/>
                      <w:iCs/>
                      <w:sz w:val="19"/>
                      <w:szCs w:val="19"/>
                    </w:rPr>
                    <m:t>B</m:t>
                  </m:r>
                </m:sub>
              </m:sSub>
              <m:d>
                <m:dPr>
                  <m:ctrlPr>
                    <w:rPr>
                      <w:rFonts w:ascii="Cambria Math" w:hAnsi="Cambria Math" w:cs="Times New Roman"/>
                      <w:i/>
                      <w:sz w:val="19"/>
                      <w:szCs w:val="19"/>
                    </w:rPr>
                  </m:ctrlPr>
                </m:dPr>
                <m:e>
                  <m:sSub>
                    <m:sSubPr>
                      <m:ctrlPr>
                        <w:rPr>
                          <w:rFonts w:ascii="Cambria Math" w:hAnsi="Cambria Math" w:cs="Times New Roman"/>
                          <w:i/>
                          <w:sz w:val="19"/>
                          <w:szCs w:val="19"/>
                        </w:rPr>
                      </m:ctrlPr>
                    </m:sSubPr>
                    <m:e>
                      <m:r>
                        <m:rPr>
                          <m:nor/>
                        </m:rPr>
                        <w:rPr>
                          <w:rFonts w:cs="Times New Roman"/>
                          <w:i/>
                          <w:sz w:val="19"/>
                          <w:szCs w:val="19"/>
                        </w:rPr>
                        <m:t>X</m:t>
                      </m:r>
                    </m:e>
                    <m:sub>
                      <m:r>
                        <m:rPr>
                          <m:nor/>
                        </m:rPr>
                        <w:rPr>
                          <w:rFonts w:cs="Times New Roman"/>
                          <w:i/>
                          <w:sz w:val="19"/>
                          <w:szCs w:val="19"/>
                        </w:rPr>
                        <m:t>B</m:t>
                      </m:r>
                    </m:sub>
                  </m:sSub>
                  <m:r>
                    <m:rPr>
                      <m:nor/>
                    </m:rPr>
                    <w:rPr>
                      <w:rFonts w:cs="Times New Roman"/>
                      <w:i/>
                      <w:sz w:val="19"/>
                      <w:szCs w:val="19"/>
                    </w:rPr>
                    <m:t>,</m:t>
                  </m:r>
                  <m:sSub>
                    <m:sSubPr>
                      <m:ctrlPr>
                        <w:rPr>
                          <w:rFonts w:ascii="Cambria Math" w:hAnsi="Cambria Math" w:cs="Times New Roman"/>
                          <w:i/>
                          <w:sz w:val="19"/>
                          <w:szCs w:val="19"/>
                        </w:rPr>
                      </m:ctrlPr>
                    </m:sSubPr>
                    <m:e>
                      <m:r>
                        <m:rPr>
                          <m:nor/>
                        </m:rPr>
                        <w:rPr>
                          <w:rFonts w:cs="Times New Roman"/>
                          <w:i/>
                          <w:sz w:val="19"/>
                          <w:szCs w:val="19"/>
                        </w:rPr>
                        <m:t>Y</m:t>
                      </m:r>
                    </m:e>
                    <m:sub>
                      <m:r>
                        <m:rPr>
                          <m:nor/>
                        </m:rPr>
                        <w:rPr>
                          <w:rFonts w:cs="Times New Roman"/>
                          <w:i/>
                          <w:sz w:val="19"/>
                          <w:szCs w:val="19"/>
                        </w:rPr>
                        <m:t>B</m:t>
                      </m:r>
                    </m:sub>
                  </m:sSub>
                  <m:r>
                    <m:rPr>
                      <m:nor/>
                    </m:rPr>
                    <w:rPr>
                      <w:rFonts w:cs="Times New Roman"/>
                      <w:i/>
                      <w:sz w:val="19"/>
                      <w:szCs w:val="19"/>
                    </w:rPr>
                    <m:t>,</m:t>
                  </m:r>
                  <m:sSub>
                    <m:sSubPr>
                      <m:ctrlPr>
                        <w:rPr>
                          <w:rFonts w:ascii="Cambria Math" w:hAnsi="Cambria Math" w:cs="Times New Roman"/>
                          <w:i/>
                          <w:color w:val="5F2991"/>
                          <w:sz w:val="19"/>
                          <w:szCs w:val="19"/>
                          <w14:glow w14:rad="63500">
                            <w14:schemeClr w14:val="accent6">
                              <w14:lumMod w14:val="20000"/>
                              <w14:lumOff w14:val="80000"/>
                            </w14:schemeClr>
                          </w14:glow>
                        </w:rPr>
                      </m:ctrlPr>
                    </m:sSubPr>
                    <m:e>
                      <m:r>
                        <m:rPr>
                          <m:nor/>
                        </m:rPr>
                        <w:rPr>
                          <w:rFonts w:cs="Times New Roman"/>
                          <w:i/>
                          <w:color w:val="5F2991"/>
                          <w:sz w:val="19"/>
                          <w:szCs w:val="19"/>
                          <w14:glow w14:rad="63500">
                            <w14:schemeClr w14:val="accent6">
                              <w14:lumMod w14:val="20000"/>
                              <w14:lumOff w14:val="80000"/>
                            </w14:schemeClr>
                          </w14:glow>
                        </w:rPr>
                        <m:t>X</m:t>
                      </m:r>
                    </m:e>
                    <m:sub>
                      <m:r>
                        <m:rPr>
                          <m:nor/>
                        </m:rPr>
                        <w:rPr>
                          <w:rFonts w:cs="Times New Roman"/>
                          <w:i/>
                          <w:color w:val="5F2991"/>
                          <w:sz w:val="19"/>
                          <w:szCs w:val="19"/>
                          <w14:glow w14:rad="63500">
                            <w14:schemeClr w14:val="accent6">
                              <w14:lumMod w14:val="20000"/>
                              <w14:lumOff w14:val="80000"/>
                            </w14:schemeClr>
                          </w14:glow>
                        </w:rPr>
                        <m:t>A</m:t>
                      </m:r>
                    </m:sub>
                  </m:sSub>
                </m:e>
              </m:d>
            </m:num>
            <m:den>
              <m:r>
                <m:rPr>
                  <m:nor/>
                </m:rPr>
                <w:rPr>
                  <w:i/>
                  <w:sz w:val="19"/>
                  <w:szCs w:val="19"/>
                </w:rPr>
                <m:t>∂</m:t>
              </m:r>
              <m:sSub>
                <m:sSubPr>
                  <m:ctrlPr>
                    <w:rPr>
                      <w:rFonts w:ascii="Cambria Math" w:hAnsi="Cambria Math"/>
                      <w:i/>
                      <w:iCs/>
                      <w:sz w:val="19"/>
                      <w:szCs w:val="19"/>
                    </w:rPr>
                  </m:ctrlPr>
                </m:sSubPr>
                <m:e>
                  <m:r>
                    <m:rPr>
                      <m:nor/>
                    </m:rPr>
                    <w:rPr>
                      <w:i/>
                      <w:iCs/>
                      <w:sz w:val="19"/>
                      <w:szCs w:val="19"/>
                    </w:rPr>
                    <m:t>X</m:t>
                  </m:r>
                </m:e>
                <m:sub>
                  <m:r>
                    <m:rPr>
                      <m:nor/>
                    </m:rPr>
                    <w:rPr>
                      <w:i/>
                      <w:iCs/>
                      <w:sz w:val="19"/>
                      <w:szCs w:val="19"/>
                    </w:rPr>
                    <m:t>A</m:t>
                  </m:r>
                </m:sub>
              </m:sSub>
            </m:den>
          </m:f>
          <m:r>
            <w:rPr>
              <w:rFonts w:ascii="Cambria Math" w:hAnsi="Cambria Math"/>
              <w:sz w:val="19"/>
              <w:szCs w:val="19"/>
            </w:rPr>
            <m:t>-</m:t>
          </m:r>
          <m:sSub>
            <m:sSubPr>
              <m:ctrlPr>
                <w:rPr>
                  <w:rFonts w:ascii="Cambria Math" w:hAnsi="Cambria Math"/>
                  <w:i/>
                  <w:iCs/>
                  <w:sz w:val="19"/>
                  <w:szCs w:val="19"/>
                </w:rPr>
              </m:ctrlPr>
            </m:sSubPr>
            <m:e>
              <m:r>
                <m:rPr>
                  <m:nor/>
                </m:rPr>
                <w:rPr>
                  <w:i/>
                  <w:iCs/>
                  <w:sz w:val="19"/>
                  <w:szCs w:val="19"/>
                </w:rPr>
                <m:t>λ</m:t>
              </m:r>
            </m:e>
            <m:sub>
              <m:r>
                <m:rPr>
                  <m:nor/>
                </m:rPr>
                <w:rPr>
                  <w:i/>
                  <w:iCs/>
                  <w:sz w:val="19"/>
                  <w:szCs w:val="19"/>
                </w:rPr>
                <m:t>2</m:t>
              </m:r>
            </m:sub>
          </m:sSub>
          <m:r>
            <w:rPr>
              <w:rFonts w:ascii="Cambria Math" w:hAnsi="Cambria Math"/>
              <w:sz w:val="19"/>
              <w:szCs w:val="19"/>
            </w:rPr>
            <m:t>=</m:t>
          </m:r>
          <m:r>
            <m:rPr>
              <m:nor/>
            </m:rPr>
            <w:rPr>
              <w:i/>
              <w:iCs/>
              <w:sz w:val="19"/>
              <w:szCs w:val="19"/>
            </w:rPr>
            <m:t>0</m:t>
          </m:r>
          <m:r>
            <w:rPr>
              <w:rFonts w:ascii="Cambria Math" w:hAnsi="Cambria Math"/>
              <w:sz w:val="19"/>
              <w:szCs w:val="19"/>
            </w:rPr>
            <m:t>⟹</m:t>
          </m:r>
          <m:sSub>
            <m:sSubPr>
              <m:ctrlPr>
                <w:rPr>
                  <w:rFonts w:ascii="Cambria Math" w:hAnsi="Cambria Math"/>
                  <w:i/>
                  <w:iCs/>
                  <w:sz w:val="19"/>
                  <w:szCs w:val="19"/>
                </w:rPr>
              </m:ctrlPr>
            </m:sSubPr>
            <m:e>
              <m:r>
                <m:rPr>
                  <m:nor/>
                </m:rPr>
                <w:rPr>
                  <w:i/>
                  <w:iCs/>
                  <w:sz w:val="19"/>
                  <w:szCs w:val="19"/>
                </w:rPr>
                <m:t>λ</m:t>
              </m:r>
            </m:e>
            <m:sub>
              <m:r>
                <m:rPr>
                  <m:nor/>
                </m:rPr>
                <w:rPr>
                  <w:i/>
                  <w:iCs/>
                  <w:sz w:val="19"/>
                  <w:szCs w:val="19"/>
                </w:rPr>
                <m:t>1</m:t>
              </m:r>
            </m:sub>
          </m:sSub>
          <m:r>
            <w:rPr>
              <w:rFonts w:ascii="Cambria Math" w:hAnsi="Cambria Math"/>
              <w:sz w:val="19"/>
              <w:szCs w:val="19"/>
            </w:rPr>
            <m:t>=</m:t>
          </m:r>
          <m:f>
            <m:fPr>
              <m:ctrlPr>
                <w:rPr>
                  <w:rFonts w:ascii="Cambria Math" w:hAnsi="Cambria Math"/>
                  <w:i/>
                  <w:sz w:val="19"/>
                  <w:szCs w:val="19"/>
                </w:rPr>
              </m:ctrlPr>
            </m:fPr>
            <m:num>
              <m:f>
                <m:fPr>
                  <m:type m:val="lin"/>
                  <m:ctrlPr>
                    <w:rPr>
                      <w:rFonts w:ascii="Cambria Math" w:hAnsi="Cambria Math"/>
                      <w:i/>
                      <w:sz w:val="19"/>
                      <w:szCs w:val="19"/>
                    </w:rPr>
                  </m:ctrlPr>
                </m:fPr>
                <m:num>
                  <m:r>
                    <m:rPr>
                      <m:nor/>
                    </m:rPr>
                    <w:rPr>
                      <w:i/>
                      <w:sz w:val="19"/>
                      <w:szCs w:val="19"/>
                    </w:rPr>
                    <m:t>∂</m:t>
                  </m:r>
                  <m:sSub>
                    <m:sSubPr>
                      <m:ctrlPr>
                        <w:rPr>
                          <w:rFonts w:ascii="Cambria Math" w:hAnsi="Cambria Math"/>
                          <w:i/>
                          <w:iCs/>
                          <w:sz w:val="19"/>
                          <w:szCs w:val="19"/>
                        </w:rPr>
                      </m:ctrlPr>
                    </m:sSubPr>
                    <m:e>
                      <m:r>
                        <m:rPr>
                          <m:nor/>
                        </m:rPr>
                        <w:rPr>
                          <w:i/>
                          <w:iCs/>
                          <w:sz w:val="19"/>
                          <w:szCs w:val="19"/>
                        </w:rPr>
                        <m:t>U</m:t>
                      </m:r>
                    </m:e>
                    <m:sub>
                      <m:r>
                        <m:rPr>
                          <m:nor/>
                        </m:rPr>
                        <w:rPr>
                          <w:i/>
                          <w:iCs/>
                          <w:sz w:val="19"/>
                          <w:szCs w:val="19"/>
                        </w:rPr>
                        <m:t>A</m:t>
                      </m:r>
                    </m:sub>
                  </m:sSub>
                </m:num>
                <m:den>
                  <m:r>
                    <m:rPr>
                      <m:nor/>
                    </m:rPr>
                    <w:rPr>
                      <w:i/>
                      <w:sz w:val="19"/>
                      <w:szCs w:val="19"/>
                    </w:rPr>
                    <m:t>∂</m:t>
                  </m:r>
                  <m:sSub>
                    <m:sSubPr>
                      <m:ctrlPr>
                        <w:rPr>
                          <w:rFonts w:ascii="Cambria Math" w:hAnsi="Cambria Math"/>
                          <w:i/>
                          <w:iCs/>
                          <w:sz w:val="19"/>
                          <w:szCs w:val="19"/>
                        </w:rPr>
                      </m:ctrlPr>
                    </m:sSubPr>
                    <m:e>
                      <m:r>
                        <m:rPr>
                          <m:nor/>
                        </m:rPr>
                        <w:rPr>
                          <w:i/>
                          <w:iCs/>
                          <w:sz w:val="19"/>
                          <w:szCs w:val="19"/>
                        </w:rPr>
                        <m:t>X</m:t>
                      </m:r>
                    </m:e>
                    <m:sub>
                      <m:r>
                        <m:rPr>
                          <m:nor/>
                        </m:rPr>
                        <w:rPr>
                          <w:i/>
                          <w:iCs/>
                          <w:sz w:val="19"/>
                          <w:szCs w:val="19"/>
                        </w:rPr>
                        <m:t>A</m:t>
                      </m:r>
                    </m:sub>
                  </m:sSub>
                </m:den>
              </m:f>
            </m:num>
            <m:den>
              <m:f>
                <m:fPr>
                  <m:type m:val="lin"/>
                  <m:ctrlPr>
                    <w:rPr>
                      <w:rFonts w:ascii="Cambria Math" w:hAnsi="Cambria Math"/>
                      <w:i/>
                      <w:sz w:val="19"/>
                      <w:szCs w:val="19"/>
                    </w:rPr>
                  </m:ctrlPr>
                </m:fPr>
                <m:num>
                  <m:r>
                    <m:rPr>
                      <m:nor/>
                    </m:rPr>
                    <w:rPr>
                      <w:i/>
                      <w:sz w:val="19"/>
                      <w:szCs w:val="19"/>
                    </w:rPr>
                    <m:t>∂</m:t>
                  </m:r>
                  <m:sSub>
                    <m:sSubPr>
                      <m:ctrlPr>
                        <w:rPr>
                          <w:rFonts w:ascii="Cambria Math" w:hAnsi="Cambria Math"/>
                          <w:i/>
                          <w:iCs/>
                          <w:sz w:val="19"/>
                          <w:szCs w:val="19"/>
                        </w:rPr>
                      </m:ctrlPr>
                    </m:sSubPr>
                    <m:e>
                      <m:r>
                        <m:rPr>
                          <m:nor/>
                        </m:rPr>
                        <w:rPr>
                          <w:i/>
                          <w:iCs/>
                          <w:sz w:val="19"/>
                          <w:szCs w:val="19"/>
                        </w:rPr>
                        <m:t>U</m:t>
                      </m:r>
                    </m:e>
                    <m:sub>
                      <m:r>
                        <m:rPr>
                          <m:nor/>
                        </m:rPr>
                        <w:rPr>
                          <w:i/>
                          <w:iCs/>
                          <w:sz w:val="19"/>
                          <w:szCs w:val="19"/>
                        </w:rPr>
                        <m:t>B</m:t>
                      </m:r>
                    </m:sub>
                  </m:sSub>
                </m:num>
                <m:den>
                  <m:r>
                    <m:rPr>
                      <m:nor/>
                    </m:rPr>
                    <w:rPr>
                      <w:i/>
                      <w:sz w:val="19"/>
                      <w:szCs w:val="19"/>
                    </w:rPr>
                    <m:t>∂</m:t>
                  </m:r>
                  <m:sSub>
                    <m:sSubPr>
                      <m:ctrlPr>
                        <w:rPr>
                          <w:rFonts w:ascii="Cambria Math" w:hAnsi="Cambria Math"/>
                          <w:i/>
                          <w:iCs/>
                          <w:sz w:val="19"/>
                          <w:szCs w:val="19"/>
                        </w:rPr>
                      </m:ctrlPr>
                    </m:sSubPr>
                    <m:e>
                      <m:r>
                        <m:rPr>
                          <m:nor/>
                        </m:rPr>
                        <w:rPr>
                          <w:i/>
                          <w:iCs/>
                          <w:sz w:val="19"/>
                          <w:szCs w:val="19"/>
                        </w:rPr>
                        <m:t>X</m:t>
                      </m:r>
                    </m:e>
                    <m:sub>
                      <m:r>
                        <m:rPr>
                          <m:nor/>
                        </m:rPr>
                        <w:rPr>
                          <w:i/>
                          <w:iCs/>
                          <w:sz w:val="19"/>
                          <w:szCs w:val="19"/>
                        </w:rPr>
                        <m:t>A</m:t>
                      </m:r>
                    </m:sub>
                  </m:sSub>
                </m:den>
              </m:f>
            </m:den>
          </m:f>
          <m:r>
            <w:rPr>
              <w:rFonts w:ascii="Cambria Math" w:hAnsi="Cambria Math"/>
              <w:sz w:val="19"/>
              <w:szCs w:val="19"/>
            </w:rPr>
            <m:t>-</m:t>
          </m:r>
          <m:f>
            <m:fPr>
              <m:ctrlPr>
                <w:rPr>
                  <w:rFonts w:ascii="Cambria Math" w:hAnsi="Cambria Math"/>
                  <w:i/>
                  <w:sz w:val="19"/>
                  <w:szCs w:val="19"/>
                </w:rPr>
              </m:ctrlPr>
            </m:fPr>
            <m:num>
              <m:sSub>
                <m:sSubPr>
                  <m:ctrlPr>
                    <w:rPr>
                      <w:rFonts w:ascii="Cambria Math" w:hAnsi="Cambria Math"/>
                      <w:i/>
                      <w:iCs/>
                      <w:sz w:val="19"/>
                      <w:szCs w:val="19"/>
                    </w:rPr>
                  </m:ctrlPr>
                </m:sSubPr>
                <m:e>
                  <m:r>
                    <m:rPr>
                      <m:nor/>
                    </m:rPr>
                    <w:rPr>
                      <w:i/>
                      <w:iCs/>
                      <w:sz w:val="19"/>
                      <w:szCs w:val="19"/>
                    </w:rPr>
                    <m:t>λ</m:t>
                  </m:r>
                </m:e>
                <m:sub>
                  <m:r>
                    <m:rPr>
                      <m:nor/>
                    </m:rPr>
                    <w:rPr>
                      <w:i/>
                      <w:iCs/>
                      <w:sz w:val="19"/>
                      <w:szCs w:val="19"/>
                    </w:rPr>
                    <m:t>2</m:t>
                  </m:r>
                </m:sub>
              </m:sSub>
            </m:num>
            <m:den>
              <m:f>
                <m:fPr>
                  <m:type m:val="lin"/>
                  <m:ctrlPr>
                    <w:rPr>
                      <w:rFonts w:ascii="Cambria Math" w:hAnsi="Cambria Math"/>
                      <w:i/>
                      <w:sz w:val="19"/>
                      <w:szCs w:val="19"/>
                    </w:rPr>
                  </m:ctrlPr>
                </m:fPr>
                <m:num>
                  <m:r>
                    <m:rPr>
                      <m:nor/>
                    </m:rPr>
                    <w:rPr>
                      <w:i/>
                      <w:sz w:val="19"/>
                      <w:szCs w:val="19"/>
                    </w:rPr>
                    <m:t>∂</m:t>
                  </m:r>
                  <m:sSub>
                    <m:sSubPr>
                      <m:ctrlPr>
                        <w:rPr>
                          <w:rFonts w:ascii="Cambria Math" w:hAnsi="Cambria Math"/>
                          <w:i/>
                          <w:iCs/>
                          <w:sz w:val="19"/>
                          <w:szCs w:val="19"/>
                        </w:rPr>
                      </m:ctrlPr>
                    </m:sSubPr>
                    <m:e>
                      <m:r>
                        <m:rPr>
                          <m:nor/>
                        </m:rPr>
                        <w:rPr>
                          <w:i/>
                          <w:iCs/>
                          <w:sz w:val="19"/>
                          <w:szCs w:val="19"/>
                        </w:rPr>
                        <m:t>U</m:t>
                      </m:r>
                    </m:e>
                    <m:sub>
                      <m:r>
                        <m:rPr>
                          <m:nor/>
                        </m:rPr>
                        <w:rPr>
                          <w:i/>
                          <w:iCs/>
                          <w:sz w:val="19"/>
                          <w:szCs w:val="19"/>
                        </w:rPr>
                        <m:t>B</m:t>
                      </m:r>
                    </m:sub>
                  </m:sSub>
                </m:num>
                <m:den>
                  <m:r>
                    <m:rPr>
                      <m:nor/>
                    </m:rPr>
                    <w:rPr>
                      <w:i/>
                      <w:sz w:val="19"/>
                      <w:szCs w:val="19"/>
                    </w:rPr>
                    <m:t>∂</m:t>
                  </m:r>
                  <m:sSub>
                    <m:sSubPr>
                      <m:ctrlPr>
                        <w:rPr>
                          <w:rFonts w:ascii="Cambria Math" w:hAnsi="Cambria Math"/>
                          <w:i/>
                          <w:iCs/>
                          <w:sz w:val="19"/>
                          <w:szCs w:val="19"/>
                        </w:rPr>
                      </m:ctrlPr>
                    </m:sSubPr>
                    <m:e>
                      <m:r>
                        <m:rPr>
                          <m:nor/>
                        </m:rPr>
                        <w:rPr>
                          <w:i/>
                          <w:iCs/>
                          <w:sz w:val="19"/>
                          <w:szCs w:val="19"/>
                        </w:rPr>
                        <m:t>X</m:t>
                      </m:r>
                    </m:e>
                    <m:sub>
                      <m:r>
                        <m:rPr>
                          <m:nor/>
                        </m:rPr>
                        <w:rPr>
                          <w:i/>
                          <w:iCs/>
                          <w:sz w:val="19"/>
                          <w:szCs w:val="19"/>
                        </w:rPr>
                        <m:t>A</m:t>
                      </m:r>
                    </m:sub>
                  </m:sSub>
                </m:den>
              </m:f>
            </m:den>
          </m:f>
          <m:r>
            <m:rPr>
              <m:sty m:val="p"/>
            </m:rPr>
            <w:rPr>
              <w:rFonts w:ascii="Cambria Math" w:hAnsi="Cambria Math"/>
              <w:sz w:val="19"/>
              <w:szCs w:val="19"/>
            </w:rPr>
            <w:br/>
          </m:r>
        </m:oMath>
        <m:oMath>
          <m:f>
            <m:fPr>
              <m:ctrlPr>
                <w:rPr>
                  <w:rFonts w:ascii="Cambria Math" w:hAnsi="Cambria Math"/>
                  <w:i/>
                  <w:sz w:val="19"/>
                  <w:szCs w:val="19"/>
                </w:rPr>
              </m:ctrlPr>
            </m:fPr>
            <m:num>
              <m:r>
                <m:rPr>
                  <m:nor/>
                </m:rPr>
                <w:rPr>
                  <w:i/>
                  <w:sz w:val="19"/>
                  <w:szCs w:val="19"/>
                </w:rPr>
                <m:t>∂</m:t>
              </m:r>
              <m:r>
                <m:rPr>
                  <m:scr m:val="script"/>
                </m:rPr>
                <w:rPr>
                  <w:rFonts w:ascii="Cambria Math" w:hAnsi="Cambria Math"/>
                  <w:sz w:val="19"/>
                  <w:szCs w:val="19"/>
                </w:rPr>
                <m:t>L</m:t>
              </m:r>
            </m:num>
            <m:den>
              <m:r>
                <m:rPr>
                  <m:nor/>
                </m:rPr>
                <w:rPr>
                  <w:i/>
                  <w:sz w:val="19"/>
                  <w:szCs w:val="19"/>
                </w:rPr>
                <m:t>∂</m:t>
              </m:r>
              <m:sSub>
                <m:sSubPr>
                  <m:ctrlPr>
                    <w:rPr>
                      <w:rFonts w:ascii="Cambria Math" w:hAnsi="Cambria Math"/>
                      <w:i/>
                      <w:iCs/>
                      <w:sz w:val="19"/>
                      <w:szCs w:val="19"/>
                    </w:rPr>
                  </m:ctrlPr>
                </m:sSubPr>
                <m:e>
                  <m:r>
                    <m:rPr>
                      <m:nor/>
                    </m:rPr>
                    <w:rPr>
                      <w:i/>
                      <w:iCs/>
                      <w:sz w:val="19"/>
                      <w:szCs w:val="19"/>
                    </w:rPr>
                    <m:t>X</m:t>
                  </m:r>
                </m:e>
                <m:sub>
                  <m:r>
                    <m:rPr>
                      <m:nor/>
                    </m:rPr>
                    <w:rPr>
                      <w:i/>
                      <w:iCs/>
                      <w:sz w:val="19"/>
                      <w:szCs w:val="19"/>
                    </w:rPr>
                    <m:t>B</m:t>
                  </m:r>
                </m:sub>
              </m:sSub>
            </m:den>
          </m:f>
          <m:r>
            <w:rPr>
              <w:rFonts w:ascii="Cambria Math" w:hAnsi="Cambria Math"/>
              <w:sz w:val="19"/>
              <w:szCs w:val="19"/>
            </w:rPr>
            <m:t>=-</m:t>
          </m:r>
          <m:sSub>
            <m:sSubPr>
              <m:ctrlPr>
                <w:rPr>
                  <w:rFonts w:ascii="Cambria Math" w:hAnsi="Cambria Math"/>
                  <w:i/>
                  <w:iCs/>
                  <w:sz w:val="19"/>
                  <w:szCs w:val="19"/>
                </w:rPr>
              </m:ctrlPr>
            </m:sSubPr>
            <m:e>
              <m:r>
                <m:rPr>
                  <m:nor/>
                </m:rPr>
                <w:rPr>
                  <w:i/>
                  <w:iCs/>
                  <w:sz w:val="19"/>
                  <w:szCs w:val="19"/>
                </w:rPr>
                <m:t>λ</m:t>
              </m:r>
            </m:e>
            <m:sub>
              <m:r>
                <m:rPr>
                  <m:nor/>
                </m:rPr>
                <w:rPr>
                  <w:i/>
                  <w:iCs/>
                  <w:sz w:val="19"/>
                  <w:szCs w:val="19"/>
                </w:rPr>
                <m:t>1</m:t>
              </m:r>
            </m:sub>
          </m:sSub>
          <m:r>
            <w:rPr>
              <w:rFonts w:ascii="Cambria Math" w:hAnsi="Cambria Math"/>
              <w:sz w:val="19"/>
              <w:szCs w:val="19"/>
            </w:rPr>
            <m:t>∙</m:t>
          </m:r>
          <m:f>
            <m:fPr>
              <m:ctrlPr>
                <w:rPr>
                  <w:rFonts w:ascii="Cambria Math" w:hAnsi="Cambria Math"/>
                  <w:i/>
                  <w:sz w:val="19"/>
                  <w:szCs w:val="19"/>
                </w:rPr>
              </m:ctrlPr>
            </m:fPr>
            <m:num>
              <m:r>
                <m:rPr>
                  <m:nor/>
                </m:rPr>
                <w:rPr>
                  <w:i/>
                  <w:sz w:val="19"/>
                  <w:szCs w:val="19"/>
                </w:rPr>
                <m:t>∂</m:t>
              </m:r>
              <m:sSub>
                <m:sSubPr>
                  <m:ctrlPr>
                    <w:rPr>
                      <w:rFonts w:ascii="Cambria Math" w:hAnsi="Cambria Math"/>
                      <w:i/>
                      <w:iCs/>
                      <w:sz w:val="19"/>
                      <w:szCs w:val="19"/>
                    </w:rPr>
                  </m:ctrlPr>
                </m:sSubPr>
                <m:e>
                  <m:r>
                    <m:rPr>
                      <m:nor/>
                    </m:rPr>
                    <w:rPr>
                      <w:i/>
                      <w:iCs/>
                      <w:sz w:val="19"/>
                      <w:szCs w:val="19"/>
                    </w:rPr>
                    <m:t>U</m:t>
                  </m:r>
                </m:e>
                <m:sub>
                  <m:r>
                    <m:rPr>
                      <m:nor/>
                    </m:rPr>
                    <w:rPr>
                      <w:i/>
                      <w:iCs/>
                      <w:sz w:val="19"/>
                      <w:szCs w:val="19"/>
                    </w:rPr>
                    <m:t>B</m:t>
                  </m:r>
                </m:sub>
              </m:sSub>
              <m:d>
                <m:dPr>
                  <m:ctrlPr>
                    <w:rPr>
                      <w:rFonts w:ascii="Cambria Math" w:hAnsi="Cambria Math" w:cs="Times New Roman"/>
                      <w:i/>
                      <w:sz w:val="19"/>
                      <w:szCs w:val="19"/>
                    </w:rPr>
                  </m:ctrlPr>
                </m:dPr>
                <m:e>
                  <m:sSub>
                    <m:sSubPr>
                      <m:ctrlPr>
                        <w:rPr>
                          <w:rFonts w:ascii="Cambria Math" w:hAnsi="Cambria Math" w:cs="Times New Roman"/>
                          <w:i/>
                          <w:sz w:val="19"/>
                          <w:szCs w:val="19"/>
                        </w:rPr>
                      </m:ctrlPr>
                    </m:sSubPr>
                    <m:e>
                      <m:r>
                        <m:rPr>
                          <m:nor/>
                        </m:rPr>
                        <w:rPr>
                          <w:rFonts w:cs="Times New Roman"/>
                          <w:i/>
                          <w:sz w:val="19"/>
                          <w:szCs w:val="19"/>
                        </w:rPr>
                        <m:t>X</m:t>
                      </m:r>
                    </m:e>
                    <m:sub>
                      <m:r>
                        <m:rPr>
                          <m:nor/>
                        </m:rPr>
                        <w:rPr>
                          <w:rFonts w:cs="Times New Roman"/>
                          <w:i/>
                          <w:sz w:val="19"/>
                          <w:szCs w:val="19"/>
                        </w:rPr>
                        <m:t>B</m:t>
                      </m:r>
                    </m:sub>
                  </m:sSub>
                  <m:r>
                    <m:rPr>
                      <m:nor/>
                    </m:rPr>
                    <w:rPr>
                      <w:rFonts w:cs="Times New Roman"/>
                      <w:i/>
                      <w:sz w:val="19"/>
                      <w:szCs w:val="19"/>
                    </w:rPr>
                    <m:t>,</m:t>
                  </m:r>
                  <m:sSub>
                    <m:sSubPr>
                      <m:ctrlPr>
                        <w:rPr>
                          <w:rFonts w:ascii="Cambria Math" w:hAnsi="Cambria Math" w:cs="Times New Roman"/>
                          <w:i/>
                          <w:sz w:val="19"/>
                          <w:szCs w:val="19"/>
                        </w:rPr>
                      </m:ctrlPr>
                    </m:sSubPr>
                    <m:e>
                      <m:r>
                        <m:rPr>
                          <m:nor/>
                        </m:rPr>
                        <w:rPr>
                          <w:rFonts w:cs="Times New Roman"/>
                          <w:i/>
                          <w:sz w:val="19"/>
                          <w:szCs w:val="19"/>
                        </w:rPr>
                        <m:t>Y</m:t>
                      </m:r>
                    </m:e>
                    <m:sub>
                      <m:r>
                        <m:rPr>
                          <m:nor/>
                        </m:rPr>
                        <w:rPr>
                          <w:rFonts w:cs="Times New Roman"/>
                          <w:i/>
                          <w:sz w:val="19"/>
                          <w:szCs w:val="19"/>
                        </w:rPr>
                        <m:t>B</m:t>
                      </m:r>
                    </m:sub>
                  </m:sSub>
                  <m:r>
                    <m:rPr>
                      <m:nor/>
                    </m:rPr>
                    <w:rPr>
                      <w:rFonts w:cs="Times New Roman"/>
                      <w:i/>
                      <w:sz w:val="19"/>
                      <w:szCs w:val="19"/>
                    </w:rPr>
                    <m:t>,</m:t>
                  </m:r>
                  <m:sSub>
                    <m:sSubPr>
                      <m:ctrlPr>
                        <w:rPr>
                          <w:rFonts w:ascii="Cambria Math" w:hAnsi="Cambria Math" w:cs="Times New Roman"/>
                          <w:i/>
                          <w:color w:val="5F2991"/>
                          <w:sz w:val="19"/>
                          <w:szCs w:val="19"/>
                          <w14:glow w14:rad="63500">
                            <w14:schemeClr w14:val="accent6">
                              <w14:lumMod w14:val="20000"/>
                              <w14:lumOff w14:val="80000"/>
                            </w14:schemeClr>
                          </w14:glow>
                        </w:rPr>
                      </m:ctrlPr>
                    </m:sSubPr>
                    <m:e>
                      <m:r>
                        <m:rPr>
                          <m:nor/>
                        </m:rPr>
                        <w:rPr>
                          <w:rFonts w:cs="Times New Roman"/>
                          <w:i/>
                          <w:color w:val="5F2991"/>
                          <w:sz w:val="19"/>
                          <w:szCs w:val="19"/>
                          <w14:glow w14:rad="63500">
                            <w14:schemeClr w14:val="accent6">
                              <w14:lumMod w14:val="20000"/>
                              <w14:lumOff w14:val="80000"/>
                            </w14:schemeClr>
                          </w14:glow>
                        </w:rPr>
                        <m:t>X</m:t>
                      </m:r>
                    </m:e>
                    <m:sub>
                      <m:r>
                        <m:rPr>
                          <m:nor/>
                        </m:rPr>
                        <w:rPr>
                          <w:rFonts w:cs="Times New Roman"/>
                          <w:i/>
                          <w:color w:val="5F2991"/>
                          <w:sz w:val="19"/>
                          <w:szCs w:val="19"/>
                          <w14:glow w14:rad="63500">
                            <w14:schemeClr w14:val="accent6">
                              <w14:lumMod w14:val="20000"/>
                              <w14:lumOff w14:val="80000"/>
                            </w14:schemeClr>
                          </w14:glow>
                        </w:rPr>
                        <m:t>A</m:t>
                      </m:r>
                    </m:sub>
                  </m:sSub>
                </m:e>
              </m:d>
            </m:num>
            <m:den>
              <m:r>
                <m:rPr>
                  <m:nor/>
                </m:rPr>
                <w:rPr>
                  <w:i/>
                  <w:sz w:val="19"/>
                  <w:szCs w:val="19"/>
                </w:rPr>
                <m:t>∂</m:t>
              </m:r>
              <m:sSub>
                <m:sSubPr>
                  <m:ctrlPr>
                    <w:rPr>
                      <w:rFonts w:ascii="Cambria Math" w:hAnsi="Cambria Math"/>
                      <w:i/>
                      <w:iCs/>
                      <w:sz w:val="19"/>
                      <w:szCs w:val="19"/>
                    </w:rPr>
                  </m:ctrlPr>
                </m:sSubPr>
                <m:e>
                  <m:r>
                    <m:rPr>
                      <m:nor/>
                    </m:rPr>
                    <w:rPr>
                      <w:i/>
                      <w:iCs/>
                      <w:sz w:val="19"/>
                      <w:szCs w:val="19"/>
                    </w:rPr>
                    <m:t>X</m:t>
                  </m:r>
                </m:e>
                <m:sub>
                  <m:r>
                    <m:rPr>
                      <m:nor/>
                    </m:rPr>
                    <w:rPr>
                      <w:i/>
                      <w:iCs/>
                      <w:sz w:val="19"/>
                      <w:szCs w:val="19"/>
                    </w:rPr>
                    <m:t>B</m:t>
                  </m:r>
                </m:sub>
              </m:sSub>
            </m:den>
          </m:f>
          <m:r>
            <w:rPr>
              <w:rFonts w:ascii="Cambria Math" w:hAnsi="Cambria Math"/>
              <w:sz w:val="19"/>
              <w:szCs w:val="19"/>
            </w:rPr>
            <m:t>-</m:t>
          </m:r>
          <m:sSub>
            <m:sSubPr>
              <m:ctrlPr>
                <w:rPr>
                  <w:rFonts w:ascii="Cambria Math" w:hAnsi="Cambria Math"/>
                  <w:i/>
                  <w:iCs/>
                  <w:sz w:val="19"/>
                  <w:szCs w:val="19"/>
                </w:rPr>
              </m:ctrlPr>
            </m:sSubPr>
            <m:e>
              <m:r>
                <m:rPr>
                  <m:nor/>
                </m:rPr>
                <w:rPr>
                  <w:i/>
                  <w:iCs/>
                  <w:sz w:val="19"/>
                  <w:szCs w:val="19"/>
                </w:rPr>
                <m:t>λ</m:t>
              </m:r>
            </m:e>
            <m:sub>
              <m:r>
                <m:rPr>
                  <m:nor/>
                </m:rPr>
                <w:rPr>
                  <w:i/>
                  <w:iCs/>
                  <w:sz w:val="19"/>
                  <w:szCs w:val="19"/>
                </w:rPr>
                <m:t>2</m:t>
              </m:r>
            </m:sub>
          </m:sSub>
          <m:r>
            <w:rPr>
              <w:rFonts w:ascii="Cambria Math" w:hAnsi="Cambria Math"/>
              <w:sz w:val="19"/>
              <w:szCs w:val="19"/>
            </w:rPr>
            <m:t>=</m:t>
          </m:r>
          <m:r>
            <m:rPr>
              <m:nor/>
            </m:rPr>
            <w:rPr>
              <w:i/>
              <w:iCs/>
              <w:sz w:val="19"/>
              <w:szCs w:val="19"/>
            </w:rPr>
            <m:t>0</m:t>
          </m:r>
          <m:r>
            <w:rPr>
              <w:rFonts w:ascii="Cambria Math" w:hAnsi="Cambria Math"/>
              <w:sz w:val="19"/>
              <w:szCs w:val="19"/>
            </w:rPr>
            <m:t>⟹</m:t>
          </m:r>
          <m:sSub>
            <m:sSubPr>
              <m:ctrlPr>
                <w:rPr>
                  <w:rFonts w:ascii="Cambria Math" w:hAnsi="Cambria Math"/>
                  <w:i/>
                  <w:iCs/>
                  <w:sz w:val="19"/>
                  <w:szCs w:val="19"/>
                </w:rPr>
              </m:ctrlPr>
            </m:sSubPr>
            <m:e>
              <m:r>
                <m:rPr>
                  <m:nor/>
                </m:rPr>
                <w:rPr>
                  <w:i/>
                  <w:iCs/>
                  <w:sz w:val="19"/>
                  <w:szCs w:val="19"/>
                </w:rPr>
                <m:t>λ</m:t>
              </m:r>
            </m:e>
            <m:sub>
              <m:r>
                <m:rPr>
                  <m:nor/>
                </m:rPr>
                <w:rPr>
                  <w:i/>
                  <w:iCs/>
                  <w:sz w:val="19"/>
                  <w:szCs w:val="19"/>
                </w:rPr>
                <m:t>2</m:t>
              </m:r>
            </m:sub>
          </m:sSub>
          <m:r>
            <w:rPr>
              <w:rFonts w:ascii="Cambria Math" w:hAnsi="Cambria Math"/>
              <w:sz w:val="19"/>
              <w:szCs w:val="19"/>
            </w:rPr>
            <m:t>=-</m:t>
          </m:r>
          <m:sSub>
            <m:sSubPr>
              <m:ctrlPr>
                <w:rPr>
                  <w:rFonts w:ascii="Cambria Math" w:hAnsi="Cambria Math"/>
                  <w:i/>
                  <w:iCs/>
                  <w:sz w:val="19"/>
                  <w:szCs w:val="19"/>
                </w:rPr>
              </m:ctrlPr>
            </m:sSubPr>
            <m:e>
              <m:r>
                <m:rPr>
                  <m:nor/>
                </m:rPr>
                <w:rPr>
                  <w:i/>
                  <w:iCs/>
                  <w:sz w:val="19"/>
                  <w:szCs w:val="19"/>
                </w:rPr>
                <m:t>λ</m:t>
              </m:r>
            </m:e>
            <m:sub>
              <m:r>
                <m:rPr>
                  <m:nor/>
                </m:rPr>
                <w:rPr>
                  <w:i/>
                  <w:iCs/>
                  <w:sz w:val="19"/>
                  <w:szCs w:val="19"/>
                </w:rPr>
                <m:t>1</m:t>
              </m:r>
            </m:sub>
          </m:sSub>
          <m:r>
            <w:rPr>
              <w:rFonts w:ascii="Cambria Math" w:hAnsi="Cambria Math"/>
              <w:sz w:val="19"/>
              <w:szCs w:val="19"/>
            </w:rPr>
            <m:t>∙</m:t>
          </m:r>
          <m:f>
            <m:fPr>
              <m:ctrlPr>
                <w:rPr>
                  <w:rFonts w:ascii="Cambria Math" w:hAnsi="Cambria Math"/>
                  <w:i/>
                  <w:sz w:val="19"/>
                  <w:szCs w:val="19"/>
                </w:rPr>
              </m:ctrlPr>
            </m:fPr>
            <m:num>
              <m:r>
                <m:rPr>
                  <m:nor/>
                </m:rPr>
                <w:rPr>
                  <w:i/>
                  <w:sz w:val="19"/>
                  <w:szCs w:val="19"/>
                </w:rPr>
                <m:t>∂</m:t>
              </m:r>
              <m:sSub>
                <m:sSubPr>
                  <m:ctrlPr>
                    <w:rPr>
                      <w:rFonts w:ascii="Cambria Math" w:hAnsi="Cambria Math"/>
                      <w:i/>
                      <w:iCs/>
                      <w:sz w:val="19"/>
                      <w:szCs w:val="19"/>
                    </w:rPr>
                  </m:ctrlPr>
                </m:sSubPr>
                <m:e>
                  <m:r>
                    <m:rPr>
                      <m:nor/>
                    </m:rPr>
                    <w:rPr>
                      <w:i/>
                      <w:iCs/>
                      <w:sz w:val="19"/>
                      <w:szCs w:val="19"/>
                    </w:rPr>
                    <m:t>U</m:t>
                  </m:r>
                </m:e>
                <m:sub>
                  <m:r>
                    <m:rPr>
                      <m:nor/>
                    </m:rPr>
                    <w:rPr>
                      <w:i/>
                      <w:iCs/>
                      <w:sz w:val="19"/>
                      <w:szCs w:val="19"/>
                    </w:rPr>
                    <m:t>B</m:t>
                  </m:r>
                </m:sub>
              </m:sSub>
            </m:num>
            <m:den>
              <m:r>
                <m:rPr>
                  <m:nor/>
                </m:rPr>
                <w:rPr>
                  <w:i/>
                  <w:sz w:val="19"/>
                  <w:szCs w:val="19"/>
                </w:rPr>
                <m:t>∂</m:t>
              </m:r>
              <m:sSub>
                <m:sSubPr>
                  <m:ctrlPr>
                    <w:rPr>
                      <w:rFonts w:ascii="Cambria Math" w:hAnsi="Cambria Math"/>
                      <w:i/>
                      <w:iCs/>
                      <w:sz w:val="19"/>
                      <w:szCs w:val="19"/>
                    </w:rPr>
                  </m:ctrlPr>
                </m:sSubPr>
                <m:e>
                  <m:r>
                    <m:rPr>
                      <m:nor/>
                    </m:rPr>
                    <w:rPr>
                      <w:i/>
                      <w:iCs/>
                      <w:sz w:val="19"/>
                      <w:szCs w:val="19"/>
                    </w:rPr>
                    <m:t>X</m:t>
                  </m:r>
                </m:e>
                <m:sub>
                  <m:r>
                    <m:rPr>
                      <m:nor/>
                    </m:rPr>
                    <w:rPr>
                      <w:i/>
                      <w:iCs/>
                      <w:sz w:val="19"/>
                      <w:szCs w:val="19"/>
                    </w:rPr>
                    <m:t>B</m:t>
                  </m:r>
                </m:sub>
              </m:sSub>
            </m:den>
          </m:f>
          <m:r>
            <m:rPr>
              <m:sty m:val="p"/>
            </m:rPr>
            <w:rPr>
              <w:rFonts w:ascii="Cambria Math" w:eastAsiaTheme="minorEastAsia" w:hAnsi="Cambria Math"/>
              <w:sz w:val="19"/>
              <w:szCs w:val="19"/>
            </w:rPr>
            <w:br/>
          </m:r>
        </m:oMath>
        <m:oMath>
          <m:f>
            <m:fPr>
              <m:ctrlPr>
                <w:rPr>
                  <w:rFonts w:ascii="Cambria Math" w:hAnsi="Cambria Math"/>
                  <w:i/>
                  <w:sz w:val="19"/>
                  <w:szCs w:val="19"/>
                </w:rPr>
              </m:ctrlPr>
            </m:fPr>
            <m:num>
              <m:r>
                <m:rPr>
                  <m:nor/>
                </m:rPr>
                <w:rPr>
                  <w:i/>
                  <w:sz w:val="19"/>
                  <w:szCs w:val="19"/>
                </w:rPr>
                <m:t>∂</m:t>
              </m:r>
              <m:r>
                <m:rPr>
                  <m:scr m:val="script"/>
                </m:rPr>
                <w:rPr>
                  <w:rFonts w:ascii="Cambria Math" w:hAnsi="Cambria Math"/>
                  <w:sz w:val="19"/>
                  <w:szCs w:val="19"/>
                </w:rPr>
                <m:t>L</m:t>
              </m:r>
            </m:num>
            <m:den>
              <m:r>
                <m:rPr>
                  <m:nor/>
                </m:rPr>
                <w:rPr>
                  <w:i/>
                  <w:sz w:val="19"/>
                  <w:szCs w:val="19"/>
                </w:rPr>
                <m:t>∂</m:t>
              </m:r>
              <m:sSub>
                <m:sSubPr>
                  <m:ctrlPr>
                    <w:rPr>
                      <w:rFonts w:ascii="Cambria Math" w:hAnsi="Cambria Math"/>
                      <w:i/>
                      <w:iCs/>
                      <w:sz w:val="19"/>
                      <w:szCs w:val="19"/>
                    </w:rPr>
                  </m:ctrlPr>
                </m:sSubPr>
                <m:e>
                  <m:r>
                    <m:rPr>
                      <m:nor/>
                    </m:rPr>
                    <w:rPr>
                      <w:i/>
                      <w:iCs/>
                      <w:sz w:val="19"/>
                      <w:szCs w:val="19"/>
                    </w:rPr>
                    <m:t>Y</m:t>
                  </m:r>
                </m:e>
                <m:sub>
                  <m:r>
                    <m:rPr>
                      <m:nor/>
                    </m:rPr>
                    <w:rPr>
                      <w:i/>
                      <w:iCs/>
                      <w:sz w:val="19"/>
                      <w:szCs w:val="19"/>
                    </w:rPr>
                    <m:t>A</m:t>
                  </m:r>
                </m:sub>
              </m:sSub>
            </m:den>
          </m:f>
          <m:r>
            <w:rPr>
              <w:rFonts w:ascii="Cambria Math" w:hAnsi="Cambria Math"/>
              <w:sz w:val="19"/>
              <w:szCs w:val="19"/>
            </w:rPr>
            <m:t>=</m:t>
          </m:r>
          <m:f>
            <m:fPr>
              <m:ctrlPr>
                <w:rPr>
                  <w:rFonts w:ascii="Cambria Math" w:hAnsi="Cambria Math"/>
                  <w:i/>
                  <w:sz w:val="19"/>
                  <w:szCs w:val="19"/>
                </w:rPr>
              </m:ctrlPr>
            </m:fPr>
            <m:num>
              <m:r>
                <m:rPr>
                  <m:nor/>
                </m:rPr>
                <w:rPr>
                  <w:i/>
                  <w:sz w:val="19"/>
                  <w:szCs w:val="19"/>
                </w:rPr>
                <m:t>∂</m:t>
              </m:r>
              <m:sSub>
                <m:sSubPr>
                  <m:ctrlPr>
                    <w:rPr>
                      <w:rFonts w:ascii="Cambria Math" w:hAnsi="Cambria Math"/>
                      <w:i/>
                      <w:iCs/>
                      <w:sz w:val="19"/>
                      <w:szCs w:val="19"/>
                    </w:rPr>
                  </m:ctrlPr>
                </m:sSubPr>
                <m:e>
                  <m:r>
                    <m:rPr>
                      <m:nor/>
                    </m:rPr>
                    <w:rPr>
                      <w:i/>
                      <w:iCs/>
                      <w:sz w:val="19"/>
                      <w:szCs w:val="19"/>
                    </w:rPr>
                    <m:t>U</m:t>
                  </m:r>
                </m:e>
                <m:sub>
                  <m:r>
                    <m:rPr>
                      <m:nor/>
                    </m:rPr>
                    <w:rPr>
                      <w:i/>
                      <w:iCs/>
                      <w:sz w:val="19"/>
                      <w:szCs w:val="19"/>
                    </w:rPr>
                    <m:t>A</m:t>
                  </m:r>
                </m:sub>
              </m:sSub>
              <m:d>
                <m:dPr>
                  <m:ctrlPr>
                    <w:rPr>
                      <w:rFonts w:ascii="Cambria Math" w:hAnsi="Cambria Math"/>
                      <w:i/>
                      <w:iCs/>
                      <w:sz w:val="19"/>
                      <w:szCs w:val="19"/>
                    </w:rPr>
                  </m:ctrlPr>
                </m:dPr>
                <m:e>
                  <m:sSub>
                    <m:sSubPr>
                      <m:ctrlPr>
                        <w:rPr>
                          <w:rFonts w:ascii="Cambria Math" w:hAnsi="Cambria Math"/>
                          <w:i/>
                          <w:iCs/>
                          <w:sz w:val="19"/>
                          <w:szCs w:val="19"/>
                        </w:rPr>
                      </m:ctrlPr>
                    </m:sSubPr>
                    <m:e>
                      <m:r>
                        <m:rPr>
                          <m:nor/>
                        </m:rPr>
                        <w:rPr>
                          <w:i/>
                          <w:iCs/>
                          <w:sz w:val="19"/>
                          <w:szCs w:val="19"/>
                        </w:rPr>
                        <m:t>X</m:t>
                      </m:r>
                    </m:e>
                    <m:sub>
                      <m:r>
                        <m:rPr>
                          <m:nor/>
                        </m:rPr>
                        <w:rPr>
                          <w:i/>
                          <w:iCs/>
                          <w:sz w:val="19"/>
                          <w:szCs w:val="19"/>
                        </w:rPr>
                        <m:t>A</m:t>
                      </m:r>
                    </m:sub>
                  </m:sSub>
                  <m:r>
                    <m:rPr>
                      <m:nor/>
                    </m:rPr>
                    <w:rPr>
                      <w:i/>
                      <w:iCs/>
                      <w:sz w:val="19"/>
                      <w:szCs w:val="19"/>
                    </w:rPr>
                    <m:t>,</m:t>
                  </m:r>
                  <m:sSub>
                    <m:sSubPr>
                      <m:ctrlPr>
                        <w:rPr>
                          <w:rFonts w:ascii="Cambria Math" w:hAnsi="Cambria Math"/>
                          <w:i/>
                          <w:iCs/>
                          <w:sz w:val="19"/>
                          <w:szCs w:val="19"/>
                        </w:rPr>
                      </m:ctrlPr>
                    </m:sSubPr>
                    <m:e>
                      <m:r>
                        <m:rPr>
                          <m:nor/>
                        </m:rPr>
                        <w:rPr>
                          <w:i/>
                          <w:iCs/>
                          <w:sz w:val="19"/>
                          <w:szCs w:val="19"/>
                        </w:rPr>
                        <m:t>Y</m:t>
                      </m:r>
                    </m:e>
                    <m:sub>
                      <m:r>
                        <m:rPr>
                          <m:nor/>
                        </m:rPr>
                        <w:rPr>
                          <w:i/>
                          <w:iCs/>
                          <w:sz w:val="19"/>
                          <w:szCs w:val="19"/>
                        </w:rPr>
                        <m:t>A</m:t>
                      </m:r>
                    </m:sub>
                  </m:sSub>
                </m:e>
              </m:d>
            </m:num>
            <m:den>
              <m:r>
                <m:rPr>
                  <m:nor/>
                </m:rPr>
                <w:rPr>
                  <w:i/>
                  <w:sz w:val="19"/>
                  <w:szCs w:val="19"/>
                </w:rPr>
                <m:t>∂</m:t>
              </m:r>
              <m:sSub>
                <m:sSubPr>
                  <m:ctrlPr>
                    <w:rPr>
                      <w:rFonts w:ascii="Cambria Math" w:hAnsi="Cambria Math"/>
                      <w:i/>
                      <w:iCs/>
                      <w:sz w:val="19"/>
                      <w:szCs w:val="19"/>
                    </w:rPr>
                  </m:ctrlPr>
                </m:sSubPr>
                <m:e>
                  <m:r>
                    <m:rPr>
                      <m:nor/>
                    </m:rPr>
                    <w:rPr>
                      <w:i/>
                      <w:iCs/>
                      <w:sz w:val="19"/>
                      <w:szCs w:val="19"/>
                    </w:rPr>
                    <m:t>Y</m:t>
                  </m:r>
                </m:e>
                <m:sub>
                  <m:r>
                    <m:rPr>
                      <m:nor/>
                    </m:rPr>
                    <w:rPr>
                      <w:i/>
                      <w:iCs/>
                      <w:sz w:val="19"/>
                      <w:szCs w:val="19"/>
                    </w:rPr>
                    <m:t>A</m:t>
                  </m:r>
                </m:sub>
              </m:sSub>
            </m:den>
          </m:f>
          <m:r>
            <w:rPr>
              <w:rFonts w:ascii="Cambria Math" w:hAnsi="Cambria Math"/>
              <w:sz w:val="19"/>
              <w:szCs w:val="19"/>
            </w:rPr>
            <m:t>-</m:t>
          </m:r>
          <m:sSub>
            <m:sSubPr>
              <m:ctrlPr>
                <w:rPr>
                  <w:rFonts w:ascii="Cambria Math" w:hAnsi="Cambria Math"/>
                  <w:i/>
                  <w:iCs/>
                  <w:sz w:val="19"/>
                  <w:szCs w:val="19"/>
                </w:rPr>
              </m:ctrlPr>
            </m:sSubPr>
            <m:e>
              <m:r>
                <m:rPr>
                  <m:nor/>
                </m:rPr>
                <w:rPr>
                  <w:i/>
                  <w:iCs/>
                  <w:sz w:val="19"/>
                  <w:szCs w:val="19"/>
                </w:rPr>
                <m:t>λ</m:t>
              </m:r>
            </m:e>
            <m:sub>
              <m:r>
                <m:rPr>
                  <m:nor/>
                </m:rPr>
                <w:rPr>
                  <w:i/>
                  <w:iCs/>
                  <w:sz w:val="19"/>
                  <w:szCs w:val="19"/>
                </w:rPr>
                <m:t>3</m:t>
              </m:r>
            </m:sub>
          </m:sSub>
          <m:r>
            <w:rPr>
              <w:rFonts w:ascii="Cambria Math" w:hAnsi="Cambria Math"/>
              <w:sz w:val="19"/>
              <w:szCs w:val="19"/>
            </w:rPr>
            <m:t>=</m:t>
          </m:r>
          <m:r>
            <m:rPr>
              <m:nor/>
            </m:rPr>
            <w:rPr>
              <w:i/>
              <w:iCs/>
              <w:sz w:val="19"/>
              <w:szCs w:val="19"/>
            </w:rPr>
            <m:t>0</m:t>
          </m:r>
          <m:r>
            <w:rPr>
              <w:rFonts w:ascii="Cambria Math" w:hAnsi="Cambria Math"/>
              <w:sz w:val="19"/>
              <w:szCs w:val="19"/>
            </w:rPr>
            <m:t>⟹</m:t>
          </m:r>
          <m:sSub>
            <m:sSubPr>
              <m:ctrlPr>
                <w:rPr>
                  <w:rFonts w:ascii="Cambria Math" w:hAnsi="Cambria Math"/>
                  <w:i/>
                  <w:iCs/>
                  <w:sz w:val="19"/>
                  <w:szCs w:val="19"/>
                </w:rPr>
              </m:ctrlPr>
            </m:sSubPr>
            <m:e>
              <m:r>
                <m:rPr>
                  <m:nor/>
                </m:rPr>
                <w:rPr>
                  <w:i/>
                  <w:iCs/>
                  <w:sz w:val="19"/>
                  <w:szCs w:val="19"/>
                </w:rPr>
                <m:t>λ</m:t>
              </m:r>
            </m:e>
            <m:sub>
              <m:r>
                <m:rPr>
                  <m:nor/>
                </m:rPr>
                <w:rPr>
                  <w:i/>
                  <w:iCs/>
                  <w:sz w:val="19"/>
                  <w:szCs w:val="19"/>
                </w:rPr>
                <m:t>3</m:t>
              </m:r>
            </m:sub>
          </m:sSub>
          <m:r>
            <w:rPr>
              <w:rFonts w:ascii="Cambria Math" w:hAnsi="Cambria Math"/>
              <w:sz w:val="19"/>
              <w:szCs w:val="19"/>
            </w:rPr>
            <m:t>=</m:t>
          </m:r>
          <m:f>
            <m:fPr>
              <m:ctrlPr>
                <w:rPr>
                  <w:rFonts w:ascii="Cambria Math" w:hAnsi="Cambria Math"/>
                  <w:i/>
                  <w:sz w:val="19"/>
                  <w:szCs w:val="19"/>
                </w:rPr>
              </m:ctrlPr>
            </m:fPr>
            <m:num>
              <m:r>
                <m:rPr>
                  <m:nor/>
                </m:rPr>
                <w:rPr>
                  <w:i/>
                  <w:sz w:val="19"/>
                  <w:szCs w:val="19"/>
                </w:rPr>
                <m:t>∂</m:t>
              </m:r>
              <m:sSub>
                <m:sSubPr>
                  <m:ctrlPr>
                    <w:rPr>
                      <w:rFonts w:ascii="Cambria Math" w:hAnsi="Cambria Math"/>
                      <w:i/>
                      <w:iCs/>
                      <w:sz w:val="19"/>
                      <w:szCs w:val="19"/>
                    </w:rPr>
                  </m:ctrlPr>
                </m:sSubPr>
                <m:e>
                  <m:r>
                    <m:rPr>
                      <m:nor/>
                    </m:rPr>
                    <w:rPr>
                      <w:i/>
                      <w:iCs/>
                      <w:sz w:val="19"/>
                      <w:szCs w:val="19"/>
                    </w:rPr>
                    <m:t>U</m:t>
                  </m:r>
                </m:e>
                <m:sub>
                  <m:r>
                    <m:rPr>
                      <m:nor/>
                    </m:rPr>
                    <w:rPr>
                      <w:i/>
                      <w:iCs/>
                      <w:sz w:val="19"/>
                      <w:szCs w:val="19"/>
                    </w:rPr>
                    <m:t>A</m:t>
                  </m:r>
                </m:sub>
              </m:sSub>
            </m:num>
            <m:den>
              <m:r>
                <m:rPr>
                  <m:nor/>
                </m:rPr>
                <w:rPr>
                  <w:i/>
                  <w:sz w:val="19"/>
                  <w:szCs w:val="19"/>
                </w:rPr>
                <m:t>∂</m:t>
              </m:r>
              <m:sSub>
                <m:sSubPr>
                  <m:ctrlPr>
                    <w:rPr>
                      <w:rFonts w:ascii="Cambria Math" w:hAnsi="Cambria Math"/>
                      <w:i/>
                      <w:iCs/>
                      <w:sz w:val="19"/>
                      <w:szCs w:val="19"/>
                    </w:rPr>
                  </m:ctrlPr>
                </m:sSubPr>
                <m:e>
                  <m:r>
                    <m:rPr>
                      <m:nor/>
                    </m:rPr>
                    <w:rPr>
                      <w:i/>
                      <w:iCs/>
                      <w:sz w:val="19"/>
                      <w:szCs w:val="19"/>
                    </w:rPr>
                    <m:t>Y</m:t>
                  </m:r>
                </m:e>
                <m:sub>
                  <m:r>
                    <m:rPr>
                      <m:nor/>
                    </m:rPr>
                    <w:rPr>
                      <w:i/>
                      <w:iCs/>
                      <w:sz w:val="19"/>
                      <w:szCs w:val="19"/>
                    </w:rPr>
                    <m:t>A</m:t>
                  </m:r>
                </m:sub>
              </m:sSub>
            </m:den>
          </m:f>
          <m:r>
            <m:rPr>
              <m:nor/>
            </m:rPr>
            <w:rPr>
              <w:rFonts w:ascii="Cambria Math"/>
              <w:i/>
              <w:iCs/>
              <w:sz w:val="19"/>
              <w:szCs w:val="19"/>
            </w:rPr>
            <w:br/>
          </m:r>
        </m:oMath>
        <m:oMath>
          <m:f>
            <m:fPr>
              <m:ctrlPr>
                <w:rPr>
                  <w:rFonts w:ascii="Cambria Math" w:hAnsi="Cambria Math"/>
                  <w:i/>
                  <w:sz w:val="19"/>
                  <w:szCs w:val="19"/>
                </w:rPr>
              </m:ctrlPr>
            </m:fPr>
            <m:num>
              <m:r>
                <m:rPr>
                  <m:nor/>
                </m:rPr>
                <w:rPr>
                  <w:i/>
                  <w:sz w:val="19"/>
                  <w:szCs w:val="19"/>
                </w:rPr>
                <m:t>∂</m:t>
              </m:r>
              <m:r>
                <m:rPr>
                  <m:scr m:val="script"/>
                </m:rPr>
                <w:rPr>
                  <w:rFonts w:ascii="Cambria Math" w:hAnsi="Cambria Math"/>
                  <w:sz w:val="19"/>
                  <w:szCs w:val="19"/>
                </w:rPr>
                <m:t>L</m:t>
              </m:r>
            </m:num>
            <m:den>
              <m:r>
                <m:rPr>
                  <m:nor/>
                </m:rPr>
                <w:rPr>
                  <w:i/>
                  <w:sz w:val="19"/>
                  <w:szCs w:val="19"/>
                </w:rPr>
                <m:t>∂</m:t>
              </m:r>
              <m:sSub>
                <m:sSubPr>
                  <m:ctrlPr>
                    <w:rPr>
                      <w:rFonts w:ascii="Cambria Math" w:hAnsi="Cambria Math"/>
                      <w:i/>
                      <w:iCs/>
                      <w:sz w:val="19"/>
                      <w:szCs w:val="19"/>
                    </w:rPr>
                  </m:ctrlPr>
                </m:sSubPr>
                <m:e>
                  <m:r>
                    <m:rPr>
                      <m:nor/>
                    </m:rPr>
                    <w:rPr>
                      <w:i/>
                      <w:iCs/>
                      <w:sz w:val="19"/>
                      <w:szCs w:val="19"/>
                    </w:rPr>
                    <m:t>Y</m:t>
                  </m:r>
                </m:e>
                <m:sub>
                  <m:r>
                    <m:rPr>
                      <m:nor/>
                    </m:rPr>
                    <w:rPr>
                      <w:i/>
                      <w:iCs/>
                      <w:sz w:val="19"/>
                      <w:szCs w:val="19"/>
                    </w:rPr>
                    <m:t>B</m:t>
                  </m:r>
                </m:sub>
              </m:sSub>
            </m:den>
          </m:f>
          <m:r>
            <w:rPr>
              <w:rFonts w:ascii="Cambria Math" w:hAnsi="Cambria Math"/>
              <w:sz w:val="19"/>
              <w:szCs w:val="19"/>
            </w:rPr>
            <m:t>=-</m:t>
          </m:r>
          <m:sSub>
            <m:sSubPr>
              <m:ctrlPr>
                <w:rPr>
                  <w:rFonts w:ascii="Cambria Math" w:hAnsi="Cambria Math"/>
                  <w:i/>
                  <w:iCs/>
                  <w:sz w:val="19"/>
                  <w:szCs w:val="19"/>
                </w:rPr>
              </m:ctrlPr>
            </m:sSubPr>
            <m:e>
              <m:r>
                <m:rPr>
                  <m:nor/>
                </m:rPr>
                <w:rPr>
                  <w:i/>
                  <w:iCs/>
                  <w:sz w:val="19"/>
                  <w:szCs w:val="19"/>
                </w:rPr>
                <m:t>λ</m:t>
              </m:r>
            </m:e>
            <m:sub>
              <m:r>
                <m:rPr>
                  <m:nor/>
                </m:rPr>
                <w:rPr>
                  <w:i/>
                  <w:iCs/>
                  <w:sz w:val="19"/>
                  <w:szCs w:val="19"/>
                </w:rPr>
                <m:t>1</m:t>
              </m:r>
            </m:sub>
          </m:sSub>
          <m:r>
            <w:rPr>
              <w:rFonts w:ascii="Cambria Math" w:hAnsi="Cambria Math"/>
              <w:sz w:val="19"/>
              <w:szCs w:val="19"/>
            </w:rPr>
            <m:t>∙</m:t>
          </m:r>
          <m:f>
            <m:fPr>
              <m:ctrlPr>
                <w:rPr>
                  <w:rFonts w:ascii="Cambria Math" w:hAnsi="Cambria Math"/>
                  <w:i/>
                  <w:sz w:val="19"/>
                  <w:szCs w:val="19"/>
                </w:rPr>
              </m:ctrlPr>
            </m:fPr>
            <m:num>
              <m:r>
                <m:rPr>
                  <m:nor/>
                </m:rPr>
                <w:rPr>
                  <w:i/>
                  <w:sz w:val="19"/>
                  <w:szCs w:val="19"/>
                </w:rPr>
                <m:t>∂</m:t>
              </m:r>
              <m:sSub>
                <m:sSubPr>
                  <m:ctrlPr>
                    <w:rPr>
                      <w:rFonts w:ascii="Cambria Math" w:hAnsi="Cambria Math"/>
                      <w:i/>
                      <w:iCs/>
                      <w:sz w:val="19"/>
                      <w:szCs w:val="19"/>
                    </w:rPr>
                  </m:ctrlPr>
                </m:sSubPr>
                <m:e>
                  <m:r>
                    <m:rPr>
                      <m:nor/>
                    </m:rPr>
                    <w:rPr>
                      <w:i/>
                      <w:iCs/>
                      <w:sz w:val="19"/>
                      <w:szCs w:val="19"/>
                    </w:rPr>
                    <m:t>U</m:t>
                  </m:r>
                </m:e>
                <m:sub>
                  <m:r>
                    <m:rPr>
                      <m:nor/>
                    </m:rPr>
                    <w:rPr>
                      <w:i/>
                      <w:iCs/>
                      <w:sz w:val="19"/>
                      <w:szCs w:val="19"/>
                    </w:rPr>
                    <m:t>B</m:t>
                  </m:r>
                </m:sub>
              </m:sSub>
              <m:d>
                <m:dPr>
                  <m:ctrlPr>
                    <w:rPr>
                      <w:rFonts w:ascii="Cambria Math" w:hAnsi="Cambria Math" w:cs="Times New Roman"/>
                      <w:i/>
                      <w:sz w:val="19"/>
                      <w:szCs w:val="19"/>
                    </w:rPr>
                  </m:ctrlPr>
                </m:dPr>
                <m:e>
                  <m:sSub>
                    <m:sSubPr>
                      <m:ctrlPr>
                        <w:rPr>
                          <w:rFonts w:ascii="Cambria Math" w:hAnsi="Cambria Math" w:cs="Times New Roman"/>
                          <w:i/>
                          <w:sz w:val="19"/>
                          <w:szCs w:val="19"/>
                        </w:rPr>
                      </m:ctrlPr>
                    </m:sSubPr>
                    <m:e>
                      <m:r>
                        <m:rPr>
                          <m:nor/>
                        </m:rPr>
                        <w:rPr>
                          <w:rFonts w:cs="Times New Roman"/>
                          <w:i/>
                          <w:sz w:val="19"/>
                          <w:szCs w:val="19"/>
                        </w:rPr>
                        <m:t>X</m:t>
                      </m:r>
                    </m:e>
                    <m:sub>
                      <m:r>
                        <m:rPr>
                          <m:nor/>
                        </m:rPr>
                        <w:rPr>
                          <w:rFonts w:cs="Times New Roman"/>
                          <w:i/>
                          <w:sz w:val="19"/>
                          <w:szCs w:val="19"/>
                        </w:rPr>
                        <m:t>B</m:t>
                      </m:r>
                    </m:sub>
                  </m:sSub>
                  <m:r>
                    <m:rPr>
                      <m:nor/>
                    </m:rPr>
                    <w:rPr>
                      <w:rFonts w:cs="Times New Roman"/>
                      <w:i/>
                      <w:sz w:val="19"/>
                      <w:szCs w:val="19"/>
                    </w:rPr>
                    <m:t>,</m:t>
                  </m:r>
                  <m:sSub>
                    <m:sSubPr>
                      <m:ctrlPr>
                        <w:rPr>
                          <w:rFonts w:ascii="Cambria Math" w:hAnsi="Cambria Math" w:cs="Times New Roman"/>
                          <w:i/>
                          <w:sz w:val="19"/>
                          <w:szCs w:val="19"/>
                        </w:rPr>
                      </m:ctrlPr>
                    </m:sSubPr>
                    <m:e>
                      <m:r>
                        <m:rPr>
                          <m:nor/>
                        </m:rPr>
                        <w:rPr>
                          <w:rFonts w:cs="Times New Roman"/>
                          <w:i/>
                          <w:sz w:val="19"/>
                          <w:szCs w:val="19"/>
                        </w:rPr>
                        <m:t>Y</m:t>
                      </m:r>
                    </m:e>
                    <m:sub>
                      <m:r>
                        <m:rPr>
                          <m:nor/>
                        </m:rPr>
                        <w:rPr>
                          <w:rFonts w:cs="Times New Roman"/>
                          <w:i/>
                          <w:sz w:val="19"/>
                          <w:szCs w:val="19"/>
                        </w:rPr>
                        <m:t>B</m:t>
                      </m:r>
                    </m:sub>
                  </m:sSub>
                  <m:r>
                    <m:rPr>
                      <m:nor/>
                    </m:rPr>
                    <w:rPr>
                      <w:rFonts w:cs="Times New Roman"/>
                      <w:i/>
                      <w:sz w:val="19"/>
                      <w:szCs w:val="19"/>
                    </w:rPr>
                    <m:t>,</m:t>
                  </m:r>
                  <m:sSub>
                    <m:sSubPr>
                      <m:ctrlPr>
                        <w:rPr>
                          <w:rFonts w:ascii="Cambria Math" w:hAnsi="Cambria Math" w:cs="Times New Roman"/>
                          <w:i/>
                          <w:color w:val="5F2991"/>
                          <w:sz w:val="19"/>
                          <w:szCs w:val="19"/>
                          <w14:glow w14:rad="63500">
                            <w14:schemeClr w14:val="accent6">
                              <w14:lumMod w14:val="20000"/>
                              <w14:lumOff w14:val="80000"/>
                            </w14:schemeClr>
                          </w14:glow>
                        </w:rPr>
                      </m:ctrlPr>
                    </m:sSubPr>
                    <m:e>
                      <m:r>
                        <m:rPr>
                          <m:nor/>
                        </m:rPr>
                        <w:rPr>
                          <w:rFonts w:cs="Times New Roman"/>
                          <w:i/>
                          <w:color w:val="5F2991"/>
                          <w:sz w:val="19"/>
                          <w:szCs w:val="19"/>
                          <w14:glow w14:rad="63500">
                            <w14:schemeClr w14:val="accent6">
                              <w14:lumMod w14:val="20000"/>
                              <w14:lumOff w14:val="80000"/>
                            </w14:schemeClr>
                          </w14:glow>
                        </w:rPr>
                        <m:t>X</m:t>
                      </m:r>
                    </m:e>
                    <m:sub>
                      <m:r>
                        <m:rPr>
                          <m:nor/>
                        </m:rPr>
                        <w:rPr>
                          <w:rFonts w:cs="Times New Roman"/>
                          <w:i/>
                          <w:color w:val="5F2991"/>
                          <w:sz w:val="19"/>
                          <w:szCs w:val="19"/>
                          <w14:glow w14:rad="63500">
                            <w14:schemeClr w14:val="accent6">
                              <w14:lumMod w14:val="20000"/>
                              <w14:lumOff w14:val="80000"/>
                            </w14:schemeClr>
                          </w14:glow>
                        </w:rPr>
                        <m:t>A</m:t>
                      </m:r>
                    </m:sub>
                  </m:sSub>
                </m:e>
              </m:d>
            </m:num>
            <m:den>
              <m:r>
                <m:rPr>
                  <m:nor/>
                </m:rPr>
                <w:rPr>
                  <w:i/>
                  <w:sz w:val="19"/>
                  <w:szCs w:val="19"/>
                </w:rPr>
                <m:t>∂</m:t>
              </m:r>
              <m:sSub>
                <m:sSubPr>
                  <m:ctrlPr>
                    <w:rPr>
                      <w:rFonts w:ascii="Cambria Math" w:hAnsi="Cambria Math"/>
                      <w:i/>
                      <w:iCs/>
                      <w:sz w:val="19"/>
                      <w:szCs w:val="19"/>
                    </w:rPr>
                  </m:ctrlPr>
                </m:sSubPr>
                <m:e>
                  <m:r>
                    <m:rPr>
                      <m:nor/>
                    </m:rPr>
                    <w:rPr>
                      <w:i/>
                      <w:iCs/>
                      <w:sz w:val="19"/>
                      <w:szCs w:val="19"/>
                    </w:rPr>
                    <m:t>Y</m:t>
                  </m:r>
                </m:e>
                <m:sub>
                  <m:r>
                    <m:rPr>
                      <m:nor/>
                    </m:rPr>
                    <w:rPr>
                      <w:i/>
                      <w:iCs/>
                      <w:sz w:val="19"/>
                      <w:szCs w:val="19"/>
                    </w:rPr>
                    <m:t>B</m:t>
                  </m:r>
                </m:sub>
              </m:sSub>
            </m:den>
          </m:f>
          <m:r>
            <w:rPr>
              <w:rFonts w:ascii="Cambria Math" w:hAnsi="Cambria Math"/>
              <w:sz w:val="19"/>
              <w:szCs w:val="19"/>
            </w:rPr>
            <m:t>-</m:t>
          </m:r>
          <m:sSub>
            <m:sSubPr>
              <m:ctrlPr>
                <w:rPr>
                  <w:rFonts w:ascii="Cambria Math" w:hAnsi="Cambria Math"/>
                  <w:i/>
                  <w:iCs/>
                  <w:sz w:val="19"/>
                  <w:szCs w:val="19"/>
                </w:rPr>
              </m:ctrlPr>
            </m:sSubPr>
            <m:e>
              <m:r>
                <m:rPr>
                  <m:nor/>
                </m:rPr>
                <w:rPr>
                  <w:i/>
                  <w:iCs/>
                  <w:sz w:val="19"/>
                  <w:szCs w:val="19"/>
                </w:rPr>
                <m:t>λ</m:t>
              </m:r>
            </m:e>
            <m:sub>
              <m:r>
                <m:rPr>
                  <m:nor/>
                </m:rPr>
                <w:rPr>
                  <w:i/>
                  <w:iCs/>
                  <w:sz w:val="19"/>
                  <w:szCs w:val="19"/>
                </w:rPr>
                <m:t>3</m:t>
              </m:r>
            </m:sub>
          </m:sSub>
          <m:r>
            <w:rPr>
              <w:rFonts w:ascii="Cambria Math" w:hAnsi="Cambria Math"/>
              <w:sz w:val="19"/>
              <w:szCs w:val="19"/>
            </w:rPr>
            <m:t>=</m:t>
          </m:r>
          <m:r>
            <m:rPr>
              <m:nor/>
            </m:rPr>
            <w:rPr>
              <w:i/>
              <w:iCs/>
              <w:sz w:val="19"/>
              <w:szCs w:val="19"/>
            </w:rPr>
            <m:t>0</m:t>
          </m:r>
          <m:r>
            <w:rPr>
              <w:rFonts w:ascii="Cambria Math" w:hAnsi="Cambria Math"/>
              <w:sz w:val="19"/>
              <w:szCs w:val="19"/>
            </w:rPr>
            <m:t>⟹</m:t>
          </m:r>
          <m:sSub>
            <m:sSubPr>
              <m:ctrlPr>
                <w:rPr>
                  <w:rFonts w:ascii="Cambria Math" w:hAnsi="Cambria Math"/>
                  <w:i/>
                  <w:iCs/>
                  <w:sz w:val="19"/>
                  <w:szCs w:val="19"/>
                </w:rPr>
              </m:ctrlPr>
            </m:sSubPr>
            <m:e>
              <m:r>
                <m:rPr>
                  <m:nor/>
                </m:rPr>
                <w:rPr>
                  <w:i/>
                  <w:iCs/>
                  <w:sz w:val="19"/>
                  <w:szCs w:val="19"/>
                </w:rPr>
                <m:t>λ</m:t>
              </m:r>
            </m:e>
            <m:sub>
              <m:r>
                <m:rPr>
                  <m:nor/>
                </m:rPr>
                <w:rPr>
                  <w:i/>
                  <w:iCs/>
                  <w:sz w:val="19"/>
                  <w:szCs w:val="19"/>
                </w:rPr>
                <m:t>3</m:t>
              </m:r>
            </m:sub>
          </m:sSub>
          <m:r>
            <w:rPr>
              <w:rFonts w:ascii="Cambria Math" w:hAnsi="Cambria Math"/>
              <w:sz w:val="19"/>
              <w:szCs w:val="19"/>
            </w:rPr>
            <m:t>=-</m:t>
          </m:r>
          <m:sSub>
            <m:sSubPr>
              <m:ctrlPr>
                <w:rPr>
                  <w:rFonts w:ascii="Cambria Math" w:hAnsi="Cambria Math"/>
                  <w:i/>
                  <w:iCs/>
                  <w:sz w:val="19"/>
                  <w:szCs w:val="19"/>
                </w:rPr>
              </m:ctrlPr>
            </m:sSubPr>
            <m:e>
              <m:r>
                <m:rPr>
                  <m:nor/>
                </m:rPr>
                <w:rPr>
                  <w:i/>
                  <w:iCs/>
                  <w:sz w:val="19"/>
                  <w:szCs w:val="19"/>
                </w:rPr>
                <m:t>λ</m:t>
              </m:r>
            </m:e>
            <m:sub>
              <m:r>
                <m:rPr>
                  <m:nor/>
                </m:rPr>
                <w:rPr>
                  <w:i/>
                  <w:iCs/>
                  <w:sz w:val="19"/>
                  <w:szCs w:val="19"/>
                </w:rPr>
                <m:t>1</m:t>
              </m:r>
            </m:sub>
          </m:sSub>
          <m:r>
            <w:rPr>
              <w:rFonts w:ascii="Cambria Math" w:hAnsi="Cambria Math"/>
              <w:sz w:val="19"/>
              <w:szCs w:val="19"/>
            </w:rPr>
            <m:t>∙</m:t>
          </m:r>
          <m:f>
            <m:fPr>
              <m:ctrlPr>
                <w:rPr>
                  <w:rFonts w:ascii="Cambria Math" w:hAnsi="Cambria Math"/>
                  <w:i/>
                  <w:sz w:val="19"/>
                  <w:szCs w:val="19"/>
                </w:rPr>
              </m:ctrlPr>
            </m:fPr>
            <m:num>
              <m:r>
                <m:rPr>
                  <m:nor/>
                </m:rPr>
                <w:rPr>
                  <w:i/>
                  <w:sz w:val="19"/>
                  <w:szCs w:val="19"/>
                </w:rPr>
                <m:t>∂</m:t>
              </m:r>
              <m:sSub>
                <m:sSubPr>
                  <m:ctrlPr>
                    <w:rPr>
                      <w:rFonts w:ascii="Cambria Math" w:hAnsi="Cambria Math"/>
                      <w:i/>
                      <w:iCs/>
                      <w:sz w:val="19"/>
                      <w:szCs w:val="19"/>
                    </w:rPr>
                  </m:ctrlPr>
                </m:sSubPr>
                <m:e>
                  <m:r>
                    <m:rPr>
                      <m:nor/>
                    </m:rPr>
                    <w:rPr>
                      <w:i/>
                      <w:iCs/>
                      <w:sz w:val="19"/>
                      <w:szCs w:val="19"/>
                    </w:rPr>
                    <m:t>U</m:t>
                  </m:r>
                </m:e>
                <m:sub>
                  <m:r>
                    <m:rPr>
                      <m:nor/>
                    </m:rPr>
                    <w:rPr>
                      <w:i/>
                      <w:iCs/>
                      <w:sz w:val="19"/>
                      <w:szCs w:val="19"/>
                    </w:rPr>
                    <m:t>B</m:t>
                  </m:r>
                </m:sub>
              </m:sSub>
            </m:num>
            <m:den>
              <m:r>
                <m:rPr>
                  <m:nor/>
                </m:rPr>
                <w:rPr>
                  <w:i/>
                  <w:sz w:val="19"/>
                  <w:szCs w:val="19"/>
                </w:rPr>
                <m:t>∂</m:t>
              </m:r>
              <m:sSub>
                <m:sSubPr>
                  <m:ctrlPr>
                    <w:rPr>
                      <w:rFonts w:ascii="Cambria Math" w:hAnsi="Cambria Math"/>
                      <w:i/>
                      <w:iCs/>
                      <w:sz w:val="19"/>
                      <w:szCs w:val="19"/>
                    </w:rPr>
                  </m:ctrlPr>
                </m:sSubPr>
                <m:e>
                  <m:r>
                    <m:rPr>
                      <m:nor/>
                    </m:rPr>
                    <w:rPr>
                      <w:i/>
                      <w:iCs/>
                      <w:sz w:val="19"/>
                      <w:szCs w:val="19"/>
                    </w:rPr>
                    <m:t>Y</m:t>
                  </m:r>
                </m:e>
                <m:sub>
                  <m:r>
                    <m:rPr>
                      <m:nor/>
                    </m:rPr>
                    <w:rPr>
                      <w:i/>
                      <w:iCs/>
                      <w:sz w:val="19"/>
                      <w:szCs w:val="19"/>
                    </w:rPr>
                    <m:t>B</m:t>
                  </m:r>
                </m:sub>
              </m:sSub>
            </m:den>
          </m:f>
          <m:r>
            <m:rPr>
              <m:sty m:val="p"/>
            </m:rPr>
            <w:rPr>
              <w:rFonts w:eastAsiaTheme="minorEastAsia"/>
              <w:sz w:val="19"/>
              <w:szCs w:val="19"/>
            </w:rPr>
            <w:br/>
          </m:r>
        </m:oMath>
        <m:oMath>
          <m:f>
            <m:fPr>
              <m:ctrlPr>
                <w:rPr>
                  <w:rFonts w:ascii="Cambria Math" w:hAnsi="Cambria Math"/>
                  <w:i/>
                  <w:sz w:val="19"/>
                  <w:szCs w:val="19"/>
                </w:rPr>
              </m:ctrlPr>
            </m:fPr>
            <m:num>
              <m:r>
                <m:rPr>
                  <m:nor/>
                </m:rPr>
                <w:rPr>
                  <w:i/>
                  <w:sz w:val="19"/>
                  <w:szCs w:val="19"/>
                </w:rPr>
                <m:t>∂</m:t>
              </m:r>
              <m:r>
                <m:rPr>
                  <m:scr m:val="script"/>
                </m:rPr>
                <w:rPr>
                  <w:rFonts w:ascii="Cambria Math" w:hAnsi="Cambria Math"/>
                  <w:sz w:val="19"/>
                  <w:szCs w:val="19"/>
                </w:rPr>
                <m:t>L</m:t>
              </m:r>
            </m:num>
            <m:den>
              <m:r>
                <m:rPr>
                  <m:nor/>
                </m:rPr>
                <w:rPr>
                  <w:i/>
                  <w:sz w:val="19"/>
                  <w:szCs w:val="19"/>
                </w:rPr>
                <m:t>∂</m:t>
              </m:r>
              <m:sSub>
                <m:sSubPr>
                  <m:ctrlPr>
                    <w:rPr>
                      <w:rFonts w:ascii="Cambria Math" w:hAnsi="Cambria Math"/>
                      <w:i/>
                      <w:iCs/>
                      <w:sz w:val="19"/>
                      <w:szCs w:val="19"/>
                    </w:rPr>
                  </m:ctrlPr>
                </m:sSubPr>
                <m:e>
                  <m:r>
                    <m:rPr>
                      <m:nor/>
                    </m:rPr>
                    <w:rPr>
                      <w:i/>
                      <w:iCs/>
                      <w:sz w:val="19"/>
                      <w:szCs w:val="19"/>
                    </w:rPr>
                    <m:t>λ</m:t>
                  </m:r>
                </m:e>
                <m:sub>
                  <m:r>
                    <m:rPr>
                      <m:nor/>
                    </m:rPr>
                    <w:rPr>
                      <w:i/>
                      <w:iCs/>
                      <w:sz w:val="19"/>
                      <w:szCs w:val="19"/>
                    </w:rPr>
                    <m:t>1</m:t>
                  </m:r>
                </m:sub>
              </m:sSub>
            </m:den>
          </m:f>
          <m:r>
            <w:rPr>
              <w:rFonts w:ascii="Cambria Math" w:hAnsi="Cambria Math"/>
              <w:sz w:val="19"/>
              <w:szCs w:val="19"/>
            </w:rPr>
            <m:t>=</m:t>
          </m:r>
          <m:bar>
            <m:barPr>
              <m:pos m:val="top"/>
              <m:ctrlPr>
                <w:rPr>
                  <w:rFonts w:ascii="Cambria Math" w:hAnsi="Cambria Math"/>
                  <w:i/>
                  <w:iCs/>
                  <w:sz w:val="19"/>
                  <w:szCs w:val="19"/>
                </w:rPr>
              </m:ctrlPr>
            </m:barPr>
            <m:e>
              <m:sSub>
                <m:sSubPr>
                  <m:ctrlPr>
                    <w:rPr>
                      <w:rFonts w:ascii="Cambria Math" w:hAnsi="Cambria Math"/>
                      <w:i/>
                      <w:iCs/>
                      <w:sz w:val="19"/>
                      <w:szCs w:val="19"/>
                    </w:rPr>
                  </m:ctrlPr>
                </m:sSubPr>
                <m:e>
                  <m:r>
                    <m:rPr>
                      <m:nor/>
                    </m:rPr>
                    <w:rPr>
                      <w:i/>
                      <w:iCs/>
                      <w:sz w:val="19"/>
                      <w:szCs w:val="19"/>
                    </w:rPr>
                    <m:t>U</m:t>
                  </m:r>
                </m:e>
                <m:sub>
                  <m:r>
                    <m:rPr>
                      <m:nor/>
                    </m:rPr>
                    <w:rPr>
                      <w:i/>
                      <w:iCs/>
                      <w:sz w:val="19"/>
                      <w:szCs w:val="19"/>
                    </w:rPr>
                    <m:t>B</m:t>
                  </m:r>
                </m:sub>
              </m:sSub>
            </m:e>
          </m:bar>
          <m:r>
            <w:rPr>
              <w:rFonts w:ascii="Cambria Math" w:hAnsi="Cambria Math"/>
              <w:sz w:val="19"/>
              <w:szCs w:val="19"/>
            </w:rPr>
            <m:t>-</m:t>
          </m:r>
          <m:sSub>
            <m:sSubPr>
              <m:ctrlPr>
                <w:rPr>
                  <w:rFonts w:ascii="Cambria Math" w:hAnsi="Cambria Math"/>
                  <w:i/>
                  <w:iCs/>
                  <w:sz w:val="19"/>
                  <w:szCs w:val="19"/>
                </w:rPr>
              </m:ctrlPr>
            </m:sSubPr>
            <m:e>
              <m:r>
                <m:rPr>
                  <m:nor/>
                </m:rPr>
                <w:rPr>
                  <w:i/>
                  <w:iCs/>
                  <w:sz w:val="19"/>
                  <w:szCs w:val="19"/>
                </w:rPr>
                <m:t>U</m:t>
              </m:r>
            </m:e>
            <m:sub>
              <m:r>
                <m:rPr>
                  <m:nor/>
                </m:rPr>
                <w:rPr>
                  <w:i/>
                  <w:iCs/>
                  <w:sz w:val="19"/>
                  <w:szCs w:val="19"/>
                </w:rPr>
                <m:t>B</m:t>
              </m:r>
            </m:sub>
          </m:sSub>
          <m:d>
            <m:dPr>
              <m:ctrlPr>
                <w:rPr>
                  <w:rFonts w:ascii="Cambria Math" w:hAnsi="Cambria Math"/>
                  <w:i/>
                  <w:iCs/>
                  <w:sz w:val="19"/>
                  <w:szCs w:val="19"/>
                </w:rPr>
              </m:ctrlPr>
            </m:dPr>
            <m:e>
              <m:sSub>
                <m:sSubPr>
                  <m:ctrlPr>
                    <w:rPr>
                      <w:rFonts w:ascii="Cambria Math" w:hAnsi="Cambria Math"/>
                      <w:i/>
                      <w:iCs/>
                      <w:sz w:val="19"/>
                      <w:szCs w:val="19"/>
                    </w:rPr>
                  </m:ctrlPr>
                </m:sSubPr>
                <m:e>
                  <m:r>
                    <m:rPr>
                      <m:nor/>
                    </m:rPr>
                    <w:rPr>
                      <w:i/>
                      <w:iCs/>
                      <w:sz w:val="19"/>
                      <w:szCs w:val="19"/>
                    </w:rPr>
                    <m:t>X</m:t>
                  </m:r>
                </m:e>
                <m:sub>
                  <m:r>
                    <m:rPr>
                      <m:nor/>
                    </m:rPr>
                    <w:rPr>
                      <w:i/>
                      <w:iCs/>
                      <w:sz w:val="19"/>
                      <w:szCs w:val="19"/>
                    </w:rPr>
                    <m:t>B</m:t>
                  </m:r>
                </m:sub>
              </m:sSub>
              <m:r>
                <m:rPr>
                  <m:nor/>
                </m:rPr>
                <w:rPr>
                  <w:i/>
                  <w:iCs/>
                  <w:sz w:val="19"/>
                  <w:szCs w:val="19"/>
                </w:rPr>
                <m:t>,</m:t>
              </m:r>
              <m:sSub>
                <m:sSubPr>
                  <m:ctrlPr>
                    <w:rPr>
                      <w:rFonts w:ascii="Cambria Math" w:hAnsi="Cambria Math"/>
                      <w:i/>
                      <w:iCs/>
                      <w:sz w:val="19"/>
                      <w:szCs w:val="19"/>
                    </w:rPr>
                  </m:ctrlPr>
                </m:sSubPr>
                <m:e>
                  <m:r>
                    <m:rPr>
                      <m:nor/>
                    </m:rPr>
                    <w:rPr>
                      <w:i/>
                      <w:iCs/>
                      <w:sz w:val="19"/>
                      <w:szCs w:val="19"/>
                    </w:rPr>
                    <m:t>Y</m:t>
                  </m:r>
                </m:e>
                <m:sub>
                  <m:r>
                    <m:rPr>
                      <m:nor/>
                    </m:rPr>
                    <w:rPr>
                      <w:i/>
                      <w:iCs/>
                      <w:sz w:val="19"/>
                      <w:szCs w:val="19"/>
                    </w:rPr>
                    <m:t>B</m:t>
                  </m:r>
                </m:sub>
              </m:sSub>
              <m:r>
                <m:rPr>
                  <m:nor/>
                </m:rPr>
                <w:rPr>
                  <w:rFonts w:cs="Times New Roman"/>
                  <w:i/>
                  <w:sz w:val="19"/>
                  <w:szCs w:val="19"/>
                </w:rPr>
                <m:t>,</m:t>
              </m:r>
              <m:sSub>
                <m:sSubPr>
                  <m:ctrlPr>
                    <w:rPr>
                      <w:rFonts w:ascii="Cambria Math" w:hAnsi="Cambria Math" w:cs="Times New Roman"/>
                      <w:i/>
                      <w:color w:val="5F2991"/>
                      <w:sz w:val="19"/>
                      <w:szCs w:val="19"/>
                      <w14:glow w14:rad="63500">
                        <w14:schemeClr w14:val="accent6">
                          <w14:lumMod w14:val="20000"/>
                          <w14:lumOff w14:val="80000"/>
                        </w14:schemeClr>
                      </w14:glow>
                    </w:rPr>
                  </m:ctrlPr>
                </m:sSubPr>
                <m:e>
                  <m:r>
                    <m:rPr>
                      <m:nor/>
                    </m:rPr>
                    <w:rPr>
                      <w:rFonts w:cs="Times New Roman"/>
                      <w:i/>
                      <w:color w:val="5F2991"/>
                      <w:sz w:val="19"/>
                      <w:szCs w:val="19"/>
                      <w14:glow w14:rad="63500">
                        <w14:schemeClr w14:val="accent6">
                          <w14:lumMod w14:val="20000"/>
                          <w14:lumOff w14:val="80000"/>
                        </w14:schemeClr>
                      </w14:glow>
                    </w:rPr>
                    <m:t>X</m:t>
                  </m:r>
                </m:e>
                <m:sub>
                  <m:r>
                    <m:rPr>
                      <m:nor/>
                    </m:rPr>
                    <w:rPr>
                      <w:rFonts w:cs="Times New Roman"/>
                      <w:i/>
                      <w:color w:val="5F2991"/>
                      <w:sz w:val="19"/>
                      <w:szCs w:val="19"/>
                      <w14:glow w14:rad="63500">
                        <w14:schemeClr w14:val="accent6">
                          <w14:lumMod w14:val="20000"/>
                          <w14:lumOff w14:val="80000"/>
                        </w14:schemeClr>
                      </w14:glow>
                    </w:rPr>
                    <m:t>A</m:t>
                  </m:r>
                </m:sub>
              </m:sSub>
            </m:e>
          </m:d>
          <m:r>
            <w:rPr>
              <w:rFonts w:ascii="Cambria Math" w:hAnsi="Cambria Math"/>
              <w:sz w:val="19"/>
              <w:szCs w:val="19"/>
            </w:rPr>
            <m:t>=</m:t>
          </m:r>
          <m:r>
            <m:rPr>
              <m:nor/>
            </m:rPr>
            <w:rPr>
              <w:i/>
              <w:iCs/>
              <w:sz w:val="19"/>
              <w:szCs w:val="19"/>
            </w:rPr>
            <m:t>0</m:t>
          </m:r>
          <m:r>
            <w:rPr>
              <w:rFonts w:ascii="Cambria Math" w:hAnsi="Cambria Math"/>
              <w:sz w:val="19"/>
              <w:szCs w:val="19"/>
            </w:rPr>
            <m:t>⟹</m:t>
          </m:r>
          <m:sSub>
            <m:sSubPr>
              <m:ctrlPr>
                <w:rPr>
                  <w:rFonts w:ascii="Cambria Math" w:hAnsi="Cambria Math"/>
                  <w:i/>
                  <w:iCs/>
                  <w:sz w:val="19"/>
                  <w:szCs w:val="19"/>
                </w:rPr>
              </m:ctrlPr>
            </m:sSubPr>
            <m:e>
              <m:r>
                <m:rPr>
                  <m:nor/>
                </m:rPr>
                <w:rPr>
                  <w:i/>
                  <w:iCs/>
                  <w:sz w:val="19"/>
                  <w:szCs w:val="19"/>
                </w:rPr>
                <m:t>U</m:t>
              </m:r>
            </m:e>
            <m:sub>
              <m:r>
                <m:rPr>
                  <m:nor/>
                </m:rPr>
                <w:rPr>
                  <w:i/>
                  <w:iCs/>
                  <w:sz w:val="19"/>
                  <w:szCs w:val="19"/>
                </w:rPr>
                <m:t>B</m:t>
              </m:r>
            </m:sub>
          </m:sSub>
          <m:d>
            <m:dPr>
              <m:ctrlPr>
                <w:rPr>
                  <w:rFonts w:ascii="Cambria Math" w:hAnsi="Cambria Math"/>
                  <w:i/>
                  <w:iCs/>
                  <w:sz w:val="19"/>
                  <w:szCs w:val="19"/>
                </w:rPr>
              </m:ctrlPr>
            </m:dPr>
            <m:e>
              <m:sSub>
                <m:sSubPr>
                  <m:ctrlPr>
                    <w:rPr>
                      <w:rFonts w:ascii="Cambria Math" w:hAnsi="Cambria Math"/>
                      <w:i/>
                      <w:iCs/>
                      <w:sz w:val="19"/>
                      <w:szCs w:val="19"/>
                    </w:rPr>
                  </m:ctrlPr>
                </m:sSubPr>
                <m:e>
                  <m:r>
                    <m:rPr>
                      <m:nor/>
                    </m:rPr>
                    <w:rPr>
                      <w:i/>
                      <w:iCs/>
                      <w:sz w:val="19"/>
                      <w:szCs w:val="19"/>
                    </w:rPr>
                    <m:t>X</m:t>
                  </m:r>
                </m:e>
                <m:sub>
                  <m:r>
                    <m:rPr>
                      <m:nor/>
                    </m:rPr>
                    <w:rPr>
                      <w:i/>
                      <w:iCs/>
                      <w:sz w:val="19"/>
                      <w:szCs w:val="19"/>
                    </w:rPr>
                    <m:t>B</m:t>
                  </m:r>
                </m:sub>
              </m:sSub>
              <m:r>
                <m:rPr>
                  <m:nor/>
                </m:rPr>
                <w:rPr>
                  <w:i/>
                  <w:iCs/>
                  <w:sz w:val="19"/>
                  <w:szCs w:val="19"/>
                </w:rPr>
                <m:t>,</m:t>
              </m:r>
              <m:sSub>
                <m:sSubPr>
                  <m:ctrlPr>
                    <w:rPr>
                      <w:rFonts w:ascii="Cambria Math" w:hAnsi="Cambria Math"/>
                      <w:i/>
                      <w:iCs/>
                      <w:sz w:val="19"/>
                      <w:szCs w:val="19"/>
                    </w:rPr>
                  </m:ctrlPr>
                </m:sSubPr>
                <m:e>
                  <m:r>
                    <m:rPr>
                      <m:nor/>
                    </m:rPr>
                    <w:rPr>
                      <w:i/>
                      <w:iCs/>
                      <w:sz w:val="19"/>
                      <w:szCs w:val="19"/>
                    </w:rPr>
                    <m:t>Y</m:t>
                  </m:r>
                </m:e>
                <m:sub>
                  <m:r>
                    <m:rPr>
                      <m:nor/>
                    </m:rPr>
                    <w:rPr>
                      <w:i/>
                      <w:iCs/>
                      <w:sz w:val="19"/>
                      <w:szCs w:val="19"/>
                    </w:rPr>
                    <m:t>B</m:t>
                  </m:r>
                </m:sub>
              </m:sSub>
              <m:r>
                <m:rPr>
                  <m:nor/>
                </m:rPr>
                <w:rPr>
                  <w:rFonts w:cs="Times New Roman"/>
                  <w:i/>
                  <w:sz w:val="19"/>
                  <w:szCs w:val="19"/>
                </w:rPr>
                <m:t>,</m:t>
              </m:r>
              <m:sSub>
                <m:sSubPr>
                  <m:ctrlPr>
                    <w:rPr>
                      <w:rFonts w:ascii="Cambria Math" w:hAnsi="Cambria Math" w:cs="Times New Roman"/>
                      <w:i/>
                      <w:color w:val="5F2991"/>
                      <w:sz w:val="19"/>
                      <w:szCs w:val="19"/>
                      <w14:glow w14:rad="63500">
                        <w14:schemeClr w14:val="accent6">
                          <w14:lumMod w14:val="20000"/>
                          <w14:lumOff w14:val="80000"/>
                        </w14:schemeClr>
                      </w14:glow>
                    </w:rPr>
                  </m:ctrlPr>
                </m:sSubPr>
                <m:e>
                  <m:r>
                    <m:rPr>
                      <m:nor/>
                    </m:rPr>
                    <w:rPr>
                      <w:rFonts w:cs="Times New Roman"/>
                      <w:i/>
                      <w:color w:val="5F2991"/>
                      <w:sz w:val="19"/>
                      <w:szCs w:val="19"/>
                      <w14:glow w14:rad="63500">
                        <w14:schemeClr w14:val="accent6">
                          <w14:lumMod w14:val="20000"/>
                          <w14:lumOff w14:val="80000"/>
                        </w14:schemeClr>
                      </w14:glow>
                    </w:rPr>
                    <m:t>X</m:t>
                  </m:r>
                </m:e>
                <m:sub>
                  <m:r>
                    <m:rPr>
                      <m:nor/>
                    </m:rPr>
                    <w:rPr>
                      <w:rFonts w:cs="Times New Roman"/>
                      <w:i/>
                      <w:color w:val="5F2991"/>
                      <w:sz w:val="19"/>
                      <w:szCs w:val="19"/>
                      <w14:glow w14:rad="63500">
                        <w14:schemeClr w14:val="accent6">
                          <w14:lumMod w14:val="20000"/>
                          <w14:lumOff w14:val="80000"/>
                        </w14:schemeClr>
                      </w14:glow>
                    </w:rPr>
                    <m:t>A</m:t>
                  </m:r>
                </m:sub>
              </m:sSub>
            </m:e>
          </m:d>
          <m:r>
            <w:rPr>
              <w:rFonts w:ascii="Cambria Math" w:hAnsi="Cambria Math"/>
              <w:sz w:val="19"/>
              <w:szCs w:val="19"/>
            </w:rPr>
            <m:t>=</m:t>
          </m:r>
          <m:bar>
            <m:barPr>
              <m:pos m:val="top"/>
              <m:ctrlPr>
                <w:rPr>
                  <w:rFonts w:ascii="Cambria Math" w:hAnsi="Cambria Math"/>
                  <w:i/>
                  <w:iCs/>
                  <w:sz w:val="19"/>
                  <w:szCs w:val="19"/>
                </w:rPr>
              </m:ctrlPr>
            </m:barPr>
            <m:e>
              <m:sSub>
                <m:sSubPr>
                  <m:ctrlPr>
                    <w:rPr>
                      <w:rFonts w:ascii="Cambria Math" w:hAnsi="Cambria Math"/>
                      <w:i/>
                      <w:iCs/>
                      <w:sz w:val="19"/>
                      <w:szCs w:val="19"/>
                    </w:rPr>
                  </m:ctrlPr>
                </m:sSubPr>
                <m:e>
                  <m:r>
                    <m:rPr>
                      <m:nor/>
                    </m:rPr>
                    <w:rPr>
                      <w:i/>
                      <w:iCs/>
                      <w:sz w:val="19"/>
                      <w:szCs w:val="19"/>
                    </w:rPr>
                    <m:t>U</m:t>
                  </m:r>
                </m:e>
                <m:sub>
                  <m:r>
                    <m:rPr>
                      <m:nor/>
                    </m:rPr>
                    <w:rPr>
                      <w:i/>
                      <w:iCs/>
                      <w:sz w:val="19"/>
                      <w:szCs w:val="19"/>
                    </w:rPr>
                    <m:t>B</m:t>
                  </m:r>
                </m:sub>
              </m:sSub>
            </m:e>
          </m:bar>
          <m:r>
            <m:rPr>
              <m:sty m:val="p"/>
            </m:rPr>
            <w:rPr>
              <w:rFonts w:ascii="Cambria Math" w:hAnsi="Cambria Math"/>
              <w:sz w:val="19"/>
              <w:szCs w:val="19"/>
            </w:rPr>
            <w:br/>
          </m:r>
        </m:oMath>
        <m:oMath>
          <m:f>
            <m:fPr>
              <m:ctrlPr>
                <w:rPr>
                  <w:rFonts w:ascii="Cambria Math" w:hAnsi="Cambria Math"/>
                  <w:i/>
                  <w:sz w:val="19"/>
                  <w:szCs w:val="19"/>
                </w:rPr>
              </m:ctrlPr>
            </m:fPr>
            <m:num>
              <m:r>
                <m:rPr>
                  <m:nor/>
                </m:rPr>
                <w:rPr>
                  <w:i/>
                  <w:sz w:val="19"/>
                  <w:szCs w:val="19"/>
                </w:rPr>
                <m:t>∂</m:t>
              </m:r>
              <m:r>
                <m:rPr>
                  <m:scr m:val="script"/>
                </m:rPr>
                <w:rPr>
                  <w:rFonts w:ascii="Cambria Math" w:hAnsi="Cambria Math"/>
                  <w:sz w:val="19"/>
                  <w:szCs w:val="19"/>
                </w:rPr>
                <m:t>L</m:t>
              </m:r>
            </m:num>
            <m:den>
              <m:r>
                <m:rPr>
                  <m:nor/>
                </m:rPr>
                <w:rPr>
                  <w:i/>
                  <w:sz w:val="19"/>
                  <w:szCs w:val="19"/>
                </w:rPr>
                <m:t>∂</m:t>
              </m:r>
              <m:sSub>
                <m:sSubPr>
                  <m:ctrlPr>
                    <w:rPr>
                      <w:rFonts w:ascii="Cambria Math" w:hAnsi="Cambria Math"/>
                      <w:i/>
                      <w:iCs/>
                      <w:sz w:val="19"/>
                      <w:szCs w:val="19"/>
                    </w:rPr>
                  </m:ctrlPr>
                </m:sSubPr>
                <m:e>
                  <m:r>
                    <m:rPr>
                      <m:nor/>
                    </m:rPr>
                    <w:rPr>
                      <w:i/>
                      <w:iCs/>
                      <w:sz w:val="19"/>
                      <w:szCs w:val="19"/>
                    </w:rPr>
                    <m:t>λ</m:t>
                  </m:r>
                </m:e>
                <m:sub>
                  <m:r>
                    <m:rPr>
                      <m:nor/>
                    </m:rPr>
                    <w:rPr>
                      <w:i/>
                      <w:iCs/>
                      <w:sz w:val="19"/>
                      <w:szCs w:val="19"/>
                    </w:rPr>
                    <m:t>2</m:t>
                  </m:r>
                </m:sub>
              </m:sSub>
            </m:den>
          </m:f>
          <m:r>
            <w:rPr>
              <w:rFonts w:ascii="Cambria Math" w:hAnsi="Cambria Math"/>
              <w:sz w:val="19"/>
              <w:szCs w:val="19"/>
            </w:rPr>
            <m:t>=</m:t>
          </m:r>
          <m:bar>
            <m:barPr>
              <m:pos m:val="top"/>
              <m:ctrlPr>
                <w:rPr>
                  <w:rFonts w:ascii="Cambria Math" w:hAnsi="Cambria Math"/>
                  <w:i/>
                  <w:iCs/>
                  <w:sz w:val="19"/>
                  <w:szCs w:val="19"/>
                </w:rPr>
              </m:ctrlPr>
            </m:barPr>
            <m:e>
              <m:r>
                <m:rPr>
                  <m:nor/>
                </m:rPr>
                <w:rPr>
                  <w:i/>
                  <w:iCs/>
                  <w:sz w:val="19"/>
                  <w:szCs w:val="19"/>
                </w:rPr>
                <m:t>X</m:t>
              </m:r>
            </m:e>
          </m:bar>
          <m:r>
            <w:rPr>
              <w:rFonts w:ascii="Cambria Math" w:hAnsi="Cambria Math"/>
              <w:sz w:val="19"/>
              <w:szCs w:val="19"/>
            </w:rPr>
            <m:t>-</m:t>
          </m:r>
          <m:sSub>
            <m:sSubPr>
              <m:ctrlPr>
                <w:rPr>
                  <w:rFonts w:ascii="Cambria Math" w:hAnsi="Cambria Math"/>
                  <w:i/>
                  <w:iCs/>
                  <w:sz w:val="19"/>
                  <w:szCs w:val="19"/>
                </w:rPr>
              </m:ctrlPr>
            </m:sSubPr>
            <m:e>
              <m:r>
                <m:rPr>
                  <m:nor/>
                </m:rPr>
                <w:rPr>
                  <w:i/>
                  <w:iCs/>
                  <w:sz w:val="19"/>
                  <w:szCs w:val="19"/>
                </w:rPr>
                <m:t>X</m:t>
              </m:r>
            </m:e>
            <m:sub>
              <m:r>
                <m:rPr>
                  <m:nor/>
                </m:rPr>
                <w:rPr>
                  <w:i/>
                  <w:iCs/>
                  <w:sz w:val="19"/>
                  <w:szCs w:val="19"/>
                </w:rPr>
                <m:t>A</m:t>
              </m:r>
            </m:sub>
          </m:sSub>
          <m:r>
            <w:rPr>
              <w:rFonts w:ascii="Cambria Math" w:hAnsi="Cambria Math"/>
              <w:sz w:val="19"/>
              <w:szCs w:val="19"/>
            </w:rPr>
            <m:t>-</m:t>
          </m:r>
          <m:sSub>
            <m:sSubPr>
              <m:ctrlPr>
                <w:rPr>
                  <w:rFonts w:ascii="Cambria Math" w:hAnsi="Cambria Math"/>
                  <w:i/>
                  <w:iCs/>
                  <w:sz w:val="19"/>
                  <w:szCs w:val="19"/>
                </w:rPr>
              </m:ctrlPr>
            </m:sSubPr>
            <m:e>
              <m:r>
                <m:rPr>
                  <m:nor/>
                </m:rPr>
                <w:rPr>
                  <w:i/>
                  <w:iCs/>
                  <w:sz w:val="19"/>
                  <w:szCs w:val="19"/>
                </w:rPr>
                <m:t>X</m:t>
              </m:r>
            </m:e>
            <m:sub>
              <m:r>
                <m:rPr>
                  <m:nor/>
                </m:rPr>
                <w:rPr>
                  <w:i/>
                  <w:iCs/>
                  <w:sz w:val="19"/>
                  <w:szCs w:val="19"/>
                </w:rPr>
                <m:t>B</m:t>
              </m:r>
            </m:sub>
          </m:sSub>
          <m:r>
            <w:rPr>
              <w:rFonts w:ascii="Cambria Math" w:hAnsi="Cambria Math"/>
              <w:sz w:val="19"/>
              <w:szCs w:val="19"/>
            </w:rPr>
            <m:t>=</m:t>
          </m:r>
          <m:r>
            <m:rPr>
              <m:nor/>
            </m:rPr>
            <w:rPr>
              <w:i/>
              <w:iCs/>
              <w:sz w:val="19"/>
              <w:szCs w:val="19"/>
            </w:rPr>
            <m:t>0</m:t>
          </m:r>
          <m:r>
            <w:rPr>
              <w:rFonts w:ascii="Cambria Math" w:hAnsi="Cambria Math"/>
              <w:sz w:val="19"/>
              <w:szCs w:val="19"/>
            </w:rPr>
            <m:t>⟹</m:t>
          </m:r>
          <m:sSub>
            <m:sSubPr>
              <m:ctrlPr>
                <w:rPr>
                  <w:rFonts w:ascii="Cambria Math" w:hAnsi="Cambria Math"/>
                  <w:i/>
                  <w:iCs/>
                  <w:sz w:val="19"/>
                  <w:szCs w:val="19"/>
                </w:rPr>
              </m:ctrlPr>
            </m:sSubPr>
            <m:e>
              <m:r>
                <m:rPr>
                  <m:nor/>
                </m:rPr>
                <w:rPr>
                  <w:i/>
                  <w:iCs/>
                  <w:sz w:val="19"/>
                  <w:szCs w:val="19"/>
                </w:rPr>
                <m:t>X</m:t>
              </m:r>
            </m:e>
            <m:sub>
              <m:r>
                <m:rPr>
                  <m:nor/>
                </m:rPr>
                <w:rPr>
                  <w:i/>
                  <w:iCs/>
                  <w:sz w:val="19"/>
                  <w:szCs w:val="19"/>
                </w:rPr>
                <m:t>A</m:t>
              </m:r>
            </m:sub>
          </m:sSub>
          <m:r>
            <w:rPr>
              <w:rFonts w:ascii="Cambria Math" w:hAnsi="Cambria Math"/>
              <w:sz w:val="19"/>
              <w:szCs w:val="19"/>
            </w:rPr>
            <m:t>+</m:t>
          </m:r>
          <m:sSub>
            <m:sSubPr>
              <m:ctrlPr>
                <w:rPr>
                  <w:rFonts w:ascii="Cambria Math" w:hAnsi="Cambria Math"/>
                  <w:i/>
                  <w:iCs/>
                  <w:sz w:val="19"/>
                  <w:szCs w:val="19"/>
                </w:rPr>
              </m:ctrlPr>
            </m:sSubPr>
            <m:e>
              <m:r>
                <m:rPr>
                  <m:nor/>
                </m:rPr>
                <w:rPr>
                  <w:i/>
                  <w:iCs/>
                  <w:sz w:val="19"/>
                  <w:szCs w:val="19"/>
                </w:rPr>
                <m:t>X</m:t>
              </m:r>
            </m:e>
            <m:sub>
              <m:r>
                <m:rPr>
                  <m:nor/>
                </m:rPr>
                <w:rPr>
                  <w:i/>
                  <w:iCs/>
                  <w:sz w:val="19"/>
                  <w:szCs w:val="19"/>
                </w:rPr>
                <m:t>B</m:t>
              </m:r>
            </m:sub>
          </m:sSub>
          <m:r>
            <w:rPr>
              <w:rFonts w:ascii="Cambria Math" w:hAnsi="Cambria Math"/>
              <w:sz w:val="19"/>
              <w:szCs w:val="19"/>
            </w:rPr>
            <m:t>=</m:t>
          </m:r>
          <m:bar>
            <m:barPr>
              <m:pos m:val="top"/>
              <m:ctrlPr>
                <w:rPr>
                  <w:rFonts w:ascii="Cambria Math" w:hAnsi="Cambria Math"/>
                  <w:i/>
                  <w:iCs/>
                  <w:sz w:val="19"/>
                  <w:szCs w:val="19"/>
                </w:rPr>
              </m:ctrlPr>
            </m:barPr>
            <m:e>
              <m:r>
                <m:rPr>
                  <m:nor/>
                </m:rPr>
                <w:rPr>
                  <w:i/>
                  <w:iCs/>
                  <w:sz w:val="19"/>
                  <w:szCs w:val="19"/>
                </w:rPr>
                <m:t>X</m:t>
              </m:r>
            </m:e>
          </m:bar>
          <m:r>
            <m:rPr>
              <m:sty m:val="p"/>
            </m:rPr>
            <w:rPr>
              <w:rFonts w:ascii="Cambria Math" w:hAnsi="Cambria Math"/>
              <w:sz w:val="19"/>
              <w:szCs w:val="19"/>
            </w:rPr>
            <w:br/>
          </m:r>
        </m:oMath>
        <m:oMath>
          <m:f>
            <m:fPr>
              <m:ctrlPr>
                <w:rPr>
                  <w:rFonts w:ascii="Cambria Math" w:hAnsi="Cambria Math"/>
                  <w:i/>
                  <w:sz w:val="19"/>
                  <w:szCs w:val="19"/>
                </w:rPr>
              </m:ctrlPr>
            </m:fPr>
            <m:num>
              <m:r>
                <m:rPr>
                  <m:nor/>
                </m:rPr>
                <w:rPr>
                  <w:i/>
                  <w:sz w:val="19"/>
                  <w:szCs w:val="19"/>
                </w:rPr>
                <m:t>∂</m:t>
              </m:r>
              <m:r>
                <m:rPr>
                  <m:scr m:val="script"/>
                </m:rPr>
                <w:rPr>
                  <w:rFonts w:ascii="Cambria Math" w:hAnsi="Cambria Math"/>
                  <w:sz w:val="19"/>
                  <w:szCs w:val="19"/>
                </w:rPr>
                <m:t>L</m:t>
              </m:r>
            </m:num>
            <m:den>
              <m:r>
                <m:rPr>
                  <m:nor/>
                </m:rPr>
                <w:rPr>
                  <w:i/>
                  <w:sz w:val="19"/>
                  <w:szCs w:val="19"/>
                </w:rPr>
                <m:t>∂</m:t>
              </m:r>
              <m:sSub>
                <m:sSubPr>
                  <m:ctrlPr>
                    <w:rPr>
                      <w:rFonts w:ascii="Cambria Math" w:hAnsi="Cambria Math"/>
                      <w:i/>
                      <w:iCs/>
                      <w:sz w:val="19"/>
                      <w:szCs w:val="19"/>
                    </w:rPr>
                  </m:ctrlPr>
                </m:sSubPr>
                <m:e>
                  <m:r>
                    <m:rPr>
                      <m:nor/>
                    </m:rPr>
                    <w:rPr>
                      <w:i/>
                      <w:iCs/>
                      <w:sz w:val="19"/>
                      <w:szCs w:val="19"/>
                    </w:rPr>
                    <m:t>λ</m:t>
                  </m:r>
                </m:e>
                <m:sub>
                  <m:r>
                    <m:rPr>
                      <m:nor/>
                    </m:rPr>
                    <w:rPr>
                      <w:i/>
                      <w:iCs/>
                      <w:sz w:val="19"/>
                      <w:szCs w:val="19"/>
                    </w:rPr>
                    <m:t>3</m:t>
                  </m:r>
                </m:sub>
              </m:sSub>
            </m:den>
          </m:f>
          <m:r>
            <w:rPr>
              <w:rFonts w:ascii="Cambria Math" w:hAnsi="Cambria Math"/>
              <w:sz w:val="19"/>
              <w:szCs w:val="19"/>
            </w:rPr>
            <m:t>=</m:t>
          </m:r>
          <m:bar>
            <m:barPr>
              <m:pos m:val="top"/>
              <m:ctrlPr>
                <w:rPr>
                  <w:rFonts w:ascii="Cambria Math" w:hAnsi="Cambria Math"/>
                  <w:i/>
                  <w:iCs/>
                  <w:sz w:val="19"/>
                  <w:szCs w:val="19"/>
                </w:rPr>
              </m:ctrlPr>
            </m:barPr>
            <m:e>
              <m:r>
                <m:rPr>
                  <m:nor/>
                </m:rPr>
                <w:rPr>
                  <w:i/>
                  <w:iCs/>
                  <w:sz w:val="19"/>
                  <w:szCs w:val="19"/>
                </w:rPr>
                <m:t>Y</m:t>
              </m:r>
            </m:e>
          </m:bar>
          <m:r>
            <w:rPr>
              <w:rFonts w:ascii="Cambria Math" w:hAnsi="Cambria Math"/>
              <w:sz w:val="19"/>
              <w:szCs w:val="19"/>
            </w:rPr>
            <m:t>-</m:t>
          </m:r>
          <m:sSub>
            <m:sSubPr>
              <m:ctrlPr>
                <w:rPr>
                  <w:rFonts w:ascii="Cambria Math" w:hAnsi="Cambria Math"/>
                  <w:i/>
                  <w:iCs/>
                  <w:sz w:val="19"/>
                  <w:szCs w:val="19"/>
                </w:rPr>
              </m:ctrlPr>
            </m:sSubPr>
            <m:e>
              <m:r>
                <m:rPr>
                  <m:nor/>
                </m:rPr>
                <w:rPr>
                  <w:i/>
                  <w:iCs/>
                  <w:sz w:val="19"/>
                  <w:szCs w:val="19"/>
                </w:rPr>
                <m:t>Y</m:t>
              </m:r>
            </m:e>
            <m:sub>
              <m:r>
                <m:rPr>
                  <m:nor/>
                </m:rPr>
                <w:rPr>
                  <w:i/>
                  <w:iCs/>
                  <w:sz w:val="19"/>
                  <w:szCs w:val="19"/>
                </w:rPr>
                <m:t>A</m:t>
              </m:r>
            </m:sub>
          </m:sSub>
          <m:r>
            <w:rPr>
              <w:rFonts w:ascii="Cambria Math" w:hAnsi="Cambria Math"/>
              <w:sz w:val="19"/>
              <w:szCs w:val="19"/>
            </w:rPr>
            <m:t>-</m:t>
          </m:r>
          <m:sSub>
            <m:sSubPr>
              <m:ctrlPr>
                <w:rPr>
                  <w:rFonts w:ascii="Cambria Math" w:hAnsi="Cambria Math"/>
                  <w:i/>
                  <w:iCs/>
                  <w:sz w:val="19"/>
                  <w:szCs w:val="19"/>
                </w:rPr>
              </m:ctrlPr>
            </m:sSubPr>
            <m:e>
              <m:r>
                <m:rPr>
                  <m:nor/>
                </m:rPr>
                <w:rPr>
                  <w:i/>
                  <w:iCs/>
                  <w:sz w:val="19"/>
                  <w:szCs w:val="19"/>
                </w:rPr>
                <m:t>Y</m:t>
              </m:r>
            </m:e>
            <m:sub>
              <m:r>
                <m:rPr>
                  <m:nor/>
                </m:rPr>
                <w:rPr>
                  <w:i/>
                  <w:iCs/>
                  <w:sz w:val="19"/>
                  <w:szCs w:val="19"/>
                </w:rPr>
                <m:t>B</m:t>
              </m:r>
            </m:sub>
          </m:sSub>
          <m:r>
            <w:rPr>
              <w:rFonts w:ascii="Cambria Math" w:hAnsi="Cambria Math"/>
              <w:sz w:val="19"/>
              <w:szCs w:val="19"/>
            </w:rPr>
            <m:t>=</m:t>
          </m:r>
          <m:r>
            <m:rPr>
              <m:nor/>
            </m:rPr>
            <w:rPr>
              <w:i/>
              <w:iCs/>
              <w:sz w:val="19"/>
              <w:szCs w:val="19"/>
            </w:rPr>
            <m:t>0</m:t>
          </m:r>
          <m:r>
            <w:rPr>
              <w:rFonts w:ascii="Cambria Math" w:hAnsi="Cambria Math"/>
              <w:sz w:val="19"/>
              <w:szCs w:val="19"/>
            </w:rPr>
            <m:t>⟹</m:t>
          </m:r>
          <m:sSub>
            <m:sSubPr>
              <m:ctrlPr>
                <w:rPr>
                  <w:rFonts w:ascii="Cambria Math" w:hAnsi="Cambria Math"/>
                  <w:i/>
                  <w:iCs/>
                  <w:sz w:val="19"/>
                  <w:szCs w:val="19"/>
                </w:rPr>
              </m:ctrlPr>
            </m:sSubPr>
            <m:e>
              <m:r>
                <m:rPr>
                  <m:nor/>
                </m:rPr>
                <w:rPr>
                  <w:i/>
                  <w:iCs/>
                  <w:sz w:val="19"/>
                  <w:szCs w:val="19"/>
                </w:rPr>
                <m:t>Y</m:t>
              </m:r>
            </m:e>
            <m:sub>
              <m:r>
                <m:rPr>
                  <m:nor/>
                </m:rPr>
                <w:rPr>
                  <w:i/>
                  <w:iCs/>
                  <w:sz w:val="19"/>
                  <w:szCs w:val="19"/>
                </w:rPr>
                <m:t>A</m:t>
              </m:r>
            </m:sub>
          </m:sSub>
          <m:r>
            <w:rPr>
              <w:rFonts w:ascii="Cambria Math" w:hAnsi="Cambria Math"/>
              <w:sz w:val="19"/>
              <w:szCs w:val="19"/>
            </w:rPr>
            <m:t>+</m:t>
          </m:r>
          <m:sSub>
            <m:sSubPr>
              <m:ctrlPr>
                <w:rPr>
                  <w:rFonts w:ascii="Cambria Math" w:hAnsi="Cambria Math"/>
                  <w:i/>
                  <w:iCs/>
                  <w:sz w:val="19"/>
                  <w:szCs w:val="19"/>
                </w:rPr>
              </m:ctrlPr>
            </m:sSubPr>
            <m:e>
              <m:r>
                <m:rPr>
                  <m:nor/>
                </m:rPr>
                <w:rPr>
                  <w:i/>
                  <w:iCs/>
                  <w:sz w:val="19"/>
                  <w:szCs w:val="19"/>
                </w:rPr>
                <m:t>Y</m:t>
              </m:r>
            </m:e>
            <m:sub>
              <m:r>
                <m:rPr>
                  <m:nor/>
                </m:rPr>
                <w:rPr>
                  <w:i/>
                  <w:iCs/>
                  <w:sz w:val="19"/>
                  <w:szCs w:val="19"/>
                </w:rPr>
                <m:t>B</m:t>
              </m:r>
            </m:sub>
          </m:sSub>
          <m:r>
            <w:rPr>
              <w:rFonts w:ascii="Cambria Math" w:hAnsi="Cambria Math"/>
              <w:sz w:val="19"/>
              <w:szCs w:val="19"/>
            </w:rPr>
            <m:t>=</m:t>
          </m:r>
          <m:bar>
            <m:barPr>
              <m:pos m:val="top"/>
              <m:ctrlPr>
                <w:rPr>
                  <w:rFonts w:ascii="Cambria Math" w:hAnsi="Cambria Math"/>
                  <w:i/>
                  <w:iCs/>
                  <w:sz w:val="19"/>
                  <w:szCs w:val="19"/>
                </w:rPr>
              </m:ctrlPr>
            </m:barPr>
            <m:e>
              <m:r>
                <m:rPr>
                  <m:nor/>
                </m:rPr>
                <w:rPr>
                  <w:i/>
                  <w:iCs/>
                  <w:sz w:val="19"/>
                  <w:szCs w:val="19"/>
                </w:rPr>
                <m:t>Y</m:t>
              </m:r>
            </m:e>
          </m:bar>
        </m:oMath>
      </m:oMathPara>
    </w:p>
    <w:p w14:paraId="68326395" w14:textId="6B88A725" w:rsidR="00D30B5D" w:rsidRPr="00DD25CA" w:rsidRDefault="00D30B5D" w:rsidP="00FA1AA9">
      <w:pPr>
        <w:pStyle w:val="Nivel2SM"/>
        <w:keepNext/>
        <w:spacing w:after="0"/>
        <w:rPr>
          <w:iCs/>
        </w:rPr>
      </w:pPr>
      <w:r>
        <w:t>A través de las condiciones de primer orden llegamos a la siguiente igualdad</w:t>
      </w:r>
      <w:r w:rsidR="00FA1AA9">
        <w:rPr>
          <w:rStyle w:val="Refdenotaalpie"/>
        </w:rPr>
        <w:footnoteReference w:id="22"/>
      </w:r>
      <w:r>
        <w:t>:</w:t>
      </w:r>
    </w:p>
    <w:p w14:paraId="602406CA" w14:textId="318A2F19" w:rsidR="00841B9B" w:rsidRPr="00D30B5D" w:rsidRDefault="001262F6" w:rsidP="00A43F77">
      <w:pPr>
        <w:keepNext/>
        <w:spacing w:after="0"/>
        <w:jc w:val="center"/>
        <w:rPr>
          <w:i/>
          <w:iCs/>
        </w:rPr>
      </w:pPr>
      <m:oMathPara>
        <m:oMath>
          <m:borderBox>
            <m:borderBoxPr>
              <m:ctrlPr>
                <w:rPr>
                  <w:rFonts w:ascii="Cambria Math" w:hAnsi="Cambria Math"/>
                  <w:i/>
                  <w:iCs/>
                </w:rPr>
              </m:ctrlPr>
            </m:borderBoxPr>
            <m:e>
              <m:sSub>
                <m:sSubPr>
                  <m:ctrlPr>
                    <w:rPr>
                      <w:rFonts w:ascii="Cambria Math" w:hAnsi="Cambria Math"/>
                      <w:i/>
                      <w:iCs/>
                    </w:rPr>
                  </m:ctrlPr>
                </m:sSubPr>
                <m:e>
                  <m:d>
                    <m:dPr>
                      <m:begChr m:val="|"/>
                      <m:endChr m:val="|"/>
                      <m:ctrlPr>
                        <w:rPr>
                          <w:rFonts w:ascii="Cambria Math" w:hAnsi="Cambria Math"/>
                          <w:i/>
                        </w:rPr>
                      </m:ctrlPr>
                    </m:dPr>
                    <m:e>
                      <m:sSubSup>
                        <m:sSubSupPr>
                          <m:ctrlPr>
                            <w:rPr>
                              <w:rFonts w:ascii="Cambria Math" w:hAnsi="Cambria Math"/>
                              <w:i/>
                            </w:rPr>
                          </m:ctrlPr>
                        </m:sSubSupPr>
                        <m:e>
                          <m:r>
                            <m:rPr>
                              <m:nor/>
                            </m:rPr>
                            <w:rPr>
                              <w:i/>
                              <w:iCs/>
                            </w:rPr>
                            <m:t>RMS</m:t>
                          </m:r>
                        </m:e>
                        <m:sub>
                          <m:r>
                            <m:rPr>
                              <m:nor/>
                            </m:rPr>
                            <w:rPr>
                              <w:i/>
                              <w:iCs/>
                            </w:rPr>
                            <m:t>X</m:t>
                          </m:r>
                        </m:sub>
                        <m:sup>
                          <m:r>
                            <m:rPr>
                              <m:nor/>
                            </m:rPr>
                            <w:rPr>
                              <w:i/>
                              <w:iCs/>
                            </w:rPr>
                            <m:t>Y</m:t>
                          </m:r>
                        </m:sup>
                      </m:sSubSup>
                    </m:e>
                  </m:d>
                </m:e>
                <m:sub>
                  <m:r>
                    <m:rPr>
                      <m:nor/>
                    </m:rPr>
                    <w:rPr>
                      <w:i/>
                      <w:iCs/>
                    </w:rPr>
                    <m:t>B</m:t>
                  </m:r>
                </m:sub>
              </m:sSub>
              <m:r>
                <w:rPr>
                  <w:rFonts w:ascii="Cambria Math" w:hAnsi="Cambria Math"/>
                </w:rPr>
                <m:t>=</m:t>
              </m:r>
              <m:sSub>
                <m:sSubPr>
                  <m:ctrlPr>
                    <w:rPr>
                      <w:rFonts w:ascii="Cambria Math" w:hAnsi="Cambria Math"/>
                      <w:i/>
                      <w:iCs/>
                    </w:rPr>
                  </m:ctrlPr>
                </m:sSubPr>
                <m:e>
                  <m:d>
                    <m:dPr>
                      <m:begChr m:val="|"/>
                      <m:endChr m:val="|"/>
                      <m:ctrlPr>
                        <w:rPr>
                          <w:rFonts w:ascii="Cambria Math" w:hAnsi="Cambria Math"/>
                          <w:i/>
                        </w:rPr>
                      </m:ctrlPr>
                    </m:dPr>
                    <m:e>
                      <m:sSubSup>
                        <m:sSubSupPr>
                          <m:ctrlPr>
                            <w:rPr>
                              <w:rFonts w:ascii="Cambria Math" w:hAnsi="Cambria Math"/>
                              <w:i/>
                            </w:rPr>
                          </m:ctrlPr>
                        </m:sSubSupPr>
                        <m:e>
                          <m:r>
                            <m:rPr>
                              <m:nor/>
                            </m:rPr>
                            <w:rPr>
                              <w:i/>
                              <w:iCs/>
                            </w:rPr>
                            <m:t>RMS</m:t>
                          </m:r>
                        </m:e>
                        <m:sub>
                          <m:r>
                            <m:rPr>
                              <m:nor/>
                            </m:rPr>
                            <w:rPr>
                              <w:i/>
                              <w:iCs/>
                            </w:rPr>
                            <m:t>X</m:t>
                          </m:r>
                        </m:sub>
                        <m:sup>
                          <m:r>
                            <m:rPr>
                              <m:nor/>
                            </m:rPr>
                            <w:rPr>
                              <w:i/>
                              <w:iCs/>
                            </w:rPr>
                            <m:t>Y</m:t>
                          </m:r>
                        </m:sup>
                      </m:sSubSup>
                    </m:e>
                  </m:d>
                </m:e>
                <m:sub>
                  <m:r>
                    <m:rPr>
                      <m:nor/>
                    </m:rPr>
                    <w:rPr>
                      <w:i/>
                      <w:iCs/>
                    </w:rPr>
                    <m:t>A</m:t>
                  </m:r>
                </m:sub>
              </m:sSub>
              <m:r>
                <w:rPr>
                  <w:rFonts w:ascii="Cambria Math" w:hAnsi="Cambria Math" w:cs="Times New Roman"/>
                  <w:color w:val="5F2991"/>
                  <w14:glow w14:rad="63500">
                    <w14:schemeClr w14:val="accent6">
                      <w14:lumMod w14:val="20000"/>
                      <w14:lumOff w14:val="80000"/>
                    </w14:schemeClr>
                  </w14:glow>
                </w:rPr>
                <m:t>+</m:t>
              </m:r>
              <m:f>
                <m:fPr>
                  <m:ctrlPr>
                    <w:rPr>
                      <w:rFonts w:ascii="Cambria Math" w:hAnsi="Cambria Math"/>
                      <w:i/>
                      <w:color w:val="5F2987"/>
                      <w14:glow w14:rad="38100">
                        <w14:schemeClr w14:val="accent6">
                          <w14:lumMod w14:val="20000"/>
                          <w14:lumOff w14:val="80000"/>
                        </w14:schemeClr>
                      </w14:glow>
                    </w:rPr>
                  </m:ctrlPr>
                </m:fPr>
                <m:num>
                  <m:f>
                    <m:fPr>
                      <m:type m:val="lin"/>
                      <m:ctrlPr>
                        <w:rPr>
                          <w:rFonts w:ascii="Cambria Math" w:hAnsi="Cambria Math"/>
                          <w:i/>
                          <w:color w:val="5F2987"/>
                          <w14:glow w14:rad="38100">
                            <w14:schemeClr w14:val="accent6">
                              <w14:lumMod w14:val="20000"/>
                              <w14:lumOff w14:val="80000"/>
                            </w14:schemeClr>
                          </w14:glow>
                        </w:rPr>
                      </m:ctrlPr>
                    </m:fPr>
                    <m:num>
                      <m:r>
                        <m:rPr>
                          <m:nor/>
                        </m:rPr>
                        <w:rPr>
                          <w:i/>
                          <w:color w:val="5F2987"/>
                          <w14:glow w14:rad="38100">
                            <w14:schemeClr w14:val="accent6">
                              <w14:lumMod w14:val="20000"/>
                              <w14:lumOff w14:val="80000"/>
                            </w14:schemeClr>
                          </w14:glow>
                        </w:rPr>
                        <m:t>∂</m:t>
                      </m:r>
                      <m:sSub>
                        <m:sSubPr>
                          <m:ctrlPr>
                            <w:rPr>
                              <w:rFonts w:ascii="Cambria Math" w:hAnsi="Cambria Math"/>
                              <w:i/>
                              <w:iCs/>
                              <w:color w:val="5F2987"/>
                              <w14:glow w14:rad="38100">
                                <w14:schemeClr w14:val="accent6">
                                  <w14:lumMod w14:val="20000"/>
                                  <w14:lumOff w14:val="80000"/>
                                </w14:schemeClr>
                              </w14:glow>
                            </w:rPr>
                          </m:ctrlPr>
                        </m:sSubPr>
                        <m:e>
                          <m:r>
                            <m:rPr>
                              <m:nor/>
                            </m:rPr>
                            <w:rPr>
                              <w:i/>
                              <w:iCs/>
                              <w:color w:val="5F2987"/>
                              <w14:glow w14:rad="38100">
                                <w14:schemeClr w14:val="accent6">
                                  <w14:lumMod w14:val="20000"/>
                                  <w14:lumOff w14:val="80000"/>
                                </w14:schemeClr>
                              </w14:glow>
                            </w:rPr>
                            <m:t>U</m:t>
                          </m:r>
                        </m:e>
                        <m:sub>
                          <m:r>
                            <m:rPr>
                              <m:nor/>
                            </m:rPr>
                            <w:rPr>
                              <w:i/>
                              <w:iCs/>
                              <w:color w:val="5F2987"/>
                              <w14:glow w14:rad="38100">
                                <w14:schemeClr w14:val="accent6">
                                  <w14:lumMod w14:val="20000"/>
                                  <w14:lumOff w14:val="80000"/>
                                </w14:schemeClr>
                              </w14:glow>
                            </w:rPr>
                            <m:t>B</m:t>
                          </m:r>
                        </m:sub>
                      </m:sSub>
                    </m:num>
                    <m:den>
                      <m:r>
                        <m:rPr>
                          <m:nor/>
                        </m:rPr>
                        <w:rPr>
                          <w:i/>
                          <w:color w:val="5F2987"/>
                          <w14:glow w14:rad="38100">
                            <w14:schemeClr w14:val="accent6">
                              <w14:lumMod w14:val="20000"/>
                              <w14:lumOff w14:val="80000"/>
                            </w14:schemeClr>
                          </w14:glow>
                        </w:rPr>
                        <m:t>∂</m:t>
                      </m:r>
                      <m:sSub>
                        <m:sSubPr>
                          <m:ctrlPr>
                            <w:rPr>
                              <w:rFonts w:ascii="Cambria Math" w:hAnsi="Cambria Math"/>
                              <w:i/>
                              <w:iCs/>
                              <w:color w:val="5F2987"/>
                              <w14:glow w14:rad="38100">
                                <w14:schemeClr w14:val="accent6">
                                  <w14:lumMod w14:val="20000"/>
                                  <w14:lumOff w14:val="80000"/>
                                </w14:schemeClr>
                              </w14:glow>
                            </w:rPr>
                          </m:ctrlPr>
                        </m:sSubPr>
                        <m:e>
                          <m:r>
                            <m:rPr>
                              <m:nor/>
                            </m:rPr>
                            <w:rPr>
                              <w:i/>
                              <w:iCs/>
                              <w:color w:val="5F2987"/>
                              <w14:glow w14:rad="38100">
                                <w14:schemeClr w14:val="accent6">
                                  <w14:lumMod w14:val="20000"/>
                                  <w14:lumOff w14:val="80000"/>
                                </w14:schemeClr>
                              </w14:glow>
                            </w:rPr>
                            <m:t>X</m:t>
                          </m:r>
                        </m:e>
                        <m:sub>
                          <m:r>
                            <m:rPr>
                              <m:nor/>
                            </m:rPr>
                            <w:rPr>
                              <w:i/>
                              <w:iCs/>
                              <w:color w:val="5F2987"/>
                              <w14:glow w14:rad="38100">
                                <w14:schemeClr w14:val="accent6">
                                  <w14:lumMod w14:val="20000"/>
                                  <w14:lumOff w14:val="80000"/>
                                </w14:schemeClr>
                              </w14:glow>
                            </w:rPr>
                            <m:t>A</m:t>
                          </m:r>
                        </m:sub>
                      </m:sSub>
                    </m:den>
                  </m:f>
                </m:num>
                <m:den>
                  <m:f>
                    <m:fPr>
                      <m:type m:val="lin"/>
                      <m:ctrlPr>
                        <w:rPr>
                          <w:rFonts w:ascii="Cambria Math" w:hAnsi="Cambria Math"/>
                          <w:i/>
                          <w:color w:val="5F2987"/>
                          <w14:glow w14:rad="38100">
                            <w14:schemeClr w14:val="accent6">
                              <w14:lumMod w14:val="20000"/>
                              <w14:lumOff w14:val="80000"/>
                            </w14:schemeClr>
                          </w14:glow>
                        </w:rPr>
                      </m:ctrlPr>
                    </m:fPr>
                    <m:num>
                      <m:r>
                        <m:rPr>
                          <m:nor/>
                        </m:rPr>
                        <w:rPr>
                          <w:i/>
                          <w:color w:val="5F2987"/>
                          <w14:glow w14:rad="38100">
                            <w14:schemeClr w14:val="accent6">
                              <w14:lumMod w14:val="20000"/>
                              <w14:lumOff w14:val="80000"/>
                            </w14:schemeClr>
                          </w14:glow>
                        </w:rPr>
                        <m:t>∂</m:t>
                      </m:r>
                      <m:sSub>
                        <m:sSubPr>
                          <m:ctrlPr>
                            <w:rPr>
                              <w:rFonts w:ascii="Cambria Math" w:hAnsi="Cambria Math"/>
                              <w:i/>
                              <w:iCs/>
                              <w:color w:val="5F2987"/>
                              <w14:glow w14:rad="38100">
                                <w14:schemeClr w14:val="accent6">
                                  <w14:lumMod w14:val="20000"/>
                                  <w14:lumOff w14:val="80000"/>
                                </w14:schemeClr>
                              </w14:glow>
                            </w:rPr>
                          </m:ctrlPr>
                        </m:sSubPr>
                        <m:e>
                          <m:r>
                            <m:rPr>
                              <m:nor/>
                            </m:rPr>
                            <w:rPr>
                              <w:i/>
                              <w:iCs/>
                              <w:color w:val="5F2987"/>
                              <w14:glow w14:rad="38100">
                                <w14:schemeClr w14:val="accent6">
                                  <w14:lumMod w14:val="20000"/>
                                  <w14:lumOff w14:val="80000"/>
                                </w14:schemeClr>
                              </w14:glow>
                            </w:rPr>
                            <m:t>U</m:t>
                          </m:r>
                        </m:e>
                        <m:sub>
                          <m:r>
                            <m:rPr>
                              <m:nor/>
                            </m:rPr>
                            <w:rPr>
                              <w:i/>
                              <w:iCs/>
                              <w:color w:val="5F2987"/>
                              <w14:glow w14:rad="38100">
                                <w14:schemeClr w14:val="accent6">
                                  <w14:lumMod w14:val="20000"/>
                                  <w14:lumOff w14:val="80000"/>
                                </w14:schemeClr>
                              </w14:glow>
                            </w:rPr>
                            <m:t>B</m:t>
                          </m:r>
                        </m:sub>
                      </m:sSub>
                    </m:num>
                    <m:den>
                      <m:r>
                        <m:rPr>
                          <m:nor/>
                        </m:rPr>
                        <w:rPr>
                          <w:i/>
                          <w:color w:val="5F2987"/>
                          <w14:glow w14:rad="38100">
                            <w14:schemeClr w14:val="accent6">
                              <w14:lumMod w14:val="20000"/>
                              <w14:lumOff w14:val="80000"/>
                            </w14:schemeClr>
                          </w14:glow>
                        </w:rPr>
                        <m:t>∂</m:t>
                      </m:r>
                      <m:sSub>
                        <m:sSubPr>
                          <m:ctrlPr>
                            <w:rPr>
                              <w:rFonts w:ascii="Cambria Math" w:hAnsi="Cambria Math"/>
                              <w:i/>
                              <w:iCs/>
                              <w:color w:val="5F2987"/>
                              <w14:glow w14:rad="38100">
                                <w14:schemeClr w14:val="accent6">
                                  <w14:lumMod w14:val="20000"/>
                                  <w14:lumOff w14:val="80000"/>
                                </w14:schemeClr>
                              </w14:glow>
                            </w:rPr>
                          </m:ctrlPr>
                        </m:sSubPr>
                        <m:e>
                          <m:r>
                            <m:rPr>
                              <m:nor/>
                            </m:rPr>
                            <w:rPr>
                              <w:i/>
                              <w:iCs/>
                              <w:color w:val="5F2987"/>
                              <w14:glow w14:rad="38100">
                                <w14:schemeClr w14:val="accent6">
                                  <w14:lumMod w14:val="20000"/>
                                  <w14:lumOff w14:val="80000"/>
                                </w14:schemeClr>
                              </w14:glow>
                            </w:rPr>
                            <m:t>Y</m:t>
                          </m:r>
                        </m:e>
                        <m:sub>
                          <m:r>
                            <m:rPr>
                              <m:nor/>
                            </m:rPr>
                            <w:rPr>
                              <w:i/>
                              <w:iCs/>
                              <w:color w:val="5F2987"/>
                              <w14:glow w14:rad="38100">
                                <w14:schemeClr w14:val="accent6">
                                  <w14:lumMod w14:val="20000"/>
                                  <w14:lumOff w14:val="80000"/>
                                </w14:schemeClr>
                              </w14:glow>
                            </w:rPr>
                            <m:t>B</m:t>
                          </m:r>
                        </m:sub>
                      </m:sSub>
                    </m:den>
                  </m:f>
                </m:den>
              </m:f>
            </m:e>
          </m:borderBox>
        </m:oMath>
      </m:oMathPara>
    </w:p>
    <w:p w14:paraId="5843E27F" w14:textId="78BF1F46" w:rsidR="00DD25CA" w:rsidRPr="00FA1AA9" w:rsidRDefault="00DD25CA" w:rsidP="00A43F77">
      <w:pPr>
        <w:pStyle w:val="Nivel3SM"/>
        <w:keepNext/>
        <w:rPr>
          <w:spacing w:val="-2"/>
        </w:rPr>
      </w:pPr>
      <w:r w:rsidRPr="00FA1AA9">
        <w:rPr>
          <w:spacing w:val="-2"/>
        </w:rPr>
        <w:t xml:space="preserve">De este modo, esta sería la </w:t>
      </w:r>
      <w:r w:rsidRPr="00FA1AA9">
        <w:rPr>
          <w:b/>
          <w:bCs/>
          <w:spacing w:val="-2"/>
        </w:rPr>
        <w:t>condición de optimalidad</w:t>
      </w:r>
      <w:r w:rsidRPr="00FA1AA9">
        <w:rPr>
          <w:spacing w:val="-2"/>
        </w:rPr>
        <w:t xml:space="preserve"> en caso de existir alguna externalidad.</w:t>
      </w:r>
    </w:p>
    <w:p w14:paraId="571FAA01" w14:textId="2594E3E0" w:rsidR="00DD25CA" w:rsidRDefault="00DD25CA" w:rsidP="00A43F77">
      <w:pPr>
        <w:pStyle w:val="Nivel4"/>
        <w:ind w:left="1474"/>
      </w:pPr>
      <w:r>
        <w:t xml:space="preserve">Mientras que las RMS denotarían la valoración relativa que los consumidores </w:t>
      </w:r>
      <w:r w:rsidRPr="00231950">
        <w:rPr>
          <w:i/>
        </w:rPr>
        <w:t>A</w:t>
      </w:r>
      <w:r>
        <w:t xml:space="preserve"> y </w:t>
      </w:r>
      <w:r w:rsidRPr="00231950">
        <w:rPr>
          <w:i/>
        </w:rPr>
        <w:t>B</w:t>
      </w:r>
      <w:r>
        <w:t xml:space="preserve"> realizan de su propio consumo de los bienes </w:t>
      </w:r>
      <w:r>
        <w:rPr>
          <w:i/>
        </w:rPr>
        <w:t>X</w:t>
      </w:r>
      <w:r>
        <w:t xml:space="preserve"> e </w:t>
      </w:r>
      <w:r>
        <w:rPr>
          <w:i/>
        </w:rPr>
        <w:t>Y</w:t>
      </w:r>
      <w:r>
        <w:t xml:space="preserve">, el factor adicional estaría denotando la valoración que </w:t>
      </w:r>
      <w:r>
        <w:rPr>
          <w:i/>
        </w:rPr>
        <w:t>B</w:t>
      </w:r>
      <w:r>
        <w:t xml:space="preserve"> realiza del consumo de </w:t>
      </w:r>
      <w:r>
        <w:rPr>
          <w:i/>
        </w:rPr>
        <w:t>X</w:t>
      </w:r>
      <w:r>
        <w:t xml:space="preserve"> que </w:t>
      </w:r>
      <w:r>
        <w:rPr>
          <w:i/>
        </w:rPr>
        <w:t>A</w:t>
      </w:r>
      <w:r>
        <w:t xml:space="preserve"> lleva a cabo</w:t>
      </w:r>
      <w:r w:rsidR="00671AAB">
        <w:t xml:space="preserve">, en términos del bien </w:t>
      </w:r>
      <w:r w:rsidR="00671AAB">
        <w:rPr>
          <w:i/>
        </w:rPr>
        <w:t>Y</w:t>
      </w:r>
      <w:r>
        <w:t>.</w:t>
      </w:r>
    </w:p>
    <w:p w14:paraId="3F042DB1" w14:textId="6C110E12" w:rsidR="00DD25CA" w:rsidRDefault="00DD25CA" w:rsidP="00A43F77">
      <w:pPr>
        <w:pStyle w:val="Nivel4"/>
        <w:ind w:left="1474"/>
      </w:pPr>
      <w:r>
        <w:t xml:space="preserve">Este término será </w:t>
      </w:r>
      <w:r w:rsidRPr="00841B9B">
        <w:rPr>
          <w:i/>
          <w:iCs/>
        </w:rPr>
        <w:t>positivo</w:t>
      </w:r>
      <w:r>
        <w:rPr>
          <w:i/>
          <w:iCs/>
        </w:rPr>
        <w:t xml:space="preserve"> </w:t>
      </w:r>
      <w:r>
        <w:t xml:space="preserve">si la externalidad es positiva o </w:t>
      </w:r>
      <w:r w:rsidRPr="00841B9B">
        <w:rPr>
          <w:i/>
          <w:iCs/>
        </w:rPr>
        <w:t>negativo</w:t>
      </w:r>
      <w:r>
        <w:t xml:space="preserve"> si la externalidad es negativa.</w:t>
      </w:r>
    </w:p>
    <w:p w14:paraId="638B6141" w14:textId="6B267F32" w:rsidR="00DD25CA" w:rsidRDefault="00DD25CA" w:rsidP="00DD25CA">
      <w:pPr>
        <w:pStyle w:val="Ttulo9"/>
      </w:pPr>
      <w:r>
        <w:lastRenderedPageBreak/>
        <w:t>Solución del equilibrio walrasiano</w:t>
      </w:r>
    </w:p>
    <w:p w14:paraId="015AC00A" w14:textId="3E65ED0F" w:rsidR="00841B9B" w:rsidRDefault="00DD25CA" w:rsidP="00DD25CA">
      <w:pPr>
        <w:pStyle w:val="Nivel2"/>
        <w:ind w:left="567"/>
      </w:pPr>
      <w:r>
        <w:t>Sin embargo, como hemos visto al principio, l</w:t>
      </w:r>
      <w:r w:rsidR="00841B9B">
        <w:t xml:space="preserve">a solución competitiva/de libre mercado hubiera conducido a una igualación de las relaciones marginales de sustitución, </w:t>
      </w:r>
      <w:r w:rsidR="00841B9B" w:rsidRPr="005A4B9C">
        <w:t xml:space="preserve">no </w:t>
      </w:r>
      <w:r w:rsidR="00841B9B">
        <w:t>alcanzando, pues, la solución óptima.</w:t>
      </w:r>
    </w:p>
    <w:p w14:paraId="4B30FC95" w14:textId="6A46FFB7" w:rsidR="00450065" w:rsidRDefault="00DD25CA" w:rsidP="00450065">
      <w:pPr>
        <w:pStyle w:val="Ttulo8"/>
      </w:pPr>
      <w:r>
        <w:t>Desarrollo gráfico</w:t>
      </w:r>
      <w:r w:rsidR="00396B8F">
        <w:t xml:space="preserve"> [equilibrio parcial]</w:t>
      </w:r>
    </w:p>
    <w:p w14:paraId="03150854" w14:textId="5DC5D2F9" w:rsidR="00557D2E" w:rsidRDefault="00841B9B" w:rsidP="00914E18">
      <w:pPr>
        <w:pStyle w:val="Nivel1SM"/>
        <w:keepNext/>
        <w:spacing w:before="0" w:after="0"/>
      </w:pPr>
      <w:r w:rsidRPr="00D73389">
        <w:rPr>
          <w:i/>
          <w:iCs/>
          <w:u w:val="single"/>
        </w:rPr>
        <w:t>Gráficamente</w:t>
      </w:r>
      <w:r w:rsidR="00D73389">
        <w:t>,</w:t>
      </w:r>
      <w:r>
        <w:t xml:space="preserve"> </w:t>
      </w:r>
      <w:r w:rsidR="00450065">
        <w:t xml:space="preserve">vamos a cambiar nuestro ejemplo al de </w:t>
      </w:r>
      <w:r>
        <w:t xml:space="preserve">una </w:t>
      </w:r>
      <w:r w:rsidRPr="00D73389">
        <w:rPr>
          <w:i/>
          <w:iCs/>
          <w:u w:val="single"/>
        </w:rPr>
        <w:t>externalidad negativa en la producción</w:t>
      </w:r>
      <w:r>
        <w:t>.</w:t>
      </w:r>
    </w:p>
    <w:p w14:paraId="093B8C80" w14:textId="2A9B111F" w:rsidR="00411D60" w:rsidRPr="00411D60" w:rsidRDefault="00411D60" w:rsidP="00411D60">
      <w:pPr>
        <w:pStyle w:val="Ttuloimagen"/>
        <w:rPr>
          <w:smallCaps w:val="0"/>
        </w:rPr>
      </w:pPr>
      <w:r>
        <w:t>Imagen</w:t>
      </w:r>
      <w:r w:rsidR="00914E18">
        <w:t> </w:t>
      </w:r>
      <w:r>
        <w:fldChar w:fldCharType="begin"/>
      </w:r>
      <w:r>
        <w:instrText xml:space="preserve"> SEQ Ilustración \* ARABIC </w:instrText>
      </w:r>
      <w:r>
        <w:fldChar w:fldCharType="separate"/>
      </w:r>
      <w:r w:rsidR="00CC2F59">
        <w:t>2</w:t>
      </w:r>
      <w:r>
        <w:fldChar w:fldCharType="end"/>
      </w:r>
      <w:r>
        <w:rPr>
          <w:smallCaps w:val="0"/>
        </w:rPr>
        <w:t xml:space="preserve">.– </w:t>
      </w:r>
      <w:r>
        <w:rPr>
          <w:i/>
          <w:iCs/>
          <w:smallCaps w:val="0"/>
        </w:rPr>
        <w:t>Externalidad negativa en la producción en un contexto de equilibrio parcial</w:t>
      </w:r>
    </w:p>
    <w:p w14:paraId="18F842DC" w14:textId="4E22393A" w:rsidR="00411D60" w:rsidRDefault="00411D60" w:rsidP="002D7143">
      <w:pPr>
        <w:pStyle w:val="Imagen"/>
      </w:pPr>
      <w:r w:rsidRPr="002D7143">
        <w:drawing>
          <wp:inline distT="0" distB="0" distL="0" distR="0" wp14:anchorId="07ACDF13" wp14:editId="25496D39">
            <wp:extent cx="3840000" cy="2160000"/>
            <wp:effectExtent l="0" t="0" r="825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a:picLocks noChangeAspect="1" noChangeArrowheads="1"/>
                    </pic:cNvPicPr>
                  </pic:nvPicPr>
                  <pic:blipFill>
                    <a:blip r:embed="rId15"/>
                    <a:stretch>
                      <a:fillRect/>
                    </a:stretch>
                  </pic:blipFill>
                  <pic:spPr bwMode="auto">
                    <a:xfrm>
                      <a:off x="0" y="0"/>
                      <a:ext cx="3840000" cy="2160000"/>
                    </a:xfrm>
                    <a:prstGeom prst="rect">
                      <a:avLst/>
                    </a:prstGeom>
                    <a:noFill/>
                  </pic:spPr>
                </pic:pic>
              </a:graphicData>
            </a:graphic>
          </wp:inline>
        </w:drawing>
      </w:r>
    </w:p>
    <w:p w14:paraId="62CC7675" w14:textId="1C313D01" w:rsidR="00411D60" w:rsidRPr="00411D60" w:rsidRDefault="00411D60" w:rsidP="00411D60">
      <w:pPr>
        <w:pStyle w:val="PiedeImagen"/>
        <w:rPr>
          <w:i w:val="0"/>
          <w:iCs/>
        </w:rPr>
      </w:pPr>
      <w:r>
        <w:t>Fuente</w:t>
      </w:r>
      <w:r>
        <w:rPr>
          <w:i w:val="0"/>
          <w:iCs/>
        </w:rPr>
        <w:t xml:space="preserve">: </w:t>
      </w:r>
      <w:r w:rsidR="002D7143">
        <w:rPr>
          <w:i w:val="0"/>
          <w:iCs/>
        </w:rPr>
        <w:t>Elaboración propia</w:t>
      </w:r>
    </w:p>
    <w:p w14:paraId="4FFCA8D1" w14:textId="0B8F31F9" w:rsidR="00450065" w:rsidRPr="00450065" w:rsidRDefault="00841B9B" w:rsidP="00A557D1">
      <w:pPr>
        <w:pStyle w:val="Nivel2"/>
        <w:ind w:left="567"/>
      </w:pPr>
      <w:r>
        <w:t xml:space="preserve">Vemos cómo, la curva de oferta tiene únicamente en cuenta el coste marginal de la empresa, por lo que difiere de la curva de coste marginal </w:t>
      </w:r>
      <w:r w:rsidRPr="00841B9B">
        <w:t>social</w:t>
      </w:r>
      <w:r>
        <w:t>, de manera que la decisión de libre mercado conduce a una producción superior a la del óptimo (</w:t>
      </w:r>
      <m:oMath>
        <m:r>
          <m:rPr>
            <m:nor/>
          </m:rPr>
          <w:rPr>
            <w:i/>
            <w:iCs/>
          </w:rPr>
          <m:t>q*</m:t>
        </m:r>
        <m:r>
          <w:rPr>
            <w:rFonts w:ascii="Cambria Math" w:hAnsi="Cambria Math"/>
          </w:rPr>
          <m:t>&lt;</m:t>
        </m:r>
        <m:r>
          <m:rPr>
            <m:nor/>
          </m:rPr>
          <w:rPr>
            <w:i/>
            <w:iCs/>
          </w:rPr>
          <m:t>q’</m:t>
        </m:r>
      </m:oMath>
      <w:r>
        <w:t xml:space="preserve">), siendo el área </w:t>
      </w:r>
      <w:r>
        <w:rPr>
          <w:i/>
        </w:rPr>
        <w:t>ABC</w:t>
      </w:r>
      <w:r>
        <w:t xml:space="preserve"> la pérdida de eficiencia</w:t>
      </w:r>
      <w:r w:rsidR="002D7143">
        <w:t>.</w:t>
      </w:r>
    </w:p>
    <w:p w14:paraId="597ED9D8" w14:textId="23BF008E" w:rsidR="00841B9B" w:rsidRDefault="00FD1256" w:rsidP="00841B9B">
      <w:pPr>
        <w:pStyle w:val="Ttulo3"/>
      </w:pPr>
      <w:bookmarkStart w:id="58" w:name="_Toc128384302"/>
      <w:r>
        <w:t>Posibilidades de intervención por parte del sector público</w:t>
      </w:r>
      <w:bookmarkEnd w:id="58"/>
    </w:p>
    <w:p w14:paraId="71851A3B" w14:textId="3C38019F" w:rsidR="004A7C8E" w:rsidRPr="004A7C8E" w:rsidRDefault="004A7C8E" w:rsidP="00BC7AC9">
      <w:pPr>
        <w:pStyle w:val="Ttulo6"/>
        <w:spacing w:before="0"/>
      </w:pPr>
      <w:bookmarkStart w:id="59" w:name="_Toc128384303"/>
      <w:r>
        <w:t>Idea</w:t>
      </w:r>
      <w:bookmarkEnd w:id="59"/>
    </w:p>
    <w:p w14:paraId="29E49B7E" w14:textId="77777777" w:rsidR="00935531" w:rsidRDefault="00841B9B" w:rsidP="00BC7AC9">
      <w:pPr>
        <w:pStyle w:val="Nivel1SM"/>
        <w:keepNext/>
        <w:spacing w:before="0" w:after="0"/>
      </w:pPr>
      <w:r>
        <w:t xml:space="preserve">La intervención pública puede corregir este fallo de mercado, tomando como base los </w:t>
      </w:r>
      <w:r w:rsidRPr="00944E5D">
        <w:rPr>
          <w:b/>
        </w:rPr>
        <w:t>propios mecanismos de mercado</w:t>
      </w:r>
      <w:r w:rsidR="00935531">
        <w:t>.</w:t>
      </w:r>
    </w:p>
    <w:p w14:paraId="72782A0A" w14:textId="1FD79862" w:rsidR="00841B9B" w:rsidRPr="00935531" w:rsidRDefault="00935531" w:rsidP="00935531">
      <w:pPr>
        <w:pStyle w:val="Nivel2SM"/>
        <w:rPr>
          <w:spacing w:val="-2"/>
        </w:rPr>
      </w:pPr>
      <w:r w:rsidRPr="00935531">
        <w:rPr>
          <w:spacing w:val="-2"/>
        </w:rPr>
        <w:t>E</w:t>
      </w:r>
      <w:r w:rsidR="00841B9B" w:rsidRPr="00935531">
        <w:rPr>
          <w:spacing w:val="-2"/>
        </w:rPr>
        <w:t xml:space="preserve">s decir, que en lugar de asumir la provisión del bien </w:t>
      </w:r>
      <w:r w:rsidR="00841B9B" w:rsidRPr="00935531">
        <w:rPr>
          <w:spacing w:val="-2"/>
          <w:sz w:val="19"/>
          <w:szCs w:val="19"/>
        </w:rPr>
        <w:t>(única forma posible de intervención en el caso de bienes públicos)</w:t>
      </w:r>
      <w:r w:rsidR="00841B9B" w:rsidRPr="00935531">
        <w:rPr>
          <w:spacing w:val="-2"/>
        </w:rPr>
        <w:t xml:space="preserve">, el sector público puede permitir que las fuerzas del mercado jueguen libremente, pero incidiendo previamente en el precio para que éstos </w:t>
      </w:r>
      <w:r w:rsidR="00841B9B" w:rsidRPr="00935531">
        <w:rPr>
          <w:i/>
          <w:spacing w:val="-2"/>
        </w:rPr>
        <w:t>internalicen</w:t>
      </w:r>
      <w:r w:rsidR="00841B9B" w:rsidRPr="00935531">
        <w:rPr>
          <w:spacing w:val="-2"/>
        </w:rPr>
        <w:t xml:space="preserve"> los efectos externos, y que reflejen así todos los costes y beneficios asociados a la producción y al consumo.</w:t>
      </w:r>
    </w:p>
    <w:p w14:paraId="0C74BBD2" w14:textId="51A96831" w:rsidR="004A7C8E" w:rsidRDefault="004A7C8E" w:rsidP="004A7C8E">
      <w:pPr>
        <w:pStyle w:val="Ttulo6"/>
      </w:pPr>
      <w:bookmarkStart w:id="60" w:name="_Toc128384304"/>
      <w:r>
        <w:t>Justificación de la intervención del sector público</w:t>
      </w:r>
      <w:bookmarkEnd w:id="60"/>
    </w:p>
    <w:p w14:paraId="371592B1" w14:textId="77777777" w:rsidR="004A7C8E" w:rsidRPr="004A7C8E" w:rsidRDefault="004A7C8E" w:rsidP="00644F68">
      <w:pPr>
        <w:pStyle w:val="Nivel1SM"/>
        <w:spacing w:before="0"/>
      </w:pPr>
    </w:p>
    <w:p w14:paraId="2632F885" w14:textId="13AB495A" w:rsidR="004A7C8E" w:rsidRDefault="004A7C8E" w:rsidP="004A7C8E">
      <w:pPr>
        <w:pStyle w:val="Ttulo6"/>
      </w:pPr>
      <w:bookmarkStart w:id="61" w:name="_Toc128384305"/>
      <w:r>
        <w:t>Mecanismos de intervención por parte del sector público</w:t>
      </w:r>
      <w:bookmarkEnd w:id="61"/>
    </w:p>
    <w:p w14:paraId="06F1BFD1" w14:textId="64FD88FC" w:rsidR="00841B9B" w:rsidRDefault="001F4E03" w:rsidP="00BC7AC9">
      <w:pPr>
        <w:pStyle w:val="Nivel1SM"/>
        <w:keepNext/>
        <w:spacing w:before="0" w:after="0"/>
      </w:pPr>
      <w:r>
        <w:t xml:space="preserve">Veremos </w:t>
      </w:r>
      <w:r w:rsidR="00E604E2">
        <w:rPr>
          <w:b/>
          <w:bCs/>
        </w:rPr>
        <w:t>4</w:t>
      </w:r>
      <w:r w:rsidR="00914E18">
        <w:rPr>
          <w:b/>
          <w:bCs/>
        </w:rPr>
        <w:t> </w:t>
      </w:r>
      <w:r w:rsidRPr="007D3441">
        <w:rPr>
          <w:b/>
          <w:bCs/>
        </w:rPr>
        <w:t>mecanismos de intervención por parte del sector público</w:t>
      </w:r>
      <w:r>
        <w:t>:</w:t>
      </w:r>
    </w:p>
    <w:p w14:paraId="6EBA6971" w14:textId="7FEEC1C0" w:rsidR="00472E71" w:rsidRDefault="00472E71">
      <w:pPr>
        <w:pStyle w:val="Nivel2SM"/>
        <w:numPr>
          <w:ilvl w:val="1"/>
          <w:numId w:val="37"/>
        </w:numPr>
        <w:ind w:left="568" w:hanging="284"/>
      </w:pPr>
      <w:r>
        <w:fldChar w:fldCharType="begin"/>
      </w:r>
      <w:r>
        <w:instrText xml:space="preserve"> REF _Ref117243456 \h </w:instrText>
      </w:r>
      <w:r>
        <w:fldChar w:fldCharType="separate"/>
      </w:r>
      <w:r w:rsidR="00CC2F59" w:rsidRPr="00AB4307">
        <w:t>Instrumentos pigouvianos: impuestos y subvenciones</w:t>
      </w:r>
      <w:r>
        <w:fldChar w:fldCharType="end"/>
      </w:r>
    </w:p>
    <w:p w14:paraId="0AF66DC2" w14:textId="6D3C109B" w:rsidR="00472E71" w:rsidRDefault="00472E71">
      <w:pPr>
        <w:pStyle w:val="Nivel2SM"/>
        <w:numPr>
          <w:ilvl w:val="1"/>
          <w:numId w:val="37"/>
        </w:numPr>
        <w:ind w:left="568" w:hanging="284"/>
      </w:pPr>
      <w:r>
        <w:fldChar w:fldCharType="begin"/>
      </w:r>
      <w:r>
        <w:instrText xml:space="preserve"> REF _Ref117243669 \h </w:instrText>
      </w:r>
      <w:r>
        <w:fldChar w:fldCharType="separate"/>
      </w:r>
      <w:r w:rsidR="00CC2F59">
        <w:t>Estándares ambientales</w:t>
      </w:r>
      <w:r>
        <w:fldChar w:fldCharType="end"/>
      </w:r>
    </w:p>
    <w:p w14:paraId="6280DA03" w14:textId="17FA82BF" w:rsidR="00472E71" w:rsidRPr="00472E71" w:rsidRDefault="00472E71">
      <w:pPr>
        <w:pStyle w:val="Nivel2SM"/>
        <w:numPr>
          <w:ilvl w:val="1"/>
          <w:numId w:val="37"/>
        </w:numPr>
        <w:ind w:left="568" w:hanging="284"/>
        <w:rPr>
          <w:i/>
          <w:iCs/>
        </w:rPr>
      </w:pPr>
      <w:r w:rsidRPr="00472E71">
        <w:rPr>
          <w:i/>
          <w:iCs/>
        </w:rPr>
        <w:fldChar w:fldCharType="begin"/>
      </w:r>
      <w:r w:rsidRPr="00472E71">
        <w:rPr>
          <w:i/>
          <w:iCs/>
        </w:rPr>
        <w:instrText xml:space="preserve"> REF _Ref117243459 \h </w:instrText>
      </w:r>
      <w:r>
        <w:rPr>
          <w:i/>
          <w:iCs/>
        </w:rPr>
        <w:instrText xml:space="preserve"> \* MERGEFORMAT </w:instrText>
      </w:r>
      <w:r w:rsidRPr="00472E71">
        <w:rPr>
          <w:i/>
          <w:iCs/>
        </w:rPr>
      </w:r>
      <w:r w:rsidRPr="00472E71">
        <w:rPr>
          <w:i/>
          <w:iCs/>
        </w:rPr>
        <w:fldChar w:fldCharType="separate"/>
      </w:r>
      <w:r w:rsidR="00CC2F59" w:rsidRPr="00CC2F59">
        <w:rPr>
          <w:i/>
          <w:iCs/>
        </w:rPr>
        <w:t xml:space="preserve">Teorema de </w:t>
      </w:r>
      <w:r w:rsidR="00CC2F59" w:rsidRPr="00CC2F59">
        <w:rPr>
          <w:i/>
          <w:iCs/>
          <w:smallCaps/>
        </w:rPr>
        <w:t>Coase</w:t>
      </w:r>
      <w:r w:rsidRPr="00472E71">
        <w:rPr>
          <w:i/>
          <w:iCs/>
        </w:rPr>
        <w:fldChar w:fldCharType="end"/>
      </w:r>
    </w:p>
    <w:p w14:paraId="67C7DB43" w14:textId="0BCC29B0" w:rsidR="00064DB7" w:rsidRPr="00064DB7" w:rsidRDefault="00472E71">
      <w:pPr>
        <w:pStyle w:val="Nivel2SM"/>
        <w:numPr>
          <w:ilvl w:val="1"/>
          <w:numId w:val="37"/>
        </w:numPr>
        <w:ind w:left="568" w:hanging="284"/>
      </w:pPr>
      <w:r>
        <w:fldChar w:fldCharType="begin"/>
      </w:r>
      <w:r>
        <w:instrText xml:space="preserve"> REF _Ref117243674 \h </w:instrText>
      </w:r>
      <w:r>
        <w:fldChar w:fldCharType="separate"/>
      </w:r>
      <w:r w:rsidR="00CC2F59" w:rsidRPr="004D7F5A">
        <w:t>Integración del emisor</w:t>
      </w:r>
      <w:r w:rsidR="00CC2F59" w:rsidRPr="001F4E03">
        <w:t xml:space="preserve"> bajo una propiedad común</w:t>
      </w:r>
      <w:r>
        <w:fldChar w:fldCharType="end"/>
      </w:r>
    </w:p>
    <w:p w14:paraId="7C9FBA1E" w14:textId="7276A47C" w:rsidR="007869A0" w:rsidRDefault="00841B9B">
      <w:pPr>
        <w:pStyle w:val="Ttulo7"/>
        <w:numPr>
          <w:ilvl w:val="0"/>
          <w:numId w:val="38"/>
        </w:numPr>
        <w:ind w:left="1135" w:hanging="284"/>
      </w:pPr>
      <w:bookmarkStart w:id="62" w:name="_Ref117243456"/>
      <w:r w:rsidRPr="00AB4307">
        <w:lastRenderedPageBreak/>
        <w:t>Instrumentos pigouvianos: impuestos y subvenciones</w:t>
      </w:r>
      <w:r w:rsidR="00AB4307" w:rsidRPr="00AB4307">
        <w:rPr>
          <w:rStyle w:val="Refdenotaalpie"/>
        </w:rPr>
        <w:footnoteReference w:id="23"/>
      </w:r>
      <w:bookmarkEnd w:id="62"/>
    </w:p>
    <w:p w14:paraId="186A989F" w14:textId="429E3456" w:rsidR="007869A0" w:rsidRPr="007869A0" w:rsidRDefault="00841B9B" w:rsidP="00472E71">
      <w:pPr>
        <w:pStyle w:val="Nivel1SM"/>
        <w:keepNext/>
        <w:keepLines/>
        <w:spacing w:before="0" w:after="0"/>
      </w:pPr>
      <w:r w:rsidRPr="007869A0">
        <w:t xml:space="preserve">Consiste en </w:t>
      </w:r>
      <w:r w:rsidRPr="007869A0">
        <w:rPr>
          <w:i/>
          <w:iCs/>
        </w:rPr>
        <w:t>gravar con un impuesto o dotar con una subvención al causante del efecto externo</w:t>
      </w:r>
      <w:r w:rsidRPr="007869A0">
        <w:t>: si, por ejemplo, el efecto externo es negativo, se impondría un impuesto específico por unidad producida o una subvención específica por unidad no producida, hasta que se alcanzase la producción óptima</w:t>
      </w:r>
      <w:r w:rsidR="009824FA" w:rsidRPr="007869A0">
        <w:rPr>
          <w:rStyle w:val="Refdenotaalpie"/>
          <w:spacing w:val="-2"/>
        </w:rPr>
        <w:footnoteReference w:id="24"/>
      </w:r>
      <w:r w:rsidRPr="007869A0">
        <w:t xml:space="preserve"> (con efectos externos positivos sería a la inversa)</w:t>
      </w:r>
      <w:r w:rsidR="00BE6B67" w:rsidRPr="00BE6B67">
        <w:rPr>
          <w:iCs/>
        </w:rPr>
        <w:t xml:space="preserve"> </w:t>
      </w:r>
      <w:r w:rsidR="00BE6B67">
        <w:rPr>
          <w:iCs/>
        </w:rPr>
        <w:t xml:space="preserve">[ver </w:t>
      </w:r>
      <w:r w:rsidR="00BE6B67">
        <w:rPr>
          <w:iCs/>
        </w:rPr>
        <w:fldChar w:fldCharType="begin"/>
      </w:r>
      <w:r w:rsidR="00BE6B67">
        <w:rPr>
          <w:iCs/>
        </w:rPr>
        <w:instrText xml:space="preserve"> REF _Ref117250609 \h </w:instrText>
      </w:r>
      <w:r w:rsidR="00BE6B67">
        <w:rPr>
          <w:iCs/>
        </w:rPr>
      </w:r>
      <w:r w:rsidR="00BE6B67">
        <w:rPr>
          <w:iCs/>
        </w:rPr>
        <w:fldChar w:fldCharType="separate"/>
      </w:r>
      <w:r w:rsidR="00CC2F59">
        <w:t>Imagen </w:t>
      </w:r>
      <w:r w:rsidR="00CC2F59">
        <w:rPr>
          <w:noProof/>
        </w:rPr>
        <w:t>3</w:t>
      </w:r>
      <w:r w:rsidR="00BE6B67">
        <w:rPr>
          <w:iCs/>
        </w:rPr>
        <w:fldChar w:fldCharType="end"/>
      </w:r>
      <w:r w:rsidR="00BE6B67">
        <w:rPr>
          <w:iCs/>
        </w:rPr>
        <w:t>]</w:t>
      </w:r>
      <w:r w:rsidRPr="007869A0">
        <w:t>.</w:t>
      </w:r>
    </w:p>
    <w:p w14:paraId="1379F186" w14:textId="71CE7DAA" w:rsidR="00841B9B" w:rsidRPr="007869A0" w:rsidRDefault="00AB4307" w:rsidP="00472E71">
      <w:pPr>
        <w:pStyle w:val="Nivel2SM"/>
      </w:pPr>
      <w:r w:rsidRPr="007869A0">
        <w:t>Sin embargo</w:t>
      </w:r>
      <w:r w:rsidR="007869A0" w:rsidRPr="007869A0">
        <w:t>,</w:t>
      </w:r>
      <w:r w:rsidRPr="007869A0">
        <w:t xml:space="preserve"> este criterio </w:t>
      </w:r>
      <w:r w:rsidR="007869A0" w:rsidRPr="007869A0">
        <w:t>tiene como</w:t>
      </w:r>
      <w:r w:rsidRPr="007869A0">
        <w:t xml:space="preserve"> </w:t>
      </w:r>
      <w:r w:rsidR="007869A0" w:rsidRPr="007869A0">
        <w:rPr>
          <w:b/>
          <w:bCs/>
        </w:rPr>
        <w:t>inconveniente</w:t>
      </w:r>
      <w:r w:rsidRPr="007869A0">
        <w:t xml:space="preserve"> que e</w:t>
      </w:r>
      <w:r w:rsidR="00841B9B" w:rsidRPr="007869A0">
        <w:t xml:space="preserve">l </w:t>
      </w:r>
      <w:r w:rsidR="00E604E2">
        <w:t>Estado</w:t>
      </w:r>
      <w:r w:rsidR="00841B9B" w:rsidRPr="007869A0">
        <w:t xml:space="preserve"> debe conocer exactamente el valor del efecto externo, por lo que pueden surgir </w:t>
      </w:r>
      <w:r w:rsidR="00841B9B" w:rsidRPr="007869A0">
        <w:rPr>
          <w:i/>
          <w:iCs/>
        </w:rPr>
        <w:t>problemas de revelación de preferencias</w:t>
      </w:r>
      <w:r w:rsidR="00841B9B" w:rsidRPr="007869A0">
        <w:t>.</w:t>
      </w:r>
    </w:p>
    <w:p w14:paraId="4C577148" w14:textId="63355F38" w:rsidR="00411D60" w:rsidRPr="00411D60" w:rsidRDefault="00411D60" w:rsidP="00411D60">
      <w:pPr>
        <w:pStyle w:val="Ttuloimagen"/>
        <w:rPr>
          <w:smallCaps w:val="0"/>
        </w:rPr>
      </w:pPr>
      <w:bookmarkStart w:id="63" w:name="_Ref117250609"/>
      <w:r>
        <w:t>Imagen</w:t>
      </w:r>
      <w:r w:rsidR="00914E18">
        <w:t> </w:t>
      </w:r>
      <w:r>
        <w:fldChar w:fldCharType="begin"/>
      </w:r>
      <w:r>
        <w:instrText xml:space="preserve"> SEQ Ilustración \* ARABIC </w:instrText>
      </w:r>
      <w:r>
        <w:fldChar w:fldCharType="separate"/>
      </w:r>
      <w:r w:rsidR="00CC2F59">
        <w:t>3</w:t>
      </w:r>
      <w:r>
        <w:fldChar w:fldCharType="end"/>
      </w:r>
      <w:bookmarkEnd w:id="63"/>
      <w:r>
        <w:rPr>
          <w:smallCaps w:val="0"/>
        </w:rPr>
        <w:t xml:space="preserve">.– </w:t>
      </w:r>
      <w:r>
        <w:rPr>
          <w:i/>
          <w:iCs/>
          <w:smallCaps w:val="0"/>
        </w:rPr>
        <w:t>Externalidad negativa en la producción en un contexto de equilibrio parcial (impuesto pigouviano)</w:t>
      </w:r>
    </w:p>
    <w:p w14:paraId="33D45742" w14:textId="49EA28A6" w:rsidR="009824FA" w:rsidRDefault="008C058A" w:rsidP="00411D60">
      <w:pPr>
        <w:pStyle w:val="Imagen"/>
      </w:pPr>
      <w:r>
        <w:drawing>
          <wp:inline distT="0" distB="0" distL="0" distR="0" wp14:anchorId="19D6CC02" wp14:editId="04D3B5A0">
            <wp:extent cx="3240000" cy="1822374"/>
            <wp:effectExtent l="0" t="0" r="0" b="6985"/>
            <wp:docPr id="12" name="Imagen 12" descr="Imagen que contiene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descr="Imagen que contiene Diagrama&#10;&#10;Descripción generada automáticamente"/>
                    <pic:cNvPicPr/>
                  </pic:nvPicPr>
                  <pic:blipFill>
                    <a:blip r:embed="rId16"/>
                    <a:stretch>
                      <a:fillRect/>
                    </a:stretch>
                  </pic:blipFill>
                  <pic:spPr>
                    <a:xfrm>
                      <a:off x="0" y="0"/>
                      <a:ext cx="3240000" cy="1822374"/>
                    </a:xfrm>
                    <a:prstGeom prst="rect">
                      <a:avLst/>
                    </a:prstGeom>
                  </pic:spPr>
                </pic:pic>
              </a:graphicData>
            </a:graphic>
          </wp:inline>
        </w:drawing>
      </w:r>
    </w:p>
    <w:tbl>
      <w:tblPr>
        <w:tblStyle w:val="Tablaconcuadrcula"/>
        <w:tblW w:w="10432" w:type="dxa"/>
        <w:jc w:val="center"/>
        <w:tblLook w:val="04A0" w:firstRow="1" w:lastRow="0" w:firstColumn="1" w:lastColumn="0" w:noHBand="0" w:noVBand="1"/>
      </w:tblPr>
      <w:tblGrid>
        <w:gridCol w:w="2608"/>
        <w:gridCol w:w="2608"/>
        <w:gridCol w:w="2608"/>
        <w:gridCol w:w="2608"/>
      </w:tblGrid>
      <w:tr w:rsidR="009824FA" w14:paraId="1E92E945" w14:textId="77777777" w:rsidTr="00CC2869">
        <w:trPr>
          <w:jc w:val="center"/>
        </w:trPr>
        <w:tc>
          <w:tcPr>
            <w:tcW w:w="2608" w:type="dxa"/>
            <w:tcBorders>
              <w:top w:val="nil"/>
              <w:left w:val="nil"/>
              <w:bottom w:val="single" w:sz="4" w:space="0" w:color="auto"/>
            </w:tcBorders>
            <w:vAlign w:val="center"/>
          </w:tcPr>
          <w:p w14:paraId="201B4CEC" w14:textId="77777777" w:rsidR="009824FA" w:rsidRPr="009824FA" w:rsidRDefault="009824FA" w:rsidP="009824FA">
            <w:pPr>
              <w:pStyle w:val="Imagen"/>
              <w:rPr>
                <w:i/>
                <w:iCs w:val="0"/>
              </w:rPr>
            </w:pPr>
          </w:p>
        </w:tc>
        <w:tc>
          <w:tcPr>
            <w:tcW w:w="2608" w:type="dxa"/>
            <w:tcBorders>
              <w:top w:val="single" w:sz="12" w:space="0" w:color="auto"/>
            </w:tcBorders>
            <w:vAlign w:val="center"/>
          </w:tcPr>
          <w:p w14:paraId="5262C33D" w14:textId="1105D0F2" w:rsidR="009824FA" w:rsidRPr="009824FA" w:rsidRDefault="009824FA" w:rsidP="009824FA">
            <w:pPr>
              <w:pStyle w:val="Imagen"/>
              <w:rPr>
                <w:i/>
                <w:iCs w:val="0"/>
              </w:rPr>
            </w:pPr>
            <w:r w:rsidRPr="009824FA">
              <w:rPr>
                <w:i/>
                <w:iCs w:val="0"/>
              </w:rPr>
              <w:t>Sin impuesto</w:t>
            </w:r>
          </w:p>
        </w:tc>
        <w:tc>
          <w:tcPr>
            <w:tcW w:w="2608" w:type="dxa"/>
            <w:tcBorders>
              <w:top w:val="single" w:sz="12" w:space="0" w:color="auto"/>
            </w:tcBorders>
            <w:vAlign w:val="center"/>
          </w:tcPr>
          <w:p w14:paraId="31E8DC45" w14:textId="49B1362B" w:rsidR="009824FA" w:rsidRPr="009824FA" w:rsidRDefault="009824FA" w:rsidP="009824FA">
            <w:pPr>
              <w:pStyle w:val="Imagen"/>
              <w:rPr>
                <w:i/>
                <w:iCs w:val="0"/>
              </w:rPr>
            </w:pPr>
            <w:r w:rsidRPr="009824FA">
              <w:rPr>
                <w:i/>
                <w:iCs w:val="0"/>
              </w:rPr>
              <w:t>Con impuesto</w:t>
            </w:r>
          </w:p>
        </w:tc>
        <w:tc>
          <w:tcPr>
            <w:tcW w:w="2608" w:type="dxa"/>
            <w:tcBorders>
              <w:top w:val="single" w:sz="12" w:space="0" w:color="auto"/>
              <w:right w:val="nil"/>
            </w:tcBorders>
            <w:vAlign w:val="center"/>
          </w:tcPr>
          <w:p w14:paraId="4D570620" w14:textId="16BA48A3" w:rsidR="009824FA" w:rsidRPr="009824FA" w:rsidRDefault="009824FA" w:rsidP="009824FA">
            <w:pPr>
              <w:pStyle w:val="Imagen"/>
              <w:rPr>
                <w:i/>
                <w:iCs w:val="0"/>
              </w:rPr>
            </w:pPr>
            <w:r w:rsidRPr="009824FA">
              <w:rPr>
                <w:i/>
                <w:iCs w:val="0"/>
              </w:rPr>
              <w:t>Cambio en el bienestar debido al impuesto</w:t>
            </w:r>
          </w:p>
        </w:tc>
      </w:tr>
      <w:tr w:rsidR="009824FA" w14:paraId="3CB52BF3" w14:textId="77777777" w:rsidTr="00CC2869">
        <w:trPr>
          <w:jc w:val="center"/>
        </w:trPr>
        <w:tc>
          <w:tcPr>
            <w:tcW w:w="2608" w:type="dxa"/>
            <w:tcBorders>
              <w:left w:val="nil"/>
            </w:tcBorders>
            <w:vAlign w:val="center"/>
          </w:tcPr>
          <w:p w14:paraId="050BC846" w14:textId="0E5A70DD" w:rsidR="009824FA" w:rsidRPr="009824FA" w:rsidRDefault="009824FA" w:rsidP="009824FA">
            <w:pPr>
              <w:pStyle w:val="Imagen"/>
              <w:rPr>
                <w:i/>
                <w:iCs w:val="0"/>
              </w:rPr>
            </w:pPr>
            <w:r w:rsidRPr="009824FA">
              <w:rPr>
                <w:i/>
                <w:iCs w:val="0"/>
              </w:rPr>
              <w:t>Excedente del consumidor</w:t>
            </w:r>
          </w:p>
        </w:tc>
        <w:tc>
          <w:tcPr>
            <w:tcW w:w="2608" w:type="dxa"/>
            <w:vAlign w:val="center"/>
          </w:tcPr>
          <w:p w14:paraId="300ECE7E" w14:textId="7E53256E" w:rsidR="009824FA" w:rsidRDefault="009824FA" w:rsidP="009824FA">
            <w:pPr>
              <w:pStyle w:val="Imagen"/>
            </w:pPr>
            <m:oMathPara>
              <m:oMath>
                <m:r>
                  <w:rPr>
                    <w:rFonts w:ascii="Cambria Math" w:hAnsi="Cambria Math"/>
                  </w:rPr>
                  <m:t>-</m:t>
                </m:r>
                <m:d>
                  <m:dPr>
                    <m:ctrlPr>
                      <w:rPr>
                        <w:rFonts w:ascii="Cambria Math" w:hAnsi="Cambria Math"/>
                        <w:i/>
                        <w:iCs w:val="0"/>
                      </w:rPr>
                    </m:ctrlPr>
                  </m:dPr>
                  <m:e>
                    <m:r>
                      <m:rPr>
                        <m:nor/>
                      </m:rPr>
                      <w:rPr>
                        <w:i/>
                        <w:iCs w:val="0"/>
                      </w:rPr>
                      <m:t>C</m:t>
                    </m:r>
                    <m:r>
                      <w:rPr>
                        <w:rFonts w:ascii="Cambria Math"/>
                      </w:rPr>
                      <m:t>+</m:t>
                    </m:r>
                    <m:r>
                      <m:rPr>
                        <m:nor/>
                      </m:rPr>
                      <w:rPr>
                        <w:i/>
                        <w:iCs w:val="0"/>
                      </w:rPr>
                      <m:t>D</m:t>
                    </m:r>
                    <m:r>
                      <w:rPr>
                        <w:rFonts w:ascii="Cambria Math"/>
                      </w:rPr>
                      <m:t>+</m:t>
                    </m:r>
                    <m:r>
                      <m:rPr>
                        <m:nor/>
                      </m:rPr>
                      <w:rPr>
                        <w:i/>
                        <w:iCs w:val="0"/>
                      </w:rPr>
                      <m:t>E</m:t>
                    </m:r>
                  </m:e>
                </m:d>
              </m:oMath>
            </m:oMathPara>
          </w:p>
        </w:tc>
        <w:tc>
          <w:tcPr>
            <w:tcW w:w="2608" w:type="dxa"/>
            <w:vAlign w:val="center"/>
          </w:tcPr>
          <w:p w14:paraId="43147FEE" w14:textId="19CD9F87" w:rsidR="009824FA" w:rsidRDefault="009824FA" w:rsidP="009824FA">
            <w:pPr>
              <w:pStyle w:val="Imagen"/>
            </w:pPr>
            <m:oMathPara>
              <m:oMath>
                <m:r>
                  <w:rPr>
                    <w:rFonts w:ascii="Cambria Math" w:hAnsi="Cambria Math"/>
                  </w:rPr>
                  <m:t>-</m:t>
                </m:r>
                <m:r>
                  <m:rPr>
                    <m:nor/>
                  </m:rPr>
                  <w:rPr>
                    <w:i/>
                    <w:iCs w:val="0"/>
                  </w:rPr>
                  <m:t>C</m:t>
                </m:r>
              </m:oMath>
            </m:oMathPara>
          </w:p>
        </w:tc>
        <w:tc>
          <w:tcPr>
            <w:tcW w:w="2608" w:type="dxa"/>
            <w:tcBorders>
              <w:right w:val="nil"/>
            </w:tcBorders>
            <w:vAlign w:val="center"/>
          </w:tcPr>
          <w:p w14:paraId="047CA43B" w14:textId="7B791A0F" w:rsidR="009824FA" w:rsidRDefault="00CC2869" w:rsidP="009824FA">
            <w:pPr>
              <w:pStyle w:val="Imagen"/>
            </w:pPr>
            <m:oMathPara>
              <m:oMath>
                <m:r>
                  <w:rPr>
                    <w:rFonts w:ascii="Cambria Math" w:hAnsi="Cambria Math"/>
                  </w:rPr>
                  <m:t>+</m:t>
                </m:r>
                <m:d>
                  <m:dPr>
                    <m:ctrlPr>
                      <w:rPr>
                        <w:rFonts w:ascii="Cambria Math" w:hAnsi="Cambria Math"/>
                        <w:i/>
                        <w:iCs w:val="0"/>
                      </w:rPr>
                    </m:ctrlPr>
                  </m:dPr>
                  <m:e>
                    <m:r>
                      <m:rPr>
                        <m:nor/>
                      </m:rPr>
                      <w:rPr>
                        <w:i/>
                        <w:iCs w:val="0"/>
                      </w:rPr>
                      <m:t>D</m:t>
                    </m:r>
                    <m:r>
                      <w:rPr>
                        <w:rFonts w:ascii="Cambria Math"/>
                      </w:rPr>
                      <m:t>+</m:t>
                    </m:r>
                    <m:r>
                      <m:rPr>
                        <m:nor/>
                      </m:rPr>
                      <w:rPr>
                        <w:i/>
                        <w:iCs w:val="0"/>
                      </w:rPr>
                      <m:t>E</m:t>
                    </m:r>
                  </m:e>
                </m:d>
              </m:oMath>
            </m:oMathPara>
          </w:p>
        </w:tc>
      </w:tr>
      <w:tr w:rsidR="009824FA" w14:paraId="749C286E" w14:textId="77777777" w:rsidTr="00CC2869">
        <w:trPr>
          <w:jc w:val="center"/>
        </w:trPr>
        <w:tc>
          <w:tcPr>
            <w:tcW w:w="2608" w:type="dxa"/>
            <w:tcBorders>
              <w:left w:val="nil"/>
            </w:tcBorders>
            <w:vAlign w:val="center"/>
          </w:tcPr>
          <w:p w14:paraId="0D63CBD1" w14:textId="1E74B57F" w:rsidR="009824FA" w:rsidRPr="009824FA" w:rsidRDefault="009824FA" w:rsidP="009824FA">
            <w:pPr>
              <w:pStyle w:val="Imagen"/>
              <w:rPr>
                <w:i/>
                <w:iCs w:val="0"/>
              </w:rPr>
            </w:pPr>
            <w:r w:rsidRPr="009824FA">
              <w:rPr>
                <w:i/>
                <w:iCs w:val="0"/>
              </w:rPr>
              <w:t>Excedente del productor</w:t>
            </w:r>
          </w:p>
        </w:tc>
        <w:tc>
          <w:tcPr>
            <w:tcW w:w="2608" w:type="dxa"/>
            <w:vAlign w:val="center"/>
          </w:tcPr>
          <w:p w14:paraId="488ECFCA" w14:textId="461227E1" w:rsidR="009824FA" w:rsidRDefault="001262F6" w:rsidP="009824FA">
            <w:pPr>
              <w:pStyle w:val="Imagen"/>
            </w:pPr>
            <m:oMathPara>
              <m:oMath>
                <m:d>
                  <m:dPr>
                    <m:ctrlPr>
                      <w:rPr>
                        <w:rFonts w:ascii="Cambria Math" w:hAnsi="Cambria Math"/>
                        <w:i/>
                        <w:iCs w:val="0"/>
                      </w:rPr>
                    </m:ctrlPr>
                  </m:dPr>
                  <m:e>
                    <m:r>
                      <m:rPr>
                        <m:nor/>
                      </m:rPr>
                      <w:rPr>
                        <w:i/>
                        <w:iCs w:val="0"/>
                      </w:rPr>
                      <m:t>A</m:t>
                    </m:r>
                    <m:r>
                      <w:rPr>
                        <w:rFonts w:ascii="Cambria Math"/>
                      </w:rPr>
                      <m:t>+</m:t>
                    </m:r>
                    <m:r>
                      <m:rPr>
                        <m:nor/>
                      </m:rPr>
                      <w:rPr>
                        <w:i/>
                        <w:iCs w:val="0"/>
                      </w:rPr>
                      <m:t>B</m:t>
                    </m:r>
                    <m:r>
                      <w:rPr>
                        <w:rFonts w:ascii="Cambria Math"/>
                      </w:rPr>
                      <m:t>+</m:t>
                    </m:r>
                    <m:r>
                      <m:rPr>
                        <m:nor/>
                      </m:rPr>
                      <w:rPr>
                        <w:i/>
                        <w:iCs w:val="0"/>
                      </w:rPr>
                      <m:t>C</m:t>
                    </m:r>
                    <m:r>
                      <w:rPr>
                        <w:rFonts w:ascii="Cambria Math"/>
                      </w:rPr>
                      <m:t>+</m:t>
                    </m:r>
                    <m:r>
                      <m:rPr>
                        <m:nor/>
                      </m:rPr>
                      <w:rPr>
                        <w:i/>
                        <w:iCs w:val="0"/>
                      </w:rPr>
                      <m:t>D</m:t>
                    </m:r>
                  </m:e>
                </m:d>
              </m:oMath>
            </m:oMathPara>
          </w:p>
        </w:tc>
        <w:tc>
          <w:tcPr>
            <w:tcW w:w="2608" w:type="dxa"/>
            <w:vAlign w:val="center"/>
          </w:tcPr>
          <w:p w14:paraId="29C6616F" w14:textId="1A464AB8" w:rsidR="009824FA" w:rsidRDefault="008C058A" w:rsidP="009824FA">
            <w:pPr>
              <w:pStyle w:val="Imagen"/>
            </w:pPr>
            <m:oMathPara>
              <m:oMath>
                <m:r>
                  <m:rPr>
                    <m:nor/>
                  </m:rPr>
                  <w:rPr>
                    <w:i/>
                    <w:iCs w:val="0"/>
                  </w:rPr>
                  <m:t>A</m:t>
                </m:r>
              </m:oMath>
            </m:oMathPara>
          </w:p>
        </w:tc>
        <w:tc>
          <w:tcPr>
            <w:tcW w:w="2608" w:type="dxa"/>
            <w:tcBorders>
              <w:right w:val="nil"/>
            </w:tcBorders>
            <w:vAlign w:val="center"/>
          </w:tcPr>
          <w:p w14:paraId="3A94AC20" w14:textId="692F0134" w:rsidR="009824FA" w:rsidRDefault="00CC2869" w:rsidP="009824FA">
            <w:pPr>
              <w:pStyle w:val="Imagen"/>
            </w:pPr>
            <m:oMathPara>
              <m:oMath>
                <m:r>
                  <w:rPr>
                    <w:rFonts w:ascii="Cambria Math" w:hAnsi="Cambria Math"/>
                  </w:rPr>
                  <m:t>-</m:t>
                </m:r>
                <m:d>
                  <m:dPr>
                    <m:ctrlPr>
                      <w:rPr>
                        <w:rFonts w:ascii="Cambria Math" w:hAnsi="Cambria Math"/>
                        <w:i/>
                        <w:iCs w:val="0"/>
                      </w:rPr>
                    </m:ctrlPr>
                  </m:dPr>
                  <m:e>
                    <m:r>
                      <m:rPr>
                        <m:nor/>
                      </m:rPr>
                      <w:rPr>
                        <w:i/>
                        <w:iCs w:val="0"/>
                      </w:rPr>
                      <m:t>B</m:t>
                    </m:r>
                    <m:r>
                      <w:rPr>
                        <w:rFonts w:ascii="Cambria Math"/>
                      </w:rPr>
                      <m:t>+</m:t>
                    </m:r>
                    <m:r>
                      <m:rPr>
                        <m:nor/>
                      </m:rPr>
                      <w:rPr>
                        <w:i/>
                        <w:iCs w:val="0"/>
                      </w:rPr>
                      <m:t>C</m:t>
                    </m:r>
                    <m:r>
                      <w:rPr>
                        <w:rFonts w:ascii="Cambria Math"/>
                      </w:rPr>
                      <m:t>+</m:t>
                    </m:r>
                    <m:r>
                      <m:rPr>
                        <m:nor/>
                      </m:rPr>
                      <w:rPr>
                        <w:i/>
                        <w:iCs w:val="0"/>
                      </w:rPr>
                      <m:t>D</m:t>
                    </m:r>
                  </m:e>
                </m:d>
              </m:oMath>
            </m:oMathPara>
          </w:p>
        </w:tc>
      </w:tr>
      <w:tr w:rsidR="009824FA" w14:paraId="40CEF2C0" w14:textId="77777777" w:rsidTr="00CC2869">
        <w:trPr>
          <w:jc w:val="center"/>
        </w:trPr>
        <w:tc>
          <w:tcPr>
            <w:tcW w:w="2608" w:type="dxa"/>
            <w:tcBorders>
              <w:left w:val="nil"/>
            </w:tcBorders>
            <w:vAlign w:val="center"/>
          </w:tcPr>
          <w:p w14:paraId="25C7F7E0" w14:textId="5CC0CE8C" w:rsidR="009824FA" w:rsidRPr="009824FA" w:rsidRDefault="009824FA" w:rsidP="009824FA">
            <w:pPr>
              <w:pStyle w:val="Imagen"/>
              <w:rPr>
                <w:i/>
                <w:iCs w:val="0"/>
              </w:rPr>
            </w:pPr>
            <w:r w:rsidRPr="009824FA">
              <w:rPr>
                <w:i/>
                <w:iCs w:val="0"/>
              </w:rPr>
              <w:t>Recaudación</w:t>
            </w:r>
          </w:p>
        </w:tc>
        <w:tc>
          <w:tcPr>
            <w:tcW w:w="2608" w:type="dxa"/>
            <w:vAlign w:val="center"/>
          </w:tcPr>
          <w:p w14:paraId="037D2638" w14:textId="3762E169" w:rsidR="009824FA" w:rsidRDefault="009824FA" w:rsidP="009824FA">
            <w:pPr>
              <w:pStyle w:val="Imagen"/>
            </w:pPr>
          </w:p>
        </w:tc>
        <w:tc>
          <w:tcPr>
            <w:tcW w:w="2608" w:type="dxa"/>
            <w:vAlign w:val="center"/>
          </w:tcPr>
          <w:p w14:paraId="732FDDA6" w14:textId="5E1B6786" w:rsidR="009824FA" w:rsidRDefault="008C058A" w:rsidP="009824FA">
            <w:pPr>
              <w:pStyle w:val="Imagen"/>
            </w:pPr>
            <m:oMathPara>
              <m:oMath>
                <m:r>
                  <m:rPr>
                    <m:nor/>
                  </m:rPr>
                  <w:rPr>
                    <w:i/>
                    <w:iCs w:val="0"/>
                  </w:rPr>
                  <m:t>B</m:t>
                </m:r>
                <m:r>
                  <w:rPr>
                    <w:rFonts w:ascii="Cambria Math"/>
                  </w:rPr>
                  <m:t>+</m:t>
                </m:r>
                <m:r>
                  <m:rPr>
                    <m:nor/>
                  </m:rPr>
                  <w:rPr>
                    <w:i/>
                    <w:iCs w:val="0"/>
                  </w:rPr>
                  <m:t>C</m:t>
                </m:r>
              </m:oMath>
            </m:oMathPara>
          </w:p>
        </w:tc>
        <w:tc>
          <w:tcPr>
            <w:tcW w:w="2608" w:type="dxa"/>
            <w:tcBorders>
              <w:right w:val="nil"/>
            </w:tcBorders>
            <w:vAlign w:val="center"/>
          </w:tcPr>
          <w:p w14:paraId="0E572910" w14:textId="61344A12" w:rsidR="009824FA" w:rsidRPr="009824FA" w:rsidRDefault="008C058A" w:rsidP="009824FA">
            <w:pPr>
              <w:pStyle w:val="Imagen"/>
              <w:rPr>
                <w:i/>
                <w:iCs w:val="0"/>
              </w:rPr>
            </w:pPr>
            <m:oMathPara>
              <m:oMath>
                <m:r>
                  <m:rPr>
                    <m:nor/>
                  </m:rPr>
                  <w:rPr>
                    <w:i/>
                    <w:iCs w:val="0"/>
                  </w:rPr>
                  <m:t>B</m:t>
                </m:r>
                <m:r>
                  <w:rPr>
                    <w:rFonts w:ascii="Cambria Math"/>
                  </w:rPr>
                  <m:t>+</m:t>
                </m:r>
                <m:r>
                  <m:rPr>
                    <m:nor/>
                  </m:rPr>
                  <w:rPr>
                    <w:i/>
                    <w:iCs w:val="0"/>
                  </w:rPr>
                  <m:t>C</m:t>
                </m:r>
              </m:oMath>
            </m:oMathPara>
          </w:p>
        </w:tc>
      </w:tr>
      <w:tr w:rsidR="009824FA" w14:paraId="43025251" w14:textId="77777777" w:rsidTr="00CC2869">
        <w:trPr>
          <w:jc w:val="center"/>
        </w:trPr>
        <w:tc>
          <w:tcPr>
            <w:tcW w:w="2608" w:type="dxa"/>
            <w:tcBorders>
              <w:left w:val="nil"/>
              <w:bottom w:val="single" w:sz="12" w:space="0" w:color="auto"/>
            </w:tcBorders>
            <w:vAlign w:val="center"/>
          </w:tcPr>
          <w:p w14:paraId="0C67022C" w14:textId="2A5BCBDD" w:rsidR="009824FA" w:rsidRPr="009824FA" w:rsidRDefault="009824FA" w:rsidP="009824FA">
            <w:pPr>
              <w:pStyle w:val="Imagen"/>
              <w:rPr>
                <w:i/>
                <w:iCs w:val="0"/>
              </w:rPr>
            </w:pPr>
            <w:r w:rsidRPr="009824FA">
              <w:rPr>
                <w:i/>
                <w:iCs w:val="0"/>
              </w:rPr>
              <w:t>Excedente social</w:t>
            </w:r>
          </w:p>
        </w:tc>
        <w:tc>
          <w:tcPr>
            <w:tcW w:w="2608" w:type="dxa"/>
            <w:tcBorders>
              <w:bottom w:val="single" w:sz="12" w:space="0" w:color="auto"/>
            </w:tcBorders>
            <w:vAlign w:val="center"/>
          </w:tcPr>
          <w:p w14:paraId="66CB1B69" w14:textId="07961947" w:rsidR="009824FA" w:rsidRDefault="001262F6" w:rsidP="009824FA">
            <w:pPr>
              <w:pStyle w:val="Imagen"/>
            </w:pPr>
            <m:oMathPara>
              <m:oMath>
                <m:d>
                  <m:dPr>
                    <m:ctrlPr>
                      <w:rPr>
                        <w:rFonts w:ascii="Cambria Math" w:hAnsi="Cambria Math"/>
                        <w:i/>
                        <w:iCs w:val="0"/>
                      </w:rPr>
                    </m:ctrlPr>
                  </m:dPr>
                  <m:e>
                    <m:r>
                      <m:rPr>
                        <m:nor/>
                      </m:rPr>
                      <w:rPr>
                        <w:i/>
                        <w:iCs w:val="0"/>
                      </w:rPr>
                      <m:t>A</m:t>
                    </m:r>
                    <m:r>
                      <w:rPr>
                        <w:rFonts w:ascii="Cambria Math"/>
                      </w:rPr>
                      <m:t>+</m:t>
                    </m:r>
                    <m:r>
                      <m:rPr>
                        <m:nor/>
                      </m:rPr>
                      <w:rPr>
                        <w:i/>
                        <w:iCs w:val="0"/>
                      </w:rPr>
                      <m:t>B</m:t>
                    </m:r>
                  </m:e>
                </m:d>
                <m:r>
                  <w:rPr>
                    <w:rFonts w:ascii="Cambria Math" w:hAnsi="Cambria Math"/>
                  </w:rPr>
                  <m:t>-</m:t>
                </m:r>
                <m:r>
                  <m:rPr>
                    <m:nor/>
                  </m:rPr>
                  <w:rPr>
                    <w:i/>
                    <w:iCs w:val="0"/>
                  </w:rPr>
                  <m:t>E</m:t>
                </m:r>
              </m:oMath>
            </m:oMathPara>
          </w:p>
        </w:tc>
        <w:tc>
          <w:tcPr>
            <w:tcW w:w="2608" w:type="dxa"/>
            <w:tcBorders>
              <w:bottom w:val="single" w:sz="12" w:space="0" w:color="auto"/>
            </w:tcBorders>
            <w:vAlign w:val="center"/>
          </w:tcPr>
          <w:p w14:paraId="18E78BA6" w14:textId="52B1FA7C" w:rsidR="009824FA" w:rsidRDefault="008C058A" w:rsidP="009824FA">
            <w:pPr>
              <w:pStyle w:val="Imagen"/>
            </w:pPr>
            <m:oMathPara>
              <m:oMath>
                <m:r>
                  <m:rPr>
                    <m:nor/>
                  </m:rPr>
                  <w:rPr>
                    <w:i/>
                    <w:iCs w:val="0"/>
                  </w:rPr>
                  <m:t>A</m:t>
                </m:r>
                <m:r>
                  <w:rPr>
                    <w:rFonts w:ascii="Cambria Math"/>
                  </w:rPr>
                  <m:t>+</m:t>
                </m:r>
                <m:r>
                  <m:rPr>
                    <m:nor/>
                  </m:rPr>
                  <w:rPr>
                    <w:i/>
                    <w:iCs w:val="0"/>
                  </w:rPr>
                  <m:t>B</m:t>
                </m:r>
              </m:oMath>
            </m:oMathPara>
          </w:p>
        </w:tc>
        <w:tc>
          <w:tcPr>
            <w:tcW w:w="2608" w:type="dxa"/>
            <w:tcBorders>
              <w:bottom w:val="single" w:sz="12" w:space="0" w:color="auto"/>
              <w:right w:val="nil"/>
            </w:tcBorders>
            <w:vAlign w:val="center"/>
          </w:tcPr>
          <w:p w14:paraId="5E060DC3" w14:textId="4FDEE3BD" w:rsidR="00CC2869" w:rsidRDefault="008C058A" w:rsidP="009824FA">
            <w:pPr>
              <w:pStyle w:val="Imagen"/>
              <w:rPr>
                <w:rFonts w:eastAsiaTheme="minorEastAsia"/>
                <w:iCs w:val="0"/>
              </w:rPr>
            </w:pPr>
            <m:oMathPara>
              <m:oMath>
                <m:r>
                  <m:rPr>
                    <m:nor/>
                  </m:rPr>
                  <w:rPr>
                    <w:i/>
                    <w:iCs w:val="0"/>
                  </w:rPr>
                  <m:t>E</m:t>
                </m:r>
              </m:oMath>
            </m:oMathPara>
          </w:p>
          <w:p w14:paraId="05E5267E" w14:textId="1FBE2E61" w:rsidR="009824FA" w:rsidRPr="00CC2869" w:rsidRDefault="00CC2869" w:rsidP="009824FA">
            <w:pPr>
              <w:pStyle w:val="Imagen"/>
              <w:rPr>
                <w:spacing w:val="-4"/>
                <w:sz w:val="12"/>
                <w:szCs w:val="12"/>
              </w:rPr>
            </w:pPr>
            <w:r w:rsidRPr="00CC2869">
              <w:rPr>
                <w:rFonts w:eastAsiaTheme="minorEastAsia"/>
                <w:iCs w:val="0"/>
                <w:spacing w:val="-4"/>
                <w:sz w:val="12"/>
                <w:szCs w:val="12"/>
              </w:rPr>
              <w:t>(nótese que se recupera la pérdida de eficiencia)</w:t>
            </w:r>
          </w:p>
        </w:tc>
      </w:tr>
    </w:tbl>
    <w:p w14:paraId="55201F23" w14:textId="4AF87593" w:rsidR="00411D60" w:rsidRPr="00411D60" w:rsidRDefault="00411D60" w:rsidP="00411D60">
      <w:pPr>
        <w:pStyle w:val="PiedeImagen"/>
        <w:rPr>
          <w:i w:val="0"/>
          <w:iCs/>
        </w:rPr>
      </w:pPr>
      <w:r>
        <w:t>Fuente</w:t>
      </w:r>
      <w:r>
        <w:rPr>
          <w:i w:val="0"/>
          <w:iCs/>
        </w:rPr>
        <w:t xml:space="preserve">: </w:t>
      </w:r>
      <w:r w:rsidR="002D7143">
        <w:rPr>
          <w:i w:val="0"/>
          <w:iCs/>
        </w:rPr>
        <w:t>Elaboración propia</w:t>
      </w:r>
    </w:p>
    <w:p w14:paraId="6805BEC3" w14:textId="309154F6" w:rsidR="001F4E03" w:rsidRDefault="00841B9B">
      <w:pPr>
        <w:pStyle w:val="Ttulo7"/>
        <w:numPr>
          <w:ilvl w:val="0"/>
          <w:numId w:val="38"/>
        </w:numPr>
        <w:ind w:left="1135" w:hanging="284"/>
      </w:pPr>
      <w:bookmarkStart w:id="64" w:name="_Ref117243669"/>
      <w:bookmarkStart w:id="65" w:name="_Ref117243458"/>
      <w:r>
        <w:t>Estándares ambientales</w:t>
      </w:r>
      <w:bookmarkEnd w:id="64"/>
    </w:p>
    <w:p w14:paraId="00DB3567" w14:textId="77777777" w:rsidR="001F4E03" w:rsidRPr="00544A4C" w:rsidRDefault="001F4E03" w:rsidP="00472E71">
      <w:pPr>
        <w:pStyle w:val="Nivel1SM"/>
        <w:keepNext/>
        <w:spacing w:before="0" w:after="0"/>
      </w:pPr>
      <w:r w:rsidRPr="00544A4C">
        <w:t>Consiste en fijar un n</w:t>
      </w:r>
      <w:r w:rsidR="00841B9B" w:rsidRPr="00544A4C">
        <w:t>ivel de concentración ambiental permitido de un elemento contaminante.</w:t>
      </w:r>
    </w:p>
    <w:p w14:paraId="406D4932" w14:textId="2A65C99F" w:rsidR="001F4E03" w:rsidRDefault="00841B9B" w:rsidP="00472E71">
      <w:pPr>
        <w:pStyle w:val="Nivel2SM"/>
      </w:pPr>
      <w:r>
        <w:t>Equivale a fijar una cantidad máxima</w:t>
      </w:r>
      <w:r w:rsidR="001F4E03">
        <w:t xml:space="preserve"> de producción</w:t>
      </w:r>
      <w:r>
        <w:t xml:space="preserve"> </w:t>
      </w:r>
      <m:oMath>
        <m:sSub>
          <m:sSubPr>
            <m:ctrlPr>
              <w:rPr>
                <w:rFonts w:ascii="Cambria Math" w:hAnsi="Cambria Math"/>
                <w:i/>
                <w:iCs/>
              </w:rPr>
            </m:ctrlPr>
          </m:sSubPr>
          <m:e>
            <m:r>
              <m:rPr>
                <m:nor/>
              </m:rPr>
              <w:rPr>
                <w:i/>
                <w:iCs/>
              </w:rPr>
              <m:t>Q</m:t>
            </m:r>
          </m:e>
          <m:sub>
            <m:r>
              <m:rPr>
                <m:nor/>
              </m:rPr>
              <w:rPr>
                <w:i/>
                <w:iCs/>
              </w:rPr>
              <m:t>max</m:t>
            </m:r>
          </m:sub>
        </m:sSub>
      </m:oMath>
      <w:r>
        <w:t>.</w:t>
      </w:r>
    </w:p>
    <w:p w14:paraId="7630FBDD" w14:textId="5A0301EA" w:rsidR="00841B9B" w:rsidRDefault="00841B9B" w:rsidP="00472E71">
      <w:pPr>
        <w:pStyle w:val="Nivel2SM"/>
      </w:pPr>
      <w:r>
        <w:t xml:space="preserve">Si </w:t>
      </w:r>
      <m:oMath>
        <m:sSub>
          <m:sSubPr>
            <m:ctrlPr>
              <w:rPr>
                <w:rFonts w:ascii="Cambria Math" w:hAnsi="Cambria Math"/>
                <w:i/>
                <w:iCs/>
              </w:rPr>
            </m:ctrlPr>
          </m:sSubPr>
          <m:e>
            <m:r>
              <m:rPr>
                <m:nor/>
              </m:rPr>
              <w:rPr>
                <w:i/>
                <w:iCs/>
              </w:rPr>
              <m:t>Q</m:t>
            </m:r>
          </m:e>
          <m:sub>
            <m:r>
              <m:rPr>
                <m:nor/>
              </m:rPr>
              <w:rPr>
                <w:i/>
                <w:iCs/>
              </w:rPr>
              <m:t>max</m:t>
            </m:r>
          </m:sub>
        </m:sSub>
        <m:r>
          <w:rPr>
            <w:rFonts w:ascii="Cambria Math" w:hAnsi="Cambria Math"/>
          </w:rPr>
          <m:t>=</m:t>
        </m:r>
        <m:r>
          <m:rPr>
            <m:nor/>
          </m:rPr>
          <w:rPr>
            <w:i/>
            <w:iCs/>
          </w:rPr>
          <m:t>Q*</m:t>
        </m:r>
      </m:oMath>
      <w:r>
        <w:t>, el nivel de contaminación será el óptimo.</w:t>
      </w:r>
      <w:bookmarkEnd w:id="65"/>
    </w:p>
    <w:p w14:paraId="503B313D" w14:textId="77777777" w:rsidR="00841B9B" w:rsidRDefault="00841B9B" w:rsidP="00472E71">
      <w:pPr>
        <w:pStyle w:val="Nivel1SM"/>
      </w:pPr>
      <w:r w:rsidRPr="00067C11">
        <w:rPr>
          <w:i/>
          <w:iCs/>
        </w:rPr>
        <w:t>Ejemplos</w:t>
      </w:r>
      <w:r>
        <w:t>: Cuotas (no transferibles) de emisiones, prohibir la circulación de vehículos con ciertas cifras en la matrícula en determinados días.</w:t>
      </w:r>
    </w:p>
    <w:p w14:paraId="09DCD6FE" w14:textId="2A52F21B" w:rsidR="00841B9B" w:rsidRDefault="00841B9B" w:rsidP="00472E71">
      <w:pPr>
        <w:pStyle w:val="Nivel1SM"/>
        <w:keepNext/>
        <w:spacing w:after="0"/>
      </w:pPr>
      <w:r w:rsidRPr="00472E71">
        <w:rPr>
          <w:i/>
          <w:iCs/>
        </w:rPr>
        <w:t xml:space="preserve">Comparación con impuestos </w:t>
      </w:r>
      <w:r w:rsidR="00F3172A" w:rsidRPr="00472E71">
        <w:rPr>
          <w:i/>
          <w:iCs/>
        </w:rPr>
        <w:t>pigouvianos</w:t>
      </w:r>
      <w:r w:rsidR="002A6BD2" w:rsidRPr="00C41917">
        <w:rPr>
          <w:rStyle w:val="Refdenotaalpie"/>
        </w:rPr>
        <w:footnoteReference w:id="25"/>
      </w:r>
      <w:r>
        <w:t>:</w:t>
      </w:r>
    </w:p>
    <w:p w14:paraId="78307BFA" w14:textId="77777777" w:rsidR="00841B9B" w:rsidRPr="00383355" w:rsidRDefault="00841B9B" w:rsidP="00472E71">
      <w:pPr>
        <w:pStyle w:val="Nivel2SM"/>
      </w:pPr>
      <w:r w:rsidRPr="00383355">
        <w:t>En un análisis parcial y estático, el efecto sobre el bienestar social es equivalente.</w:t>
      </w:r>
    </w:p>
    <w:p w14:paraId="77111E60" w14:textId="77777777" w:rsidR="00841B9B" w:rsidRDefault="00841B9B" w:rsidP="00472E71">
      <w:pPr>
        <w:pStyle w:val="Nivel2SM"/>
        <w:keepNext/>
        <w:spacing w:after="0"/>
      </w:pPr>
      <w:r>
        <w:t>Diferencia en la distribución del bienestar:</w:t>
      </w:r>
    </w:p>
    <w:p w14:paraId="66C7531E" w14:textId="15A41556" w:rsidR="00841B9B" w:rsidRDefault="00841B9B" w:rsidP="00472E71">
      <w:pPr>
        <w:pStyle w:val="Nivel3SM"/>
      </w:pPr>
      <w:r>
        <w:t xml:space="preserve">Impuesto genera recaudación para el </w:t>
      </w:r>
      <w:r w:rsidR="00E604E2">
        <w:t>Estado</w:t>
      </w:r>
      <w:r w:rsidR="00002127">
        <w:t>.</w:t>
      </w:r>
    </w:p>
    <w:p w14:paraId="07CC84B0" w14:textId="3F247495" w:rsidR="00841B9B" w:rsidRDefault="00841B9B" w:rsidP="00472E71">
      <w:pPr>
        <w:pStyle w:val="Nivel3SM"/>
      </w:pPr>
      <w:r>
        <w:t>Estándar aumenta los ingresos del contaminante</w:t>
      </w:r>
      <w:r w:rsidR="00002127">
        <w:t xml:space="preserve"> </w:t>
      </w:r>
      <w:r w:rsidR="00002127" w:rsidRPr="00002127">
        <w:rPr>
          <w:sz w:val="19"/>
          <w:szCs w:val="19"/>
        </w:rPr>
        <w:t>(en comparación con el impuesto)</w:t>
      </w:r>
      <w:r w:rsidR="00002127">
        <w:t>.</w:t>
      </w:r>
    </w:p>
    <w:p w14:paraId="02E01371" w14:textId="4F0D2272" w:rsidR="00EB19F3" w:rsidRDefault="00EB19F3" w:rsidP="00EB19F3">
      <w:pPr>
        <w:pStyle w:val="Ttuloimagen"/>
        <w:rPr>
          <w:i/>
          <w:iCs/>
          <w:smallCaps w:val="0"/>
        </w:rPr>
      </w:pPr>
      <w:r>
        <w:lastRenderedPageBreak/>
        <w:t>Imagen</w:t>
      </w:r>
      <w:r w:rsidR="00914E18">
        <w:t> </w:t>
      </w:r>
      <w:r>
        <w:fldChar w:fldCharType="begin"/>
      </w:r>
      <w:r>
        <w:instrText xml:space="preserve"> SEQ Ilustración \* ARABIC </w:instrText>
      </w:r>
      <w:r>
        <w:fldChar w:fldCharType="separate"/>
      </w:r>
      <w:r w:rsidR="00CC2F59">
        <w:t>4</w:t>
      </w:r>
      <w:r>
        <w:fldChar w:fldCharType="end"/>
      </w:r>
      <w:r>
        <w:rPr>
          <w:smallCaps w:val="0"/>
        </w:rPr>
        <w:t xml:space="preserve">.– </w:t>
      </w:r>
      <w:r>
        <w:rPr>
          <w:i/>
          <w:iCs/>
          <w:smallCaps w:val="0"/>
        </w:rPr>
        <w:t>Externalidad negativa en la producción en un contexto de equilibrio parcial (estándares ambientales)</w:t>
      </w:r>
    </w:p>
    <w:p w14:paraId="17BB2FD1" w14:textId="6E3400CA" w:rsidR="00EB19F3" w:rsidRDefault="00EB19F3" w:rsidP="00EB19F3">
      <w:pPr>
        <w:pStyle w:val="Imagen"/>
      </w:pPr>
      <w:r>
        <w:drawing>
          <wp:inline distT="0" distB="0" distL="0" distR="0" wp14:anchorId="0EC2F0DE" wp14:editId="7475F841">
            <wp:extent cx="3840000" cy="2160000"/>
            <wp:effectExtent l="0" t="0" r="825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7"/>
                    <a:stretch>
                      <a:fillRect/>
                    </a:stretch>
                  </pic:blipFill>
                  <pic:spPr>
                    <a:xfrm>
                      <a:off x="0" y="0"/>
                      <a:ext cx="3840000" cy="2160000"/>
                    </a:xfrm>
                    <a:prstGeom prst="rect">
                      <a:avLst/>
                    </a:prstGeom>
                  </pic:spPr>
                </pic:pic>
              </a:graphicData>
            </a:graphic>
          </wp:inline>
        </w:drawing>
      </w:r>
    </w:p>
    <w:tbl>
      <w:tblPr>
        <w:tblStyle w:val="Tablaconcuadrcula"/>
        <w:tblW w:w="10432" w:type="dxa"/>
        <w:jc w:val="center"/>
        <w:tblLook w:val="04A0" w:firstRow="1" w:lastRow="0" w:firstColumn="1" w:lastColumn="0" w:noHBand="0" w:noVBand="1"/>
      </w:tblPr>
      <w:tblGrid>
        <w:gridCol w:w="2608"/>
        <w:gridCol w:w="2608"/>
        <w:gridCol w:w="2608"/>
        <w:gridCol w:w="2608"/>
      </w:tblGrid>
      <w:tr w:rsidR="00E56669" w14:paraId="3F6E2940" w14:textId="77777777" w:rsidTr="001262F6">
        <w:trPr>
          <w:jc w:val="center"/>
        </w:trPr>
        <w:tc>
          <w:tcPr>
            <w:tcW w:w="2608" w:type="dxa"/>
            <w:tcBorders>
              <w:top w:val="nil"/>
              <w:left w:val="nil"/>
              <w:bottom w:val="single" w:sz="4" w:space="0" w:color="auto"/>
            </w:tcBorders>
            <w:vAlign w:val="center"/>
          </w:tcPr>
          <w:p w14:paraId="4F524FA8" w14:textId="77777777" w:rsidR="00E56669" w:rsidRPr="009824FA" w:rsidRDefault="00E56669" w:rsidP="001262F6">
            <w:pPr>
              <w:pStyle w:val="Imagen"/>
              <w:rPr>
                <w:i/>
                <w:iCs w:val="0"/>
              </w:rPr>
            </w:pPr>
          </w:p>
        </w:tc>
        <w:tc>
          <w:tcPr>
            <w:tcW w:w="2608" w:type="dxa"/>
            <w:tcBorders>
              <w:top w:val="single" w:sz="12" w:space="0" w:color="auto"/>
            </w:tcBorders>
            <w:vAlign w:val="center"/>
          </w:tcPr>
          <w:p w14:paraId="23C6C749" w14:textId="102F510E" w:rsidR="00E56669" w:rsidRPr="009824FA" w:rsidRDefault="00E56669" w:rsidP="001262F6">
            <w:pPr>
              <w:pStyle w:val="Imagen"/>
              <w:rPr>
                <w:i/>
                <w:iCs w:val="0"/>
              </w:rPr>
            </w:pPr>
            <w:r w:rsidRPr="009824FA">
              <w:rPr>
                <w:i/>
                <w:iCs w:val="0"/>
              </w:rPr>
              <w:t xml:space="preserve">Sin </w:t>
            </w:r>
            <w:r>
              <w:rPr>
                <w:i/>
                <w:iCs w:val="0"/>
              </w:rPr>
              <w:t>estándar medioambiental</w:t>
            </w:r>
          </w:p>
        </w:tc>
        <w:tc>
          <w:tcPr>
            <w:tcW w:w="2608" w:type="dxa"/>
            <w:tcBorders>
              <w:top w:val="single" w:sz="12" w:space="0" w:color="auto"/>
            </w:tcBorders>
            <w:vAlign w:val="center"/>
          </w:tcPr>
          <w:p w14:paraId="1BD7FA89" w14:textId="5DC0663B" w:rsidR="00E56669" w:rsidRPr="009824FA" w:rsidRDefault="00E56669" w:rsidP="001262F6">
            <w:pPr>
              <w:pStyle w:val="Imagen"/>
              <w:rPr>
                <w:i/>
                <w:iCs w:val="0"/>
              </w:rPr>
            </w:pPr>
            <w:r w:rsidRPr="009824FA">
              <w:rPr>
                <w:i/>
                <w:iCs w:val="0"/>
              </w:rPr>
              <w:t xml:space="preserve">Con </w:t>
            </w:r>
            <w:r>
              <w:rPr>
                <w:i/>
                <w:iCs w:val="0"/>
              </w:rPr>
              <w:t>estándar medioambiental</w:t>
            </w:r>
          </w:p>
        </w:tc>
        <w:tc>
          <w:tcPr>
            <w:tcW w:w="2608" w:type="dxa"/>
            <w:tcBorders>
              <w:top w:val="single" w:sz="12" w:space="0" w:color="auto"/>
              <w:right w:val="nil"/>
            </w:tcBorders>
            <w:vAlign w:val="center"/>
          </w:tcPr>
          <w:p w14:paraId="47B32A64" w14:textId="6F862D9D" w:rsidR="00E56669" w:rsidRPr="009824FA" w:rsidRDefault="00E56669" w:rsidP="001262F6">
            <w:pPr>
              <w:pStyle w:val="Imagen"/>
              <w:rPr>
                <w:i/>
                <w:iCs w:val="0"/>
              </w:rPr>
            </w:pPr>
            <w:r w:rsidRPr="009824FA">
              <w:rPr>
                <w:i/>
                <w:iCs w:val="0"/>
              </w:rPr>
              <w:t xml:space="preserve">Cambio en el bienestar debido al </w:t>
            </w:r>
            <w:r>
              <w:rPr>
                <w:i/>
                <w:iCs w:val="0"/>
              </w:rPr>
              <w:t>estándar medioambiental</w:t>
            </w:r>
          </w:p>
        </w:tc>
      </w:tr>
      <w:tr w:rsidR="00E56669" w14:paraId="457CE83F" w14:textId="77777777" w:rsidTr="001262F6">
        <w:trPr>
          <w:jc w:val="center"/>
        </w:trPr>
        <w:tc>
          <w:tcPr>
            <w:tcW w:w="2608" w:type="dxa"/>
            <w:tcBorders>
              <w:left w:val="nil"/>
            </w:tcBorders>
            <w:vAlign w:val="center"/>
          </w:tcPr>
          <w:p w14:paraId="00315DD0" w14:textId="77777777" w:rsidR="00E56669" w:rsidRPr="009824FA" w:rsidRDefault="00E56669" w:rsidP="001262F6">
            <w:pPr>
              <w:pStyle w:val="Imagen"/>
              <w:rPr>
                <w:i/>
                <w:iCs w:val="0"/>
              </w:rPr>
            </w:pPr>
            <w:r w:rsidRPr="009824FA">
              <w:rPr>
                <w:i/>
                <w:iCs w:val="0"/>
              </w:rPr>
              <w:t>Excedente del consumidor</w:t>
            </w:r>
          </w:p>
        </w:tc>
        <w:tc>
          <w:tcPr>
            <w:tcW w:w="2608" w:type="dxa"/>
            <w:vAlign w:val="center"/>
          </w:tcPr>
          <w:p w14:paraId="00E894B6" w14:textId="3D48F359" w:rsidR="00E56669" w:rsidRDefault="00E56669" w:rsidP="001262F6">
            <w:pPr>
              <w:pStyle w:val="Imagen"/>
            </w:pPr>
            <m:oMathPara>
              <m:oMath>
                <m:r>
                  <w:rPr>
                    <w:rFonts w:ascii="Cambria Math" w:hAnsi="Cambria Math"/>
                  </w:rPr>
                  <m:t>-</m:t>
                </m:r>
                <m:d>
                  <m:dPr>
                    <m:ctrlPr>
                      <w:rPr>
                        <w:rFonts w:ascii="Cambria Math" w:hAnsi="Cambria Math"/>
                        <w:i/>
                        <w:iCs w:val="0"/>
                      </w:rPr>
                    </m:ctrlPr>
                  </m:dPr>
                  <m:e>
                    <m:r>
                      <m:rPr>
                        <m:nor/>
                      </m:rPr>
                      <w:rPr>
                        <w:i/>
                        <w:iCs w:val="0"/>
                      </w:rPr>
                      <m:t>C</m:t>
                    </m:r>
                    <m:r>
                      <w:rPr>
                        <w:rFonts w:ascii="Cambria Math"/>
                      </w:rPr>
                      <m:t>+</m:t>
                    </m:r>
                    <m:r>
                      <m:rPr>
                        <m:nor/>
                      </m:rPr>
                      <w:rPr>
                        <w:i/>
                        <w:iCs w:val="0"/>
                      </w:rPr>
                      <m:t>D</m:t>
                    </m:r>
                    <m:r>
                      <w:rPr>
                        <w:rFonts w:ascii="Cambria Math"/>
                      </w:rPr>
                      <m:t>+</m:t>
                    </m:r>
                    <m:r>
                      <m:rPr>
                        <m:nor/>
                      </m:rPr>
                      <w:rPr>
                        <w:i/>
                        <w:iCs w:val="0"/>
                      </w:rPr>
                      <m:t>E</m:t>
                    </m:r>
                  </m:e>
                </m:d>
              </m:oMath>
            </m:oMathPara>
          </w:p>
        </w:tc>
        <w:tc>
          <w:tcPr>
            <w:tcW w:w="2608" w:type="dxa"/>
            <w:vAlign w:val="center"/>
          </w:tcPr>
          <w:p w14:paraId="759DBAAB" w14:textId="4E95E0A2" w:rsidR="00E56669" w:rsidRDefault="00E56669" w:rsidP="001262F6">
            <w:pPr>
              <w:pStyle w:val="Imagen"/>
            </w:pPr>
            <m:oMathPara>
              <m:oMath>
                <m:r>
                  <w:rPr>
                    <w:rFonts w:ascii="Cambria Math" w:hAnsi="Cambria Math"/>
                  </w:rPr>
                  <m:t>-</m:t>
                </m:r>
                <m:r>
                  <m:rPr>
                    <m:nor/>
                  </m:rPr>
                  <w:rPr>
                    <w:i/>
                    <w:iCs w:val="0"/>
                  </w:rPr>
                  <m:t>C</m:t>
                </m:r>
              </m:oMath>
            </m:oMathPara>
          </w:p>
        </w:tc>
        <w:tc>
          <w:tcPr>
            <w:tcW w:w="2608" w:type="dxa"/>
            <w:tcBorders>
              <w:right w:val="nil"/>
            </w:tcBorders>
            <w:vAlign w:val="center"/>
          </w:tcPr>
          <w:p w14:paraId="3F0F354F" w14:textId="0299F862" w:rsidR="00E56669" w:rsidRDefault="00E56669" w:rsidP="001262F6">
            <w:pPr>
              <w:pStyle w:val="Imagen"/>
            </w:pPr>
            <m:oMathPara>
              <m:oMath>
                <m:r>
                  <w:rPr>
                    <w:rFonts w:ascii="Cambria Math" w:hAnsi="Cambria Math"/>
                  </w:rPr>
                  <m:t>+</m:t>
                </m:r>
                <m:d>
                  <m:dPr>
                    <m:ctrlPr>
                      <w:rPr>
                        <w:rFonts w:ascii="Cambria Math" w:hAnsi="Cambria Math"/>
                        <w:i/>
                        <w:iCs w:val="0"/>
                      </w:rPr>
                    </m:ctrlPr>
                  </m:dPr>
                  <m:e>
                    <m:r>
                      <m:rPr>
                        <m:nor/>
                      </m:rPr>
                      <w:rPr>
                        <w:i/>
                        <w:iCs w:val="0"/>
                      </w:rPr>
                      <m:t>D</m:t>
                    </m:r>
                    <m:r>
                      <w:rPr>
                        <w:rFonts w:ascii="Cambria Math"/>
                      </w:rPr>
                      <m:t>+</m:t>
                    </m:r>
                    <m:r>
                      <m:rPr>
                        <m:nor/>
                      </m:rPr>
                      <w:rPr>
                        <w:i/>
                        <w:iCs w:val="0"/>
                      </w:rPr>
                      <m:t>E</m:t>
                    </m:r>
                  </m:e>
                </m:d>
              </m:oMath>
            </m:oMathPara>
          </w:p>
        </w:tc>
      </w:tr>
      <w:tr w:rsidR="00E56669" w14:paraId="17AC815E" w14:textId="77777777" w:rsidTr="001262F6">
        <w:trPr>
          <w:jc w:val="center"/>
        </w:trPr>
        <w:tc>
          <w:tcPr>
            <w:tcW w:w="2608" w:type="dxa"/>
            <w:tcBorders>
              <w:left w:val="nil"/>
            </w:tcBorders>
            <w:vAlign w:val="center"/>
          </w:tcPr>
          <w:p w14:paraId="63E69CD7" w14:textId="77777777" w:rsidR="00E56669" w:rsidRPr="009824FA" w:rsidRDefault="00E56669" w:rsidP="001262F6">
            <w:pPr>
              <w:pStyle w:val="Imagen"/>
              <w:rPr>
                <w:i/>
                <w:iCs w:val="0"/>
              </w:rPr>
            </w:pPr>
            <w:r w:rsidRPr="009824FA">
              <w:rPr>
                <w:i/>
                <w:iCs w:val="0"/>
              </w:rPr>
              <w:t>Excedente del productor</w:t>
            </w:r>
          </w:p>
        </w:tc>
        <w:tc>
          <w:tcPr>
            <w:tcW w:w="2608" w:type="dxa"/>
            <w:vAlign w:val="center"/>
          </w:tcPr>
          <w:p w14:paraId="211BC9C9" w14:textId="5A36BA7D" w:rsidR="00E56669" w:rsidRDefault="001262F6" w:rsidP="001262F6">
            <w:pPr>
              <w:pStyle w:val="Imagen"/>
            </w:pPr>
            <m:oMathPara>
              <m:oMath>
                <m:d>
                  <m:dPr>
                    <m:ctrlPr>
                      <w:rPr>
                        <w:rFonts w:ascii="Cambria Math" w:hAnsi="Cambria Math"/>
                        <w:i/>
                        <w:iCs w:val="0"/>
                      </w:rPr>
                    </m:ctrlPr>
                  </m:dPr>
                  <m:e>
                    <m:r>
                      <m:rPr>
                        <m:nor/>
                      </m:rPr>
                      <w:rPr>
                        <w:i/>
                        <w:iCs w:val="0"/>
                      </w:rPr>
                      <m:t>A</m:t>
                    </m:r>
                    <m:r>
                      <w:rPr>
                        <w:rFonts w:ascii="Cambria Math"/>
                      </w:rPr>
                      <m:t>+</m:t>
                    </m:r>
                    <m:r>
                      <m:rPr>
                        <m:nor/>
                      </m:rPr>
                      <w:rPr>
                        <w:i/>
                        <w:iCs w:val="0"/>
                      </w:rPr>
                      <m:t>B</m:t>
                    </m:r>
                    <m:r>
                      <w:rPr>
                        <w:rFonts w:ascii="Cambria Math"/>
                      </w:rPr>
                      <m:t>+</m:t>
                    </m:r>
                    <m:r>
                      <m:rPr>
                        <m:nor/>
                      </m:rPr>
                      <w:rPr>
                        <w:i/>
                        <w:iCs w:val="0"/>
                      </w:rPr>
                      <m:t>C</m:t>
                    </m:r>
                    <m:r>
                      <w:rPr>
                        <w:rFonts w:ascii="Cambria Math"/>
                      </w:rPr>
                      <m:t>+</m:t>
                    </m:r>
                    <m:r>
                      <m:rPr>
                        <m:nor/>
                      </m:rPr>
                      <w:rPr>
                        <w:i/>
                        <w:iCs w:val="0"/>
                      </w:rPr>
                      <m:t>D</m:t>
                    </m:r>
                  </m:e>
                </m:d>
              </m:oMath>
            </m:oMathPara>
          </w:p>
        </w:tc>
        <w:tc>
          <w:tcPr>
            <w:tcW w:w="2608" w:type="dxa"/>
            <w:vAlign w:val="center"/>
          </w:tcPr>
          <w:p w14:paraId="4218EA27" w14:textId="49CC9B9D" w:rsidR="00E56669" w:rsidRDefault="00E56669" w:rsidP="001262F6">
            <w:pPr>
              <w:pStyle w:val="Imagen"/>
            </w:pPr>
            <m:oMathPara>
              <m:oMath>
                <m:r>
                  <m:rPr>
                    <m:nor/>
                  </m:rPr>
                  <w:rPr>
                    <w:i/>
                    <w:iCs w:val="0"/>
                  </w:rPr>
                  <m:t>A</m:t>
                </m:r>
                <m:r>
                  <w:rPr>
                    <w:rFonts w:ascii="Cambria Math" w:eastAsiaTheme="minorEastAsia" w:hAnsi="Cambria Math"/>
                  </w:rPr>
                  <m:t>+</m:t>
                </m:r>
                <m:r>
                  <m:rPr>
                    <m:nor/>
                  </m:rPr>
                  <w:rPr>
                    <w:i/>
                    <w:iCs w:val="0"/>
                  </w:rPr>
                  <m:t>B</m:t>
                </m:r>
                <m:r>
                  <w:rPr>
                    <w:rFonts w:ascii="Cambria Math"/>
                  </w:rPr>
                  <m:t>+</m:t>
                </m:r>
                <m:r>
                  <m:rPr>
                    <m:nor/>
                  </m:rPr>
                  <w:rPr>
                    <w:i/>
                    <w:iCs w:val="0"/>
                  </w:rPr>
                  <m:t>C</m:t>
                </m:r>
              </m:oMath>
            </m:oMathPara>
          </w:p>
        </w:tc>
        <w:tc>
          <w:tcPr>
            <w:tcW w:w="2608" w:type="dxa"/>
            <w:tcBorders>
              <w:right w:val="nil"/>
            </w:tcBorders>
            <w:vAlign w:val="center"/>
          </w:tcPr>
          <w:p w14:paraId="50DBB49B" w14:textId="249B5D41" w:rsidR="00E56669" w:rsidRDefault="00E56669" w:rsidP="001262F6">
            <w:pPr>
              <w:pStyle w:val="Imagen"/>
            </w:pPr>
            <m:oMathPara>
              <m:oMath>
                <m:r>
                  <w:rPr>
                    <w:rFonts w:ascii="Cambria Math" w:hAnsi="Cambria Math"/>
                  </w:rPr>
                  <m:t>-</m:t>
                </m:r>
                <m:r>
                  <m:rPr>
                    <m:nor/>
                  </m:rPr>
                  <w:rPr>
                    <w:i/>
                    <w:iCs w:val="0"/>
                  </w:rPr>
                  <m:t>D</m:t>
                </m:r>
              </m:oMath>
            </m:oMathPara>
          </w:p>
        </w:tc>
      </w:tr>
      <w:tr w:rsidR="00E56669" w14:paraId="09393DD4" w14:textId="77777777" w:rsidTr="001262F6">
        <w:trPr>
          <w:jc w:val="center"/>
        </w:trPr>
        <w:tc>
          <w:tcPr>
            <w:tcW w:w="2608" w:type="dxa"/>
            <w:tcBorders>
              <w:left w:val="nil"/>
            </w:tcBorders>
            <w:vAlign w:val="center"/>
          </w:tcPr>
          <w:p w14:paraId="4FEBAB92" w14:textId="77777777" w:rsidR="00E56669" w:rsidRPr="009824FA" w:rsidRDefault="00E56669" w:rsidP="001262F6">
            <w:pPr>
              <w:pStyle w:val="Imagen"/>
              <w:rPr>
                <w:i/>
                <w:iCs w:val="0"/>
              </w:rPr>
            </w:pPr>
            <w:r w:rsidRPr="009824FA">
              <w:rPr>
                <w:i/>
                <w:iCs w:val="0"/>
              </w:rPr>
              <w:t>Recaudación</w:t>
            </w:r>
          </w:p>
        </w:tc>
        <w:tc>
          <w:tcPr>
            <w:tcW w:w="2608" w:type="dxa"/>
            <w:vAlign w:val="center"/>
          </w:tcPr>
          <w:p w14:paraId="1F21D143" w14:textId="77777777" w:rsidR="00E56669" w:rsidRDefault="00E56669" w:rsidP="001262F6">
            <w:pPr>
              <w:pStyle w:val="Imagen"/>
            </w:pPr>
          </w:p>
        </w:tc>
        <w:tc>
          <w:tcPr>
            <w:tcW w:w="2608" w:type="dxa"/>
            <w:vAlign w:val="center"/>
          </w:tcPr>
          <w:p w14:paraId="6F65CD48" w14:textId="6C02AE1D" w:rsidR="00E56669" w:rsidRDefault="00E56669" w:rsidP="001262F6">
            <w:pPr>
              <w:pStyle w:val="Imagen"/>
            </w:pPr>
          </w:p>
        </w:tc>
        <w:tc>
          <w:tcPr>
            <w:tcW w:w="2608" w:type="dxa"/>
            <w:tcBorders>
              <w:right w:val="nil"/>
            </w:tcBorders>
            <w:vAlign w:val="center"/>
          </w:tcPr>
          <w:p w14:paraId="2F812A1C" w14:textId="3DDE81B3" w:rsidR="00E56669" w:rsidRPr="009824FA" w:rsidRDefault="00E56669" w:rsidP="001262F6">
            <w:pPr>
              <w:pStyle w:val="Imagen"/>
              <w:rPr>
                <w:i/>
                <w:iCs w:val="0"/>
              </w:rPr>
            </w:pPr>
          </w:p>
        </w:tc>
      </w:tr>
      <w:tr w:rsidR="00E56669" w14:paraId="37274561" w14:textId="77777777" w:rsidTr="001262F6">
        <w:trPr>
          <w:jc w:val="center"/>
        </w:trPr>
        <w:tc>
          <w:tcPr>
            <w:tcW w:w="2608" w:type="dxa"/>
            <w:tcBorders>
              <w:left w:val="nil"/>
              <w:bottom w:val="single" w:sz="12" w:space="0" w:color="auto"/>
            </w:tcBorders>
            <w:vAlign w:val="center"/>
          </w:tcPr>
          <w:p w14:paraId="7405B6B1" w14:textId="77777777" w:rsidR="00E56669" w:rsidRPr="009824FA" w:rsidRDefault="00E56669" w:rsidP="001262F6">
            <w:pPr>
              <w:pStyle w:val="Imagen"/>
              <w:rPr>
                <w:i/>
                <w:iCs w:val="0"/>
              </w:rPr>
            </w:pPr>
            <w:r w:rsidRPr="009824FA">
              <w:rPr>
                <w:i/>
                <w:iCs w:val="0"/>
              </w:rPr>
              <w:t>Excedente social</w:t>
            </w:r>
          </w:p>
        </w:tc>
        <w:tc>
          <w:tcPr>
            <w:tcW w:w="2608" w:type="dxa"/>
            <w:tcBorders>
              <w:bottom w:val="single" w:sz="12" w:space="0" w:color="auto"/>
            </w:tcBorders>
            <w:vAlign w:val="center"/>
          </w:tcPr>
          <w:p w14:paraId="1A3EABD9" w14:textId="217A0993" w:rsidR="00E56669" w:rsidRDefault="00E56669" w:rsidP="001262F6">
            <w:pPr>
              <w:pStyle w:val="Imagen"/>
            </w:pPr>
            <m:oMathPara>
              <m:oMath>
                <m:r>
                  <w:rPr>
                    <w:rFonts w:ascii="Cambria Math" w:eastAsiaTheme="minorEastAsia" w:hAnsi="Cambria Math"/>
                  </w:rPr>
                  <m:t xml:space="preserve"> </m:t>
                </m:r>
                <m:d>
                  <m:dPr>
                    <m:ctrlPr>
                      <w:rPr>
                        <w:rFonts w:ascii="Cambria Math" w:hAnsi="Cambria Math"/>
                        <w:i/>
                        <w:iCs w:val="0"/>
                      </w:rPr>
                    </m:ctrlPr>
                  </m:dPr>
                  <m:e>
                    <m:r>
                      <m:rPr>
                        <m:nor/>
                      </m:rPr>
                      <w:rPr>
                        <w:i/>
                        <w:iCs w:val="0"/>
                      </w:rPr>
                      <m:t>A</m:t>
                    </m:r>
                    <m:r>
                      <w:rPr>
                        <w:rFonts w:ascii="Cambria Math"/>
                      </w:rPr>
                      <m:t>+</m:t>
                    </m:r>
                    <m:r>
                      <m:rPr>
                        <m:nor/>
                      </m:rPr>
                      <w:rPr>
                        <w:i/>
                        <w:iCs w:val="0"/>
                      </w:rPr>
                      <m:t>B</m:t>
                    </m:r>
                  </m:e>
                </m:d>
                <m:r>
                  <w:rPr>
                    <w:rFonts w:ascii="Cambria Math" w:hAnsi="Cambria Math"/>
                  </w:rPr>
                  <m:t>-</m:t>
                </m:r>
                <m:r>
                  <m:rPr>
                    <m:nor/>
                  </m:rPr>
                  <w:rPr>
                    <w:i/>
                    <w:iCs w:val="0"/>
                  </w:rPr>
                  <m:t>E</m:t>
                </m:r>
              </m:oMath>
            </m:oMathPara>
          </w:p>
        </w:tc>
        <w:tc>
          <w:tcPr>
            <w:tcW w:w="2608" w:type="dxa"/>
            <w:tcBorders>
              <w:bottom w:val="single" w:sz="12" w:space="0" w:color="auto"/>
            </w:tcBorders>
            <w:vAlign w:val="center"/>
          </w:tcPr>
          <w:p w14:paraId="71536DEF" w14:textId="0808C9FE" w:rsidR="00E56669" w:rsidRDefault="001262F6" w:rsidP="001262F6">
            <w:pPr>
              <w:pStyle w:val="Imagen"/>
            </w:pPr>
            <m:oMathPara>
              <m:oMath>
                <m:d>
                  <m:dPr>
                    <m:ctrlPr>
                      <w:rPr>
                        <w:rFonts w:ascii="Cambria Math" w:hAnsi="Cambria Math"/>
                        <w:i/>
                        <w:iCs w:val="0"/>
                      </w:rPr>
                    </m:ctrlPr>
                  </m:dPr>
                  <m:e>
                    <m:r>
                      <m:rPr>
                        <m:nor/>
                      </m:rPr>
                      <w:rPr>
                        <w:i/>
                        <w:iCs w:val="0"/>
                      </w:rPr>
                      <m:t>A</m:t>
                    </m:r>
                    <m:r>
                      <w:rPr>
                        <w:rFonts w:ascii="Cambria Math"/>
                      </w:rPr>
                      <m:t>+</m:t>
                    </m:r>
                    <m:r>
                      <m:rPr>
                        <m:nor/>
                      </m:rPr>
                      <w:rPr>
                        <w:i/>
                        <w:iCs w:val="0"/>
                      </w:rPr>
                      <m:t>B</m:t>
                    </m:r>
                  </m:e>
                </m:d>
              </m:oMath>
            </m:oMathPara>
          </w:p>
        </w:tc>
        <w:tc>
          <w:tcPr>
            <w:tcW w:w="2608" w:type="dxa"/>
            <w:tcBorders>
              <w:bottom w:val="single" w:sz="12" w:space="0" w:color="auto"/>
              <w:right w:val="nil"/>
            </w:tcBorders>
            <w:vAlign w:val="center"/>
          </w:tcPr>
          <w:p w14:paraId="28AD5C51" w14:textId="70968A47" w:rsidR="00E56669" w:rsidRDefault="004D35AA" w:rsidP="001262F6">
            <w:pPr>
              <w:pStyle w:val="Imagen"/>
              <w:rPr>
                <w:rFonts w:eastAsiaTheme="minorEastAsia"/>
                <w:iCs w:val="0"/>
              </w:rPr>
            </w:pPr>
            <m:oMathPara>
              <m:oMath>
                <m:r>
                  <m:rPr>
                    <m:nor/>
                  </m:rPr>
                  <w:rPr>
                    <w:i/>
                    <w:iCs w:val="0"/>
                  </w:rPr>
                  <m:t>E</m:t>
                </m:r>
              </m:oMath>
            </m:oMathPara>
          </w:p>
          <w:p w14:paraId="1DBB57E2" w14:textId="77777777" w:rsidR="00E56669" w:rsidRPr="00CC2869" w:rsidRDefault="00E56669" w:rsidP="001262F6">
            <w:pPr>
              <w:pStyle w:val="Imagen"/>
              <w:rPr>
                <w:spacing w:val="-4"/>
                <w:sz w:val="12"/>
                <w:szCs w:val="12"/>
              </w:rPr>
            </w:pPr>
            <w:r w:rsidRPr="00CC2869">
              <w:rPr>
                <w:rFonts w:eastAsiaTheme="minorEastAsia"/>
                <w:iCs w:val="0"/>
                <w:spacing w:val="-4"/>
                <w:sz w:val="12"/>
                <w:szCs w:val="12"/>
              </w:rPr>
              <w:t>(nótese que se recupera la pérdida de eficiencia)</w:t>
            </w:r>
          </w:p>
        </w:tc>
      </w:tr>
    </w:tbl>
    <w:p w14:paraId="6B4BAD81" w14:textId="421C36AE" w:rsidR="00EB19F3" w:rsidRPr="00EB19F3" w:rsidRDefault="00EB19F3" w:rsidP="00EB19F3">
      <w:pPr>
        <w:pStyle w:val="PiedeImagen"/>
        <w:rPr>
          <w:i w:val="0"/>
          <w:iCs/>
        </w:rPr>
      </w:pPr>
      <w:r>
        <w:t>Fuente</w:t>
      </w:r>
      <w:r>
        <w:rPr>
          <w:i w:val="0"/>
          <w:iCs/>
        </w:rPr>
        <w:t xml:space="preserve">: </w:t>
      </w:r>
      <w:r w:rsidR="00002127">
        <w:rPr>
          <w:i w:val="0"/>
          <w:iCs/>
        </w:rPr>
        <w:t>Elaboración propia</w:t>
      </w:r>
    </w:p>
    <w:p w14:paraId="27608111" w14:textId="0B7F7F05" w:rsidR="007869A0" w:rsidRDefault="00841B9B">
      <w:pPr>
        <w:pStyle w:val="Ttulo7"/>
        <w:numPr>
          <w:ilvl w:val="0"/>
          <w:numId w:val="38"/>
        </w:numPr>
        <w:ind w:left="1135" w:hanging="284"/>
        <w:rPr>
          <w:smallCaps/>
        </w:rPr>
      </w:pPr>
      <w:bookmarkStart w:id="66" w:name="_Ref117243459"/>
      <w:r w:rsidRPr="004D7F5A">
        <w:t xml:space="preserve">Teorema de </w:t>
      </w:r>
      <w:r w:rsidRPr="004D7F5A">
        <w:rPr>
          <w:smallCaps/>
        </w:rPr>
        <w:t>Coase</w:t>
      </w:r>
      <w:bookmarkEnd w:id="66"/>
    </w:p>
    <w:p w14:paraId="589B94AC" w14:textId="5BF4007F" w:rsidR="007869A0" w:rsidRDefault="00C954D7" w:rsidP="00472E71">
      <w:pPr>
        <w:pStyle w:val="Nivel1SM"/>
        <w:spacing w:before="0" w:after="0"/>
      </w:pPr>
      <w:r w:rsidRPr="00472E71">
        <w:rPr>
          <w:smallCaps/>
        </w:rPr>
        <w:t>Coase</w:t>
      </w:r>
      <w:r>
        <w:t xml:space="preserve"> (1960)</w:t>
      </w:r>
      <w:r>
        <w:rPr>
          <w:rStyle w:val="Refdenotaalpie"/>
        </w:rPr>
        <w:footnoteReference w:id="26"/>
      </w:r>
      <w:r w:rsidR="00A557D1">
        <w:t xml:space="preserve"> </w:t>
      </w:r>
      <w:r>
        <w:t>considera que el método de imposición-subvención óptima da pie a una elevada discrecionalidad del sector público</w:t>
      </w:r>
      <w:r>
        <w:rPr>
          <w:rStyle w:val="Refdenotaalpie"/>
        </w:rPr>
        <w:footnoteReference w:id="27"/>
      </w:r>
      <w:r>
        <w:t>.</w:t>
      </w:r>
      <w:r w:rsidR="00472E71">
        <w:t xml:space="preserve"> </w:t>
      </w:r>
      <w:r w:rsidR="00841B9B">
        <w:t xml:space="preserve">La idea </w:t>
      </w:r>
      <w:r w:rsidR="009E6597">
        <w:t xml:space="preserve">que propone </w:t>
      </w:r>
      <w:r w:rsidR="009E6597" w:rsidRPr="00472E71">
        <w:rPr>
          <w:smallCaps/>
        </w:rPr>
        <w:t>Coase</w:t>
      </w:r>
      <w:r w:rsidR="009E6597">
        <w:t xml:space="preserve"> </w:t>
      </w:r>
      <w:r w:rsidR="00841B9B">
        <w:t>es que los agentes pueden resolver las externalidades sin intervención estatal.</w:t>
      </w:r>
    </w:p>
    <w:p w14:paraId="0D87DC52" w14:textId="48B5069A" w:rsidR="000D08BD" w:rsidRDefault="009E6597" w:rsidP="00472E71">
      <w:pPr>
        <w:pStyle w:val="Nivel2SM"/>
        <w:spacing w:after="0"/>
      </w:pPr>
      <w:r>
        <w:t xml:space="preserve">La solución propuesta por </w:t>
      </w:r>
      <w:r>
        <w:rPr>
          <w:smallCaps/>
        </w:rPr>
        <w:t>Coase</w:t>
      </w:r>
      <w:r w:rsidRPr="009E6597">
        <w:t xml:space="preserve"> c</w:t>
      </w:r>
      <w:r w:rsidR="00841B9B">
        <w:t>onsiste en la creación de derechos de propiedad sobre las externalidades y en la creación de un mercado competitivo en el que se puedan intercambiar libremente</w:t>
      </w:r>
      <w:r w:rsidR="004E43B1">
        <w:rPr>
          <w:rStyle w:val="Refdenotaalpie"/>
        </w:rPr>
        <w:footnoteReference w:id="28"/>
      </w:r>
      <w:r w:rsidR="00841B9B">
        <w:t xml:space="preserve">. </w:t>
      </w:r>
      <w:r w:rsidR="000D08BD">
        <w:t xml:space="preserve">Esta solución da lugar al </w:t>
      </w:r>
      <w:r w:rsidR="000D08BD" w:rsidRPr="000D08BD">
        <w:rPr>
          <w:b/>
          <w:bCs/>
        </w:rPr>
        <w:t>Teorema de Coase</w:t>
      </w:r>
      <w:r w:rsidR="000D08BD">
        <w:t>, según el cual:</w:t>
      </w:r>
    </w:p>
    <w:p w14:paraId="1682B35A" w14:textId="6D671866" w:rsidR="000D08BD" w:rsidRDefault="000D08BD" w:rsidP="00472E71">
      <w:pPr>
        <w:pStyle w:val="Nivel3SM"/>
        <w:keepNext/>
      </w:pPr>
      <w:r>
        <w:t>Si:</w:t>
      </w:r>
    </w:p>
    <w:p w14:paraId="6C0A112D" w14:textId="4605F3CF" w:rsidR="000D08BD" w:rsidRDefault="000D08BD" w:rsidP="00472E71">
      <w:pPr>
        <w:pStyle w:val="Nivel4"/>
        <w:ind w:left="1474"/>
      </w:pPr>
      <w:r>
        <w:t>Los derechos de propiedad están bien definidos y</w:t>
      </w:r>
    </w:p>
    <w:p w14:paraId="24F07133" w14:textId="104D84A1" w:rsidR="000D08BD" w:rsidRDefault="000D08BD" w:rsidP="00472E71">
      <w:pPr>
        <w:pStyle w:val="Nivel4"/>
        <w:ind w:left="1474"/>
      </w:pPr>
      <w:r>
        <w:t>Los costes de transacción y negociación son despreciables,</w:t>
      </w:r>
    </w:p>
    <w:p w14:paraId="6EEAD474" w14:textId="77777777" w:rsidR="000D08BD" w:rsidRDefault="000D08BD" w:rsidP="00472E71">
      <w:pPr>
        <w:pStyle w:val="Nivel3SM"/>
        <w:keepNext/>
      </w:pPr>
      <w:r>
        <w:t>Entonces:</w:t>
      </w:r>
    </w:p>
    <w:p w14:paraId="79ABA524" w14:textId="3D040F7F" w:rsidR="000D08BD" w:rsidRDefault="000D08BD" w:rsidP="00472E71">
      <w:pPr>
        <w:pStyle w:val="Nivel4"/>
        <w:ind w:left="1474"/>
      </w:pPr>
      <w:r>
        <w:t>Acuerdos voluntarios entre agentes económicos conducen a asignaciones Pareto eficientes.</w:t>
      </w:r>
    </w:p>
    <w:p w14:paraId="01DEC0BB" w14:textId="3F313177" w:rsidR="000D08BD" w:rsidRDefault="000D08BD" w:rsidP="00472E71">
      <w:pPr>
        <w:pStyle w:val="Nivel4"/>
        <w:ind w:left="1474"/>
      </w:pPr>
      <w:r>
        <w:t>Además, el resultado no depende en si los derechos de propiedad son asignados a la empresa contaminante o a la víctima. Esto solo cambiará la distribución de las rentas (es decir, afectará a la equidad, pero no a la eficiencia).</w:t>
      </w:r>
    </w:p>
    <w:p w14:paraId="05A79E95" w14:textId="043CF474" w:rsidR="00345528" w:rsidRDefault="00841B9B" w:rsidP="0060260B">
      <w:pPr>
        <w:pStyle w:val="Nivel1SM"/>
        <w:keepNext/>
        <w:spacing w:after="0"/>
      </w:pPr>
      <w:r w:rsidRPr="009016BD">
        <w:rPr>
          <w:i/>
        </w:rPr>
        <w:t>Gráficamente</w:t>
      </w:r>
      <w:r>
        <w:t>,</w:t>
      </w:r>
      <w:r w:rsidR="00874CA4">
        <w:t xml:space="preserve"> podemos ilustrar esta situación mediante la </w:t>
      </w:r>
      <w:r w:rsidR="00874CA4">
        <w:fldChar w:fldCharType="begin"/>
      </w:r>
      <w:r w:rsidR="00874CA4">
        <w:instrText xml:space="preserve"> REF _Ref117242966 \h </w:instrText>
      </w:r>
      <w:r w:rsidR="00874CA4">
        <w:fldChar w:fldCharType="separate"/>
      </w:r>
      <w:r w:rsidR="00CC2F59">
        <w:t>Imagen </w:t>
      </w:r>
      <w:r w:rsidR="00CC2F59">
        <w:rPr>
          <w:noProof/>
        </w:rPr>
        <w:t>5</w:t>
      </w:r>
      <w:r w:rsidR="00874CA4">
        <w:fldChar w:fldCharType="end"/>
      </w:r>
      <w:r w:rsidR="00874CA4">
        <w:t>. V</w:t>
      </w:r>
      <w:r>
        <w:t>amos a utilizar el ejemplo de una acería que, al producir acero aguas arriba, contamina las aguas del río, de forma que la piscifactoría que se encuentra aguas abajo se ve perjudicada (i.e. externalidad negativa en la producción).</w:t>
      </w:r>
    </w:p>
    <w:p w14:paraId="19C8784B" w14:textId="77777777" w:rsidR="00345528" w:rsidRDefault="00841B9B" w:rsidP="0060260B">
      <w:pPr>
        <w:pStyle w:val="Nivel2SM"/>
      </w:pPr>
      <w:r>
        <w:t xml:space="preserve">Vamos a suponer que la acería </w:t>
      </w:r>
      <w:r w:rsidRPr="0091627B">
        <w:t>no</w:t>
      </w:r>
      <w:r>
        <w:t xml:space="preserve"> tiene poder de mercado (i.e. se enfrenta a una demanda totalmente elástica situada en el nivel </w:t>
      </w:r>
      <m:oMath>
        <m:r>
          <m:rPr>
            <m:nor/>
          </m:rPr>
          <w:rPr>
            <w:i/>
            <w:iCs/>
          </w:rPr>
          <m:t>p*</m:t>
        </m:r>
      </m:oMath>
      <w:r>
        <w:t>).</w:t>
      </w:r>
    </w:p>
    <w:p w14:paraId="7516D0F1" w14:textId="74A5DAD1" w:rsidR="00841B9B" w:rsidRDefault="00841B9B" w:rsidP="002E754D">
      <w:pPr>
        <w:pStyle w:val="Nivel2SM"/>
        <w:keepNext/>
        <w:spacing w:after="0"/>
      </w:pPr>
      <w:r>
        <w:lastRenderedPageBreak/>
        <w:t xml:space="preserve">Vamos a ver gráficamente que a quién se asignen los derechos sobre el agua influirá en los esquemas de pagos </w:t>
      </w:r>
      <w:r w:rsidRPr="005C575A">
        <w:t xml:space="preserve">(i.e. equidad), pero no en la asignación óptima (que será siempre </w:t>
      </w:r>
      <m:oMath>
        <m:r>
          <m:rPr>
            <m:nor/>
          </m:rPr>
          <w:rPr>
            <w:i/>
            <w:iCs/>
          </w:rPr>
          <m:t>q*</m:t>
        </m:r>
      </m:oMath>
      <w:r w:rsidRPr="005C575A">
        <w:t>):</w:t>
      </w:r>
    </w:p>
    <w:p w14:paraId="5131C649" w14:textId="0541A1A2" w:rsidR="00975BAB" w:rsidRDefault="00975BAB" w:rsidP="00975BAB">
      <w:pPr>
        <w:pStyle w:val="Ttuloimagen"/>
        <w:rPr>
          <w:i/>
          <w:iCs/>
          <w:smallCaps w:val="0"/>
        </w:rPr>
      </w:pPr>
      <w:bookmarkStart w:id="67" w:name="_Ref117242966"/>
      <w:r>
        <w:t>Imagen</w:t>
      </w:r>
      <w:r w:rsidR="00914E18">
        <w:t> </w:t>
      </w:r>
      <w:r>
        <w:fldChar w:fldCharType="begin"/>
      </w:r>
      <w:r>
        <w:instrText xml:space="preserve"> SEQ Ilustración \* ARABIC </w:instrText>
      </w:r>
      <w:r>
        <w:fldChar w:fldCharType="separate"/>
      </w:r>
      <w:r w:rsidR="00CC2F59">
        <w:t>5</w:t>
      </w:r>
      <w:r>
        <w:fldChar w:fldCharType="end"/>
      </w:r>
      <w:bookmarkEnd w:id="67"/>
      <w:r>
        <w:rPr>
          <w:smallCaps w:val="0"/>
        </w:rPr>
        <w:t xml:space="preserve">.– </w:t>
      </w:r>
      <w:r>
        <w:rPr>
          <w:i/>
          <w:iCs/>
          <w:smallCaps w:val="0"/>
        </w:rPr>
        <w:t>Externalidad negativa en la producción en un contexto de equilibrio parcial (Teorema de Coase)</w:t>
      </w:r>
    </w:p>
    <w:p w14:paraId="7D90D19B" w14:textId="1EB35CED" w:rsidR="00975BAB" w:rsidRDefault="00C77A0D" w:rsidP="001651E9">
      <w:pPr>
        <w:pStyle w:val="Imagen"/>
      </w:pPr>
      <w:r>
        <w:drawing>
          <wp:inline distT="0" distB="0" distL="0" distR="0" wp14:anchorId="47712C08" wp14:editId="4FD0F2DA">
            <wp:extent cx="3840266" cy="2160000"/>
            <wp:effectExtent l="0" t="0" r="8255" b="0"/>
            <wp:docPr id="16" name="Imagen 16" descr="Gráfico, Gráfico de dispers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descr="Gráfico, Gráfico de dispersión&#10;&#10;Descripción generada automáticamente"/>
                    <pic:cNvPicPr/>
                  </pic:nvPicPr>
                  <pic:blipFill>
                    <a:blip r:embed="rId18"/>
                    <a:stretch>
                      <a:fillRect/>
                    </a:stretch>
                  </pic:blipFill>
                  <pic:spPr>
                    <a:xfrm>
                      <a:off x="0" y="0"/>
                      <a:ext cx="3840266" cy="2160000"/>
                    </a:xfrm>
                    <a:prstGeom prst="rect">
                      <a:avLst/>
                    </a:prstGeom>
                  </pic:spPr>
                </pic:pic>
              </a:graphicData>
            </a:graphic>
          </wp:inline>
        </w:drawing>
      </w:r>
    </w:p>
    <w:tbl>
      <w:tblPr>
        <w:tblStyle w:val="Tablaconcuadrcula"/>
        <w:tblW w:w="10277" w:type="dxa"/>
        <w:jc w:val="center"/>
        <w:tblLook w:val="04A0" w:firstRow="1" w:lastRow="0" w:firstColumn="1" w:lastColumn="0" w:noHBand="0" w:noVBand="1"/>
      </w:tblPr>
      <w:tblGrid>
        <w:gridCol w:w="636"/>
        <w:gridCol w:w="1700"/>
        <w:gridCol w:w="567"/>
        <w:gridCol w:w="1843"/>
        <w:gridCol w:w="1843"/>
        <w:gridCol w:w="1843"/>
        <w:gridCol w:w="1845"/>
      </w:tblGrid>
      <w:tr w:rsidR="00690782" w14:paraId="5F29C30C" w14:textId="77777777" w:rsidTr="00345528">
        <w:trPr>
          <w:jc w:val="center"/>
        </w:trPr>
        <w:tc>
          <w:tcPr>
            <w:tcW w:w="636" w:type="dxa"/>
            <w:vMerge w:val="restart"/>
            <w:tcBorders>
              <w:top w:val="nil"/>
              <w:left w:val="nil"/>
              <w:bottom w:val="nil"/>
              <w:right w:val="nil"/>
            </w:tcBorders>
            <w:vAlign w:val="center"/>
          </w:tcPr>
          <w:p w14:paraId="70288CD3" w14:textId="77777777" w:rsidR="00690782" w:rsidRDefault="00690782" w:rsidP="00CB020B">
            <w:pPr>
              <w:pStyle w:val="Imagen"/>
            </w:pPr>
          </w:p>
          <w:p w14:paraId="37C62783" w14:textId="2A71F09D" w:rsidR="00690782" w:rsidRDefault="00690782" w:rsidP="00CB020B">
            <w:pPr>
              <w:pStyle w:val="Imagen"/>
            </w:pPr>
            <w:r>
              <mc:AlternateContent>
                <mc:Choice Requires="wps">
                  <w:drawing>
                    <wp:inline distT="0" distB="0" distL="0" distR="0" wp14:anchorId="235B2D57" wp14:editId="6BAF5087">
                      <wp:extent cx="223520" cy="360000"/>
                      <wp:effectExtent l="0" t="0" r="43180" b="21590"/>
                      <wp:docPr id="61" name="Flecha: curvada hacia la derecha 61"/>
                      <wp:cNvGraphicFramePr/>
                      <a:graphic xmlns:a="http://schemas.openxmlformats.org/drawingml/2006/main">
                        <a:graphicData uri="http://schemas.microsoft.com/office/word/2010/wordprocessingShape">
                          <wps:wsp>
                            <wps:cNvSpPr/>
                            <wps:spPr>
                              <a:xfrm>
                                <a:off x="0" y="0"/>
                                <a:ext cx="223520" cy="360000"/>
                              </a:xfrm>
                              <a:prstGeom prst="curvedRightArrow">
                                <a:avLst>
                                  <a:gd name="adj1" fmla="val 38144"/>
                                  <a:gd name="adj2" fmla="val 50000"/>
                                  <a:gd name="adj3" fmla="val 54221"/>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299409C1"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Flecha: curvada hacia la derecha 61" o:spid="_x0000_s1026" type="#_x0000_t102" style="width:17.6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" adj="14894,20805,9888" fillcolor="white [3212]" strokecolor="black [3213]" strokeweight="1pt">
                      <w10:anchorlock/>
                    </v:shape>
                  </w:pict>
                </mc:Fallback>
              </mc:AlternateContent>
            </w:r>
          </w:p>
        </w:tc>
        <w:tc>
          <w:tcPr>
            <w:tcW w:w="4110" w:type="dxa"/>
            <w:gridSpan w:val="3"/>
            <w:tcBorders>
              <w:top w:val="nil"/>
              <w:left w:val="nil"/>
              <w:bottom w:val="nil"/>
              <w:right w:val="nil"/>
            </w:tcBorders>
            <w:vAlign w:val="bottom"/>
          </w:tcPr>
          <w:p w14:paraId="47E69E56" w14:textId="2623516C" w:rsidR="00690782" w:rsidRPr="006A7AF9" w:rsidRDefault="00690782" w:rsidP="00CB020B">
            <w:pPr>
              <w:pStyle w:val="Imagen"/>
              <w:jc w:val="left"/>
              <w:rPr>
                <w:i/>
              </w:rPr>
            </w:pPr>
          </w:p>
        </w:tc>
        <w:tc>
          <w:tcPr>
            <w:tcW w:w="5531" w:type="dxa"/>
            <w:gridSpan w:val="3"/>
            <w:tcBorders>
              <w:top w:val="single" w:sz="12" w:space="0" w:color="auto"/>
              <w:left w:val="nil"/>
              <w:bottom w:val="single" w:sz="12" w:space="0" w:color="auto"/>
              <w:right w:val="nil"/>
            </w:tcBorders>
            <w:vAlign w:val="center"/>
          </w:tcPr>
          <w:p w14:paraId="75552999" w14:textId="77777777" w:rsidR="00690782" w:rsidRDefault="00690782" w:rsidP="001651E9">
            <w:pPr>
              <w:pStyle w:val="Imagen"/>
            </w:pPr>
            <w:r w:rsidRPr="006A7AF9">
              <w:rPr>
                <w:i/>
              </w:rPr>
              <w:t xml:space="preserve">¿Quién tiene </w:t>
            </w:r>
            <w:r>
              <w:rPr>
                <w:i/>
              </w:rPr>
              <w:t>el poder de negociación</w:t>
            </w:r>
            <w:r w:rsidRPr="006A7AF9">
              <w:rPr>
                <w:i/>
              </w:rPr>
              <w:t>?</w:t>
            </w:r>
          </w:p>
        </w:tc>
      </w:tr>
      <w:tr w:rsidR="00690782" w14:paraId="71F99058" w14:textId="77777777" w:rsidTr="00345528">
        <w:trPr>
          <w:jc w:val="center"/>
        </w:trPr>
        <w:tc>
          <w:tcPr>
            <w:tcW w:w="636" w:type="dxa"/>
            <w:vMerge/>
            <w:tcBorders>
              <w:left w:val="nil"/>
              <w:bottom w:val="nil"/>
              <w:right w:val="nil"/>
            </w:tcBorders>
            <w:vAlign w:val="center"/>
          </w:tcPr>
          <w:p w14:paraId="602C95EC" w14:textId="77777777" w:rsidR="00690782" w:rsidRDefault="00690782" w:rsidP="00690782">
            <w:pPr>
              <w:pStyle w:val="Imagen"/>
            </w:pPr>
          </w:p>
        </w:tc>
        <w:tc>
          <w:tcPr>
            <w:tcW w:w="4110" w:type="dxa"/>
            <w:gridSpan w:val="3"/>
            <w:tcBorders>
              <w:top w:val="nil"/>
              <w:left w:val="nil"/>
              <w:bottom w:val="single" w:sz="12" w:space="0" w:color="auto"/>
              <w:right w:val="nil"/>
            </w:tcBorders>
            <w:vAlign w:val="bottom"/>
          </w:tcPr>
          <w:p w14:paraId="29807486" w14:textId="5FFF47C5" w:rsidR="00690782" w:rsidRPr="006A7AF9" w:rsidRDefault="00690782" w:rsidP="00690782">
            <w:pPr>
              <w:pStyle w:val="Imagen"/>
              <w:rPr>
                <w:i/>
              </w:rPr>
            </w:pPr>
            <w:r w:rsidRPr="006A7AF9">
              <w:rPr>
                <w:i/>
              </w:rPr>
              <w:t>¿Quién tiene los derechos de propiedad?</w:t>
            </w:r>
          </w:p>
        </w:tc>
        <w:tc>
          <w:tcPr>
            <w:tcW w:w="1843" w:type="dxa"/>
            <w:tcBorders>
              <w:top w:val="single" w:sz="12" w:space="0" w:color="auto"/>
            </w:tcBorders>
            <w:vAlign w:val="center"/>
          </w:tcPr>
          <w:p w14:paraId="400300D6" w14:textId="77777777" w:rsidR="00690782" w:rsidRDefault="00690782" w:rsidP="00690782">
            <w:pPr>
              <w:pStyle w:val="Imagen"/>
            </w:pPr>
            <w:r>
              <w:t>Víctima</w:t>
            </w:r>
          </w:p>
        </w:tc>
        <w:tc>
          <w:tcPr>
            <w:tcW w:w="1843" w:type="dxa"/>
            <w:tcBorders>
              <w:top w:val="single" w:sz="12" w:space="0" w:color="auto"/>
            </w:tcBorders>
            <w:vAlign w:val="center"/>
          </w:tcPr>
          <w:p w14:paraId="4E43E882" w14:textId="77777777" w:rsidR="00690782" w:rsidRDefault="00690782" w:rsidP="00690782">
            <w:pPr>
              <w:pStyle w:val="Imagen"/>
            </w:pPr>
            <w:r>
              <w:t>Contaminante</w:t>
            </w:r>
          </w:p>
        </w:tc>
        <w:tc>
          <w:tcPr>
            <w:tcW w:w="1845" w:type="dxa"/>
            <w:tcBorders>
              <w:top w:val="single" w:sz="12" w:space="0" w:color="auto"/>
              <w:right w:val="nil"/>
            </w:tcBorders>
            <w:vAlign w:val="center"/>
          </w:tcPr>
          <w:p w14:paraId="1E3BAA1B" w14:textId="6A683BD5" w:rsidR="00690782" w:rsidRDefault="00690782" w:rsidP="00690782">
            <w:pPr>
              <w:pStyle w:val="Imagen"/>
            </w:pPr>
            <w:r>
              <w:t>Ambos</w:t>
            </w:r>
            <w:r w:rsidR="00345528">
              <w:rPr>
                <w:rStyle w:val="Refdenotaalpie"/>
              </w:rPr>
              <w:footnoteReference w:id="29"/>
            </w:r>
          </w:p>
        </w:tc>
      </w:tr>
      <w:tr w:rsidR="00690782" w14:paraId="461AF840" w14:textId="77777777" w:rsidTr="002C023B">
        <w:trPr>
          <w:trHeight w:val="510"/>
          <w:jc w:val="center"/>
        </w:trPr>
        <w:tc>
          <w:tcPr>
            <w:tcW w:w="636" w:type="dxa"/>
            <w:vMerge/>
            <w:tcBorders>
              <w:left w:val="nil"/>
              <w:bottom w:val="nil"/>
              <w:right w:val="nil"/>
            </w:tcBorders>
            <w:vAlign w:val="center"/>
          </w:tcPr>
          <w:p w14:paraId="0E236533" w14:textId="77777777" w:rsidR="00690782" w:rsidRPr="006A7AF9" w:rsidRDefault="00690782" w:rsidP="00690782">
            <w:pPr>
              <w:pStyle w:val="Imagen"/>
              <w:rPr>
                <w:i/>
              </w:rPr>
            </w:pPr>
          </w:p>
        </w:tc>
        <w:tc>
          <w:tcPr>
            <w:tcW w:w="1700" w:type="dxa"/>
            <w:tcBorders>
              <w:top w:val="single" w:sz="12" w:space="0" w:color="auto"/>
              <w:left w:val="nil"/>
              <w:bottom w:val="single" w:sz="4" w:space="0" w:color="auto"/>
              <w:right w:val="nil"/>
            </w:tcBorders>
            <w:vAlign w:val="center"/>
          </w:tcPr>
          <w:p w14:paraId="7EEE1849" w14:textId="77777777" w:rsidR="00690782" w:rsidRDefault="00690782" w:rsidP="00690782">
            <w:pPr>
              <w:pStyle w:val="Imagen"/>
            </w:pPr>
            <w:r>
              <w:t>Contaminante</w:t>
            </w:r>
          </w:p>
        </w:tc>
        <w:tc>
          <w:tcPr>
            <w:tcW w:w="567" w:type="dxa"/>
            <w:tcBorders>
              <w:top w:val="single" w:sz="12" w:space="0" w:color="auto"/>
              <w:left w:val="nil"/>
              <w:bottom w:val="single" w:sz="4" w:space="0" w:color="auto"/>
              <w:right w:val="nil"/>
            </w:tcBorders>
            <w:vAlign w:val="center"/>
          </w:tcPr>
          <w:p w14:paraId="5ECFC51A" w14:textId="0F9549F2" w:rsidR="00690782" w:rsidRPr="00CB020B" w:rsidRDefault="00690782" w:rsidP="002C023B">
            <w:pPr>
              <w:pStyle w:val="Imagen"/>
              <w:rPr>
                <w:i/>
              </w:rPr>
            </w:pPr>
            <w:r w:rsidRPr="00CB020B">
              <w:rPr>
                <w:rFonts w:ascii="Times New Roman" w:hAnsi="Times New Roman" w:cs="Times New Roman"/>
                <w:i/>
              </w:rPr>
              <w:t>→</w:t>
            </w:r>
          </w:p>
        </w:tc>
        <w:tc>
          <w:tcPr>
            <w:tcW w:w="1843" w:type="dxa"/>
            <w:tcBorders>
              <w:top w:val="single" w:sz="12" w:space="0" w:color="auto"/>
              <w:left w:val="nil"/>
              <w:bottom w:val="single" w:sz="4" w:space="0" w:color="auto"/>
            </w:tcBorders>
            <w:vAlign w:val="center"/>
          </w:tcPr>
          <w:p w14:paraId="0F26A2A8" w14:textId="703C9291" w:rsidR="00690782" w:rsidRPr="006A7AF9" w:rsidRDefault="00690782" w:rsidP="00690782">
            <w:pPr>
              <w:pStyle w:val="Imagen"/>
              <w:jc w:val="right"/>
              <w:rPr>
                <w:i/>
              </w:rPr>
            </w:pPr>
            <w:r w:rsidRPr="006A7AF9">
              <w:rPr>
                <w:i/>
              </w:rPr>
              <w:t>Víctima paga</w:t>
            </w:r>
          </w:p>
        </w:tc>
        <w:tc>
          <w:tcPr>
            <w:tcW w:w="1843" w:type="dxa"/>
            <w:tcBorders>
              <w:bottom w:val="single" w:sz="4" w:space="0" w:color="auto"/>
            </w:tcBorders>
            <w:vAlign w:val="center"/>
          </w:tcPr>
          <w:p w14:paraId="583ABD81" w14:textId="4DDC0C70" w:rsidR="00690782" w:rsidRDefault="00C77A0D" w:rsidP="00690782">
            <w:pPr>
              <w:pStyle w:val="Imagen"/>
            </w:pPr>
            <m:oMathPara>
              <m:oMath>
                <m:r>
                  <m:rPr>
                    <m:nor/>
                  </m:rPr>
                  <w:rPr>
                    <w:i/>
                  </w:rPr>
                  <m:t>D</m:t>
                </m:r>
              </m:oMath>
            </m:oMathPara>
          </w:p>
        </w:tc>
        <w:tc>
          <w:tcPr>
            <w:tcW w:w="1843" w:type="dxa"/>
            <w:tcBorders>
              <w:bottom w:val="single" w:sz="4" w:space="0" w:color="auto"/>
            </w:tcBorders>
            <w:vAlign w:val="center"/>
          </w:tcPr>
          <w:p w14:paraId="6084D9B9" w14:textId="59A4EEFE" w:rsidR="00690782" w:rsidRDefault="00C77A0D" w:rsidP="00690782">
            <w:pPr>
              <w:pStyle w:val="Imagen"/>
            </w:pPr>
            <m:oMathPara>
              <m:oMath>
                <m:r>
                  <m:rPr>
                    <m:nor/>
                  </m:rPr>
                  <w:rPr>
                    <w:i/>
                  </w:rPr>
                  <m:t>D</m:t>
                </m:r>
                <m:r>
                  <w:rPr>
                    <w:rFonts w:ascii="Cambria Math" w:hAnsi="Cambria Math"/>
                  </w:rPr>
                  <m:t>+</m:t>
                </m:r>
                <m:r>
                  <m:rPr>
                    <m:nor/>
                  </m:rPr>
                  <w:rPr>
                    <w:i/>
                  </w:rPr>
                  <m:t>E</m:t>
                </m:r>
              </m:oMath>
            </m:oMathPara>
          </w:p>
        </w:tc>
        <w:tc>
          <w:tcPr>
            <w:tcW w:w="1845" w:type="dxa"/>
            <w:tcBorders>
              <w:bottom w:val="single" w:sz="4" w:space="0" w:color="auto"/>
              <w:right w:val="nil"/>
            </w:tcBorders>
            <w:vAlign w:val="center"/>
          </w:tcPr>
          <w:p w14:paraId="63A18292" w14:textId="6F301B9E" w:rsidR="00690782" w:rsidRDefault="00690782" w:rsidP="00690782">
            <w:pPr>
              <w:pStyle w:val="Imagen"/>
            </w:pPr>
            <w:r>
              <w:t xml:space="preserve">Entre </w:t>
            </w:r>
            <m:oMath>
              <m:r>
                <m:rPr>
                  <m:nor/>
                </m:rPr>
                <w:rPr>
                  <w:i/>
                </w:rPr>
                <m:t>D</m:t>
              </m:r>
            </m:oMath>
            <w:r>
              <w:t xml:space="preserve"> y </w:t>
            </w:r>
            <m:oMath>
              <m:r>
                <m:rPr>
                  <m:nor/>
                </m:rPr>
                <w:rPr>
                  <w:i/>
                </w:rPr>
                <m:t>D</m:t>
              </m:r>
              <m:r>
                <w:rPr>
                  <w:rFonts w:ascii="Cambria Math" w:hAnsi="Cambria Math"/>
                </w:rPr>
                <m:t>+</m:t>
              </m:r>
              <m:r>
                <m:rPr>
                  <m:nor/>
                </m:rPr>
                <w:rPr>
                  <w:i/>
                </w:rPr>
                <m:t>E</m:t>
              </m:r>
            </m:oMath>
          </w:p>
        </w:tc>
      </w:tr>
      <w:tr w:rsidR="00690782" w14:paraId="54C1F379" w14:textId="77777777" w:rsidTr="002C023B">
        <w:trPr>
          <w:trHeight w:val="510"/>
          <w:jc w:val="center"/>
        </w:trPr>
        <w:tc>
          <w:tcPr>
            <w:tcW w:w="636" w:type="dxa"/>
            <w:vMerge/>
            <w:tcBorders>
              <w:left w:val="nil"/>
              <w:bottom w:val="nil"/>
              <w:right w:val="nil"/>
            </w:tcBorders>
          </w:tcPr>
          <w:p w14:paraId="13B28798" w14:textId="77777777" w:rsidR="00690782" w:rsidRDefault="00690782" w:rsidP="00690782">
            <w:pPr>
              <w:pStyle w:val="Imagen"/>
            </w:pPr>
          </w:p>
        </w:tc>
        <w:tc>
          <w:tcPr>
            <w:tcW w:w="1700" w:type="dxa"/>
            <w:tcBorders>
              <w:left w:val="nil"/>
              <w:bottom w:val="single" w:sz="12" w:space="0" w:color="auto"/>
              <w:right w:val="nil"/>
            </w:tcBorders>
            <w:vAlign w:val="center"/>
          </w:tcPr>
          <w:p w14:paraId="43088B9D" w14:textId="2C8D91B4" w:rsidR="00690782" w:rsidRDefault="00690782" w:rsidP="00690782">
            <w:pPr>
              <w:pStyle w:val="Imagen"/>
            </w:pPr>
            <w:r>
              <w:t>Víctima</w:t>
            </w:r>
          </w:p>
        </w:tc>
        <w:tc>
          <w:tcPr>
            <w:tcW w:w="567" w:type="dxa"/>
            <w:tcBorders>
              <w:left w:val="nil"/>
              <w:bottom w:val="single" w:sz="12" w:space="0" w:color="auto"/>
              <w:right w:val="nil"/>
            </w:tcBorders>
            <w:vAlign w:val="center"/>
          </w:tcPr>
          <w:p w14:paraId="3F083BF3" w14:textId="2A2F3F90" w:rsidR="00690782" w:rsidRPr="006A7AF9" w:rsidRDefault="00690782" w:rsidP="002C023B">
            <w:pPr>
              <w:pStyle w:val="Imagen"/>
              <w:rPr>
                <w:i/>
              </w:rPr>
            </w:pPr>
            <w:r w:rsidRPr="00CB020B">
              <w:rPr>
                <w:rFonts w:ascii="Times New Roman" w:hAnsi="Times New Roman" w:cs="Times New Roman"/>
                <w:i/>
              </w:rPr>
              <w:t>→</w:t>
            </w:r>
          </w:p>
        </w:tc>
        <w:tc>
          <w:tcPr>
            <w:tcW w:w="1843" w:type="dxa"/>
            <w:tcBorders>
              <w:left w:val="nil"/>
              <w:bottom w:val="single" w:sz="12" w:space="0" w:color="auto"/>
            </w:tcBorders>
            <w:vAlign w:val="center"/>
          </w:tcPr>
          <w:p w14:paraId="39E0E51F" w14:textId="63C95D2C" w:rsidR="00690782" w:rsidRPr="006A7AF9" w:rsidRDefault="00690782" w:rsidP="00690782">
            <w:pPr>
              <w:pStyle w:val="Imagen"/>
              <w:jc w:val="right"/>
              <w:rPr>
                <w:i/>
              </w:rPr>
            </w:pPr>
            <w:r w:rsidRPr="006A7AF9">
              <w:rPr>
                <w:i/>
              </w:rPr>
              <w:t>Contaminante paga</w:t>
            </w:r>
          </w:p>
        </w:tc>
        <w:tc>
          <w:tcPr>
            <w:tcW w:w="1843" w:type="dxa"/>
            <w:tcBorders>
              <w:bottom w:val="single" w:sz="12" w:space="0" w:color="auto"/>
            </w:tcBorders>
            <w:vAlign w:val="center"/>
          </w:tcPr>
          <w:p w14:paraId="5C0DA818" w14:textId="2E99474E" w:rsidR="00690782" w:rsidRPr="00995039" w:rsidRDefault="00690782" w:rsidP="00690782">
            <w:pPr>
              <w:pStyle w:val="Imagen"/>
              <w:rPr>
                <w:i/>
              </w:rPr>
            </w:pPr>
            <m:oMathPara>
              <m:oMath>
                <m:r>
                  <m:rPr>
                    <m:nor/>
                  </m:rPr>
                  <w:rPr>
                    <w:i/>
                  </w:rPr>
                  <m:t>A</m:t>
                </m:r>
                <m:r>
                  <w:rPr>
                    <w:rFonts w:ascii="Cambria Math" w:hAnsi="Cambria Math"/>
                  </w:rPr>
                  <m:t>+</m:t>
                </m:r>
                <m:r>
                  <m:rPr>
                    <m:nor/>
                  </m:rPr>
                  <w:rPr>
                    <w:i/>
                  </w:rPr>
                  <m:t>B</m:t>
                </m:r>
                <m:r>
                  <w:rPr>
                    <w:rFonts w:ascii="Cambria Math" w:hAnsi="Cambria Math"/>
                  </w:rPr>
                  <m:t>+</m:t>
                </m:r>
                <m:r>
                  <m:rPr>
                    <m:nor/>
                  </m:rPr>
                  <w:rPr>
                    <w:i/>
                  </w:rPr>
                  <m:t>C</m:t>
                </m:r>
              </m:oMath>
            </m:oMathPara>
          </w:p>
        </w:tc>
        <w:tc>
          <w:tcPr>
            <w:tcW w:w="1843" w:type="dxa"/>
            <w:tcBorders>
              <w:bottom w:val="single" w:sz="12" w:space="0" w:color="auto"/>
            </w:tcBorders>
            <w:vAlign w:val="center"/>
          </w:tcPr>
          <w:p w14:paraId="16F91868" w14:textId="43C37FC1" w:rsidR="00690782" w:rsidRPr="00975BAB" w:rsidRDefault="00C77A0D" w:rsidP="00690782">
            <w:pPr>
              <w:pStyle w:val="Imagen"/>
              <w:rPr>
                <w:rFonts w:eastAsiaTheme="minorEastAsia"/>
              </w:rPr>
            </w:pPr>
            <m:oMathPara>
              <m:oMath>
                <m:r>
                  <m:rPr>
                    <m:nor/>
                  </m:rPr>
                  <w:rPr>
                    <w:i/>
                  </w:rPr>
                  <m:t>C</m:t>
                </m:r>
              </m:oMath>
            </m:oMathPara>
          </w:p>
        </w:tc>
        <w:tc>
          <w:tcPr>
            <w:tcW w:w="1845" w:type="dxa"/>
            <w:tcBorders>
              <w:bottom w:val="single" w:sz="12" w:space="0" w:color="auto"/>
              <w:right w:val="nil"/>
            </w:tcBorders>
            <w:vAlign w:val="center"/>
          </w:tcPr>
          <w:p w14:paraId="7FBB6FEE" w14:textId="11564C00" w:rsidR="00690782" w:rsidRPr="00975BAB" w:rsidRDefault="00690782" w:rsidP="00690782">
            <w:pPr>
              <w:pStyle w:val="Imagen"/>
              <w:rPr>
                <w:rFonts w:eastAsiaTheme="minorEastAsia"/>
              </w:rPr>
            </w:pPr>
            <w:r>
              <w:t xml:space="preserve">Entre </w:t>
            </w:r>
            <m:oMath>
              <m:r>
                <m:rPr>
                  <m:nor/>
                </m:rPr>
                <w:rPr>
                  <w:i/>
                </w:rPr>
                <m:t>C</m:t>
              </m:r>
            </m:oMath>
            <w:r w:rsidR="002C023B">
              <w:br/>
            </w:r>
            <w:r>
              <w:t>y</w:t>
            </w:r>
            <w:r w:rsidR="002C023B">
              <w:t xml:space="preserve"> </w:t>
            </w:r>
            <m:oMath>
              <m:r>
                <m:rPr>
                  <m:nor/>
                </m:rPr>
                <w:rPr>
                  <w:i/>
                </w:rPr>
                <m:t>A</m:t>
              </m:r>
              <m:r>
                <w:rPr>
                  <w:rFonts w:ascii="Cambria Math" w:hAnsi="Cambria Math"/>
                </w:rPr>
                <m:t>+</m:t>
              </m:r>
              <m:r>
                <m:rPr>
                  <m:nor/>
                </m:rPr>
                <w:rPr>
                  <w:i/>
                </w:rPr>
                <m:t>B</m:t>
              </m:r>
              <m:r>
                <w:rPr>
                  <w:rFonts w:ascii="Cambria Math" w:hAnsi="Cambria Math"/>
                </w:rPr>
                <m:t>+</m:t>
              </m:r>
              <m:r>
                <m:rPr>
                  <m:nor/>
                </m:rPr>
                <w:rPr>
                  <w:i/>
                </w:rPr>
                <m:t>C</m:t>
              </m:r>
            </m:oMath>
          </w:p>
        </w:tc>
      </w:tr>
    </w:tbl>
    <w:p w14:paraId="57DDB281" w14:textId="77777777" w:rsidR="00975BAB" w:rsidRPr="00EB19F3" w:rsidRDefault="00975BAB" w:rsidP="00975BAB">
      <w:pPr>
        <w:pStyle w:val="PiedeImagen"/>
        <w:rPr>
          <w:i w:val="0"/>
          <w:iCs/>
        </w:rPr>
      </w:pPr>
      <w:r>
        <w:t>Fuente</w:t>
      </w:r>
      <w:r>
        <w:rPr>
          <w:i w:val="0"/>
          <w:iCs/>
        </w:rPr>
        <w:t>: Elaboración propia</w:t>
      </w:r>
    </w:p>
    <w:p w14:paraId="2E8D5F4A" w14:textId="464061AD" w:rsidR="00874CA4" w:rsidRPr="00874CA4" w:rsidRDefault="00841B9B" w:rsidP="002E754D">
      <w:pPr>
        <w:pStyle w:val="Nivel3SM"/>
        <w:keepNext/>
      </w:pPr>
      <w:r w:rsidRPr="00874CA4">
        <w:t xml:space="preserve">Si los derechos de propiedad se conceden a la </w:t>
      </w:r>
      <w:r w:rsidRPr="00874CA4">
        <w:rPr>
          <w:i/>
        </w:rPr>
        <w:t>piscifactoría</w:t>
      </w:r>
      <w:r w:rsidRPr="00874CA4">
        <w:t xml:space="preserve">, la acería tendrá que compensar a la piscifactoría </w:t>
      </w:r>
      <w:r w:rsidR="00690782" w:rsidRPr="00874CA4">
        <w:t xml:space="preserve">(al menos) </w:t>
      </w:r>
      <w:r w:rsidRPr="00874CA4">
        <w:t xml:space="preserve">en la cuantía </w:t>
      </w:r>
      <w:r w:rsidR="00767E66">
        <w:rPr>
          <w:i/>
        </w:rPr>
        <w:t>C</w:t>
      </w:r>
      <w:r w:rsidRPr="00874CA4">
        <w:t xml:space="preserve">, que es la externalidad asociada al nivel de producción </w:t>
      </w:r>
      <m:oMath>
        <m:r>
          <m:rPr>
            <m:nor/>
          </m:rPr>
          <w:rPr>
            <w:i/>
            <w:iCs/>
          </w:rPr>
          <m:t>q*</m:t>
        </m:r>
      </m:oMath>
      <w:r w:rsidRPr="00874CA4">
        <w:t>.</w:t>
      </w:r>
    </w:p>
    <w:p w14:paraId="075AA358" w14:textId="6E32D11E" w:rsidR="00841B9B" w:rsidRPr="00F7489F" w:rsidRDefault="00841B9B" w:rsidP="002E754D">
      <w:pPr>
        <w:pStyle w:val="Nivel4"/>
        <w:ind w:left="1474"/>
      </w:pPr>
      <w:r w:rsidRPr="005C575A">
        <w:t>A la ace</w:t>
      </w:r>
      <w:r w:rsidRPr="001F4E03">
        <w:rPr>
          <w:rStyle w:val="Nivel5Car"/>
        </w:rPr>
        <w:t>ría</w:t>
      </w:r>
      <w:r w:rsidRPr="005C575A">
        <w:t xml:space="preserve"> no le interesará producir más (ni menos) de la cantidad </w:t>
      </w:r>
      <m:oMath>
        <m:r>
          <m:rPr>
            <m:nor/>
          </m:rPr>
          <w:rPr>
            <w:i/>
            <w:iCs/>
          </w:rPr>
          <m:t>q*</m:t>
        </m:r>
      </m:oMath>
      <w:r w:rsidRPr="005C575A">
        <w:t xml:space="preserve">: a partir de </w:t>
      </w:r>
      <m:oMath>
        <m:r>
          <m:rPr>
            <m:nor/>
          </m:rPr>
          <w:rPr>
            <w:i/>
            <w:iCs/>
          </w:rPr>
          <m:t>q*</m:t>
        </m:r>
      </m:oMath>
      <w:r w:rsidRPr="005C575A">
        <w:t xml:space="preserve">, una unidad adicional de </w:t>
      </w:r>
      <w:r w:rsidRPr="00F7489F">
        <w:t>producción generará menos beneficio marginal (</w:t>
      </w:r>
      <m:oMath>
        <m:r>
          <m:rPr>
            <m:nor/>
          </m:rPr>
          <w:rPr>
            <w:i/>
            <w:iCs/>
          </w:rPr>
          <m:t>P</m:t>
        </m:r>
        <m:r>
          <w:rPr>
            <w:rFonts w:ascii="Cambria Math" w:hAnsi="Cambria Math"/>
          </w:rPr>
          <m:t>-</m:t>
        </m:r>
        <m:r>
          <m:rPr>
            <m:nor/>
          </m:rPr>
          <w:rPr>
            <w:i/>
            <w:iCs/>
          </w:rPr>
          <m:t>CMg</m:t>
        </m:r>
      </m:oMath>
      <w:r w:rsidRPr="00F7489F">
        <w:t xml:space="preserve">) </w:t>
      </w:r>
      <w:r w:rsidRPr="002E754D">
        <w:rPr>
          <w:rStyle w:val="Nivel4Car"/>
        </w:rPr>
        <w:t xml:space="preserve">que el </w:t>
      </w:r>
      <w:r w:rsidRPr="00F7489F">
        <w:t>pago a satisfacer por la externalidad que genera esa unidad adicional (</w:t>
      </w:r>
      <m:oMath>
        <m:r>
          <m:rPr>
            <m:nor/>
          </m:rPr>
          <w:rPr>
            <w:i/>
            <w:iCs/>
          </w:rPr>
          <m:t>CMgE</m:t>
        </m:r>
      </m:oMath>
      <w:r w:rsidRPr="00F7489F">
        <w:t>).</w:t>
      </w:r>
    </w:p>
    <w:p w14:paraId="4BD8EF55" w14:textId="77777777" w:rsidR="00874CA4" w:rsidRDefault="00841B9B" w:rsidP="002E754D">
      <w:pPr>
        <w:pStyle w:val="Nivel3SM"/>
        <w:keepNext/>
      </w:pPr>
      <w:r w:rsidRPr="00F7489F">
        <w:t xml:space="preserve">Si los derechos de propiedad se conceden a la </w:t>
      </w:r>
      <w:r w:rsidRPr="00EF693B">
        <w:rPr>
          <w:i/>
          <w:iCs/>
        </w:rPr>
        <w:t>acería</w:t>
      </w:r>
      <w:r w:rsidRPr="00F7489F">
        <w:t>, la piscifactoría tendrá que compensar a la acería en la cuantía del beneficio por unidad que ésta deja de producir (</w:t>
      </w:r>
      <m:oMath>
        <m:r>
          <m:rPr>
            <m:nor/>
          </m:rPr>
          <w:rPr>
            <w:i/>
            <w:iCs/>
          </w:rPr>
          <m:t>P</m:t>
        </m:r>
        <m:r>
          <w:rPr>
            <w:rFonts w:ascii="Cambria Math" w:hAnsi="Cambria Math"/>
          </w:rPr>
          <m:t>-</m:t>
        </m:r>
        <m:r>
          <m:rPr>
            <m:nor/>
          </m:rPr>
          <w:rPr>
            <w:i/>
            <w:iCs/>
          </w:rPr>
          <m:t>CMg</m:t>
        </m:r>
      </m:oMath>
      <w:r w:rsidRPr="00F7489F">
        <w:t>).</w:t>
      </w:r>
    </w:p>
    <w:p w14:paraId="68CEBC55" w14:textId="77777777" w:rsidR="00874CA4" w:rsidRDefault="00841B9B" w:rsidP="002E754D">
      <w:pPr>
        <w:pStyle w:val="Nivel4"/>
        <w:keepNext/>
        <w:ind w:left="1474"/>
      </w:pPr>
      <w:r w:rsidRPr="001F4E03">
        <w:rPr>
          <w:rStyle w:val="Nivel5Car"/>
        </w:rPr>
        <w:t>La piscifactoría buscará una forma de convencer a la fábrica de acero para que disminuy</w:t>
      </w:r>
      <w:r w:rsidRPr="002E754D">
        <w:rPr>
          <w:rStyle w:val="Nivel4Car"/>
        </w:rPr>
        <w:t xml:space="preserve">a </w:t>
      </w:r>
      <w:r w:rsidRPr="001F4E03">
        <w:rPr>
          <w:rStyle w:val="Nivel5Car"/>
        </w:rPr>
        <w:t xml:space="preserve">su volumen de producción desde </w:t>
      </w:r>
      <m:oMath>
        <m:r>
          <m:rPr>
            <m:nor/>
          </m:rPr>
          <w:rPr>
            <w:rStyle w:val="Nivel5Car"/>
            <w:i/>
            <w:iCs/>
          </w:rPr>
          <m:t>q'</m:t>
        </m:r>
      </m:oMath>
      <w:r w:rsidRPr="001F4E03">
        <w:rPr>
          <w:rStyle w:val="Nivel5Car"/>
        </w:rPr>
        <w:t xml:space="preserve"> hasta </w:t>
      </w:r>
      <m:oMath>
        <m:r>
          <m:rPr>
            <m:nor/>
          </m:rPr>
          <w:rPr>
            <w:rStyle w:val="Nivel5Car"/>
            <w:i/>
            <w:iCs/>
          </w:rPr>
          <m:t>q*</m:t>
        </m:r>
      </m:oMath>
      <w:r w:rsidRPr="001F4E03">
        <w:rPr>
          <w:rStyle w:val="Nivel5Car"/>
        </w:rPr>
        <w:t xml:space="preserve">. </w:t>
      </w:r>
      <w:r w:rsidRPr="005C575A">
        <w:t xml:space="preserve">Y es que a la piscifactoría no le interesará que la acería produzca menos (ni más) de la cantidad </w:t>
      </w:r>
      <m:oMath>
        <m:r>
          <m:rPr>
            <m:nor/>
          </m:rPr>
          <w:rPr>
            <w:i/>
            <w:iCs/>
          </w:rPr>
          <m:t>q*</m:t>
        </m:r>
      </m:oMath>
      <w:r>
        <w:t xml:space="preserve">: para cantidades menores de </w:t>
      </w:r>
      <m:oMath>
        <m:r>
          <m:rPr>
            <m:nor/>
          </m:rPr>
          <w:rPr>
            <w:i/>
            <w:iCs/>
          </w:rPr>
          <m:t>q*</m:t>
        </m:r>
      </m:oMath>
      <w:r>
        <w:t xml:space="preserve"> la cuantía que la piscifactoría tiene que pagar a la acería por el beneficio marginal que ésta deja de percibir (</w:t>
      </w:r>
      <m:oMath>
        <m:r>
          <m:rPr>
            <m:nor/>
          </m:rPr>
          <w:rPr>
            <w:i/>
            <w:iCs/>
          </w:rPr>
          <m:t>P</m:t>
        </m:r>
        <m:r>
          <w:rPr>
            <w:rFonts w:ascii="Cambria Math" w:hAnsi="Cambria Math"/>
          </w:rPr>
          <m:t>-</m:t>
        </m:r>
        <m:r>
          <m:rPr>
            <m:nor/>
          </m:rPr>
          <w:rPr>
            <w:i/>
            <w:iCs/>
          </w:rPr>
          <m:t>CMg</m:t>
        </m:r>
      </m:oMath>
      <w:r>
        <w:t xml:space="preserve">) es mayor que el daño que deja de recibir la piscifactoría </w:t>
      </w:r>
      <w:r w:rsidR="00297EBC" w:rsidRPr="00F7489F">
        <w:t>(</w:t>
      </w:r>
      <m:oMath>
        <m:r>
          <m:rPr>
            <m:nor/>
          </m:rPr>
          <w:rPr>
            <w:i/>
            <w:iCs/>
          </w:rPr>
          <m:t>CMgE</m:t>
        </m:r>
      </m:oMath>
      <w:r w:rsidR="00297EBC" w:rsidRPr="00F7489F">
        <w:t>)</w:t>
      </w:r>
      <w:r>
        <w:t>.</w:t>
      </w:r>
    </w:p>
    <w:p w14:paraId="7B84B2F4" w14:textId="493D4370" w:rsidR="00874CA4" w:rsidRPr="001F4E03" w:rsidRDefault="00841B9B" w:rsidP="002E754D">
      <w:pPr>
        <w:pStyle w:val="Nivel5"/>
        <w:ind w:left="1871"/>
      </w:pPr>
      <w:r w:rsidRPr="001F4E03">
        <w:t xml:space="preserve">La disminución de la producción de acero desde </w:t>
      </w:r>
      <m:oMath>
        <m:r>
          <m:rPr>
            <m:nor/>
          </m:rPr>
          <w:rPr>
            <w:i/>
            <w:iCs/>
          </w:rPr>
          <m:t>q'</m:t>
        </m:r>
      </m:oMath>
      <w:r w:rsidRPr="001F4E03">
        <w:t xml:space="preserve"> hasta </w:t>
      </w:r>
      <m:oMath>
        <m:r>
          <m:rPr>
            <m:nor/>
          </m:rPr>
          <w:rPr>
            <w:i/>
            <w:iCs/>
          </w:rPr>
          <m:t>q*</m:t>
        </m:r>
      </m:oMath>
      <w:r w:rsidRPr="001F4E03">
        <w:t xml:space="preserve"> perjudica a la fábrica de acero, que experimentará una disminución de su beneficio representada por el área </w:t>
      </w:r>
      <w:r w:rsidR="00767E66">
        <w:rPr>
          <w:i/>
        </w:rPr>
        <w:t>D</w:t>
      </w:r>
      <w:r w:rsidRPr="001F4E03">
        <w:t>.</w:t>
      </w:r>
    </w:p>
    <w:p w14:paraId="26B1AD55" w14:textId="502BD93D" w:rsidR="00874CA4" w:rsidRPr="002E754D" w:rsidRDefault="00841B9B" w:rsidP="002E754D">
      <w:pPr>
        <w:pStyle w:val="Nivel5"/>
        <w:ind w:left="1871"/>
        <w:rPr>
          <w:spacing w:val="-1"/>
        </w:rPr>
      </w:pPr>
      <w:r w:rsidRPr="002E754D">
        <w:rPr>
          <w:spacing w:val="-1"/>
        </w:rPr>
        <w:t xml:space="preserve">Por su parte, la citada disminución de la producción de acero supondrá una mejora para la piscifactoría porque la externalidad disminuirá en las áreas </w:t>
      </w:r>
      <m:oMath>
        <m:r>
          <m:rPr>
            <m:nor/>
          </m:rPr>
          <w:rPr>
            <w:i/>
            <w:iCs/>
            <w:spacing w:val="-1"/>
          </w:rPr>
          <m:t>D</m:t>
        </m:r>
        <m:r>
          <w:rPr>
            <w:rFonts w:ascii="Cambria Math" w:hAnsi="Cambria Math"/>
            <w:spacing w:val="-1"/>
          </w:rPr>
          <m:t>+</m:t>
        </m:r>
        <m:r>
          <m:rPr>
            <m:nor/>
          </m:rPr>
          <w:rPr>
            <w:i/>
            <w:iCs/>
            <w:spacing w:val="-1"/>
          </w:rPr>
          <m:t>E</m:t>
        </m:r>
      </m:oMath>
      <w:r w:rsidRPr="002E754D">
        <w:rPr>
          <w:i/>
          <w:spacing w:val="-1"/>
        </w:rPr>
        <w:t>.</w:t>
      </w:r>
    </w:p>
    <w:p w14:paraId="4FF1B84E" w14:textId="77777777" w:rsidR="00874CA4" w:rsidRDefault="00841B9B" w:rsidP="002E754D">
      <w:pPr>
        <w:pStyle w:val="Nivel4"/>
        <w:keepNext/>
        <w:ind w:left="1474"/>
      </w:pPr>
      <w:r>
        <w:t>Así pues, con la disminución de la producción que acabamos de considerar, la pérdida que s</w:t>
      </w:r>
      <w:r w:rsidRPr="001F4E03">
        <w:rPr>
          <w:rStyle w:val="Nivel5Car"/>
        </w:rPr>
        <w:t>uf</w:t>
      </w:r>
      <w:r>
        <w:t>riría la fábrica de acero sería menor que la ganancia que experimentaría la piscifactoría.</w:t>
      </w:r>
    </w:p>
    <w:p w14:paraId="3B3908C3" w14:textId="6C6416B1" w:rsidR="00841B9B" w:rsidRDefault="00841B9B" w:rsidP="002E754D">
      <w:pPr>
        <w:pStyle w:val="Nivel5"/>
        <w:ind w:left="1871"/>
      </w:pPr>
      <w:r>
        <w:t>Esto implica que es posible alcanzar algún acuerdo entre ambas en aras del beneficio mutuo.</w:t>
      </w:r>
      <w:r w:rsidR="001F4E03">
        <w:t xml:space="preserve"> </w:t>
      </w:r>
      <w:r w:rsidR="00874CA4">
        <w:t>En resumen, a</w:t>
      </w:r>
      <w:r>
        <w:t xml:space="preserve">mbas empresas mejorarían si suscribiesen un </w:t>
      </w:r>
      <w:r>
        <w:lastRenderedPageBreak/>
        <w:t xml:space="preserve">acuerdo en virtud del cual la piscifactoría compensase a la fábrica de acero con una cantidad mayor que </w:t>
      </w:r>
      <w:r w:rsidR="00767E66">
        <w:rPr>
          <w:i/>
        </w:rPr>
        <w:t>D</w:t>
      </w:r>
      <w:r>
        <w:t xml:space="preserve"> pero menor que </w:t>
      </w:r>
      <m:oMath>
        <m:r>
          <m:rPr>
            <m:nor/>
          </m:rPr>
          <w:rPr>
            <w:i/>
            <w:iCs/>
          </w:rPr>
          <m:t>D</m:t>
        </m:r>
        <m:r>
          <w:rPr>
            <w:rFonts w:ascii="Cambria Math" w:hAnsi="Cambria Math"/>
          </w:rPr>
          <m:t>+</m:t>
        </m:r>
        <m:r>
          <m:rPr>
            <m:nor/>
          </m:rPr>
          <w:rPr>
            <w:i/>
            <w:iCs/>
          </w:rPr>
          <m:t>E</m:t>
        </m:r>
      </m:oMath>
      <w:r>
        <w:t>.</w:t>
      </w:r>
    </w:p>
    <w:p w14:paraId="504CD1DC" w14:textId="7B11670C" w:rsidR="002E754D" w:rsidRPr="002E754D" w:rsidRDefault="002E754D" w:rsidP="002E754D">
      <w:pPr>
        <w:pStyle w:val="Nivel1SM"/>
        <w:keepNext/>
        <w:spacing w:after="0"/>
      </w:pPr>
      <w:r w:rsidRPr="002E754D">
        <w:rPr>
          <w:i/>
          <w:iCs/>
        </w:rPr>
        <w:t xml:space="preserve">Valoración del mecanismo de </w:t>
      </w:r>
      <w:r w:rsidRPr="002E754D">
        <w:rPr>
          <w:i/>
          <w:iCs/>
          <w:smallCaps/>
        </w:rPr>
        <w:t>Coase</w:t>
      </w:r>
      <w:r>
        <w:t>:</w:t>
      </w:r>
    </w:p>
    <w:p w14:paraId="4473A0EC" w14:textId="7FB00935" w:rsidR="001F4E03" w:rsidRDefault="00841B9B" w:rsidP="002E754D">
      <w:pPr>
        <w:pStyle w:val="Nivel2SM"/>
        <w:keepNext/>
        <w:spacing w:after="0"/>
      </w:pPr>
      <w:r w:rsidRPr="00AD1370">
        <w:t>Ventaj</w:t>
      </w:r>
      <w:r w:rsidR="002E754D">
        <w:t>a</w:t>
      </w:r>
      <w:r>
        <w:t>:</w:t>
      </w:r>
    </w:p>
    <w:p w14:paraId="1611F79C" w14:textId="755B5CD2" w:rsidR="00841B9B" w:rsidRDefault="001F4E03" w:rsidP="002E754D">
      <w:pPr>
        <w:pStyle w:val="Nivel3SM"/>
      </w:pPr>
      <w:r>
        <w:t>E</w:t>
      </w:r>
      <w:r w:rsidR="00841B9B">
        <w:t xml:space="preserve">l resultado sería similar al logrado con los instrumentos pigouvianos, con la ventaja de que el </w:t>
      </w:r>
      <w:r w:rsidR="00E604E2">
        <w:t>Estado</w:t>
      </w:r>
      <w:r w:rsidR="00841B9B">
        <w:t xml:space="preserve"> </w:t>
      </w:r>
      <w:r w:rsidR="00841B9B" w:rsidRPr="00297EBC">
        <w:t>no</w:t>
      </w:r>
      <w:r w:rsidR="00841B9B">
        <w:t xml:space="preserve"> necesita conocer la valoración del efecto externo, ya que éste se manifestará a través de la oferta y la demanda.</w:t>
      </w:r>
    </w:p>
    <w:p w14:paraId="4A54DC2F" w14:textId="77777777" w:rsidR="00841B9B" w:rsidRDefault="00841B9B" w:rsidP="002E754D">
      <w:pPr>
        <w:pStyle w:val="Nivel2SM"/>
        <w:keepNext/>
        <w:spacing w:after="0"/>
      </w:pPr>
      <w:r w:rsidRPr="004D7F5A">
        <w:t>Desventajas</w:t>
      </w:r>
      <w:r>
        <w:t>:</w:t>
      </w:r>
    </w:p>
    <w:p w14:paraId="348FDFFA" w14:textId="49987C8F" w:rsidR="00841B9B" w:rsidRDefault="00841B9B">
      <w:pPr>
        <w:numPr>
          <w:ilvl w:val="0"/>
          <w:numId w:val="12"/>
        </w:numPr>
        <w:spacing w:after="0"/>
        <w:ind w:left="1134" w:hanging="85"/>
      </w:pPr>
      <w:r w:rsidRPr="00321E14">
        <w:t xml:space="preserve">Supone cuasilinealidad en las preferencias, es decir, supone que </w:t>
      </w:r>
      <w:r w:rsidRPr="005C575A">
        <w:t xml:space="preserve">no hay efecto renta (i.e. que la demanda del bien que genera la externalidad es independiente de la renta). Esto permite que la solución no dependa de a quién se asignan los derechos de propiedad. Gráficamente, en una caja de Edgeworth, las curvas de indiferencia son todas ellas </w:t>
      </w:r>
      <w:r w:rsidRPr="00321E14">
        <w:t>traslaciones horizontales unas de otras, de forma que la tangencia se situará siempre en el mismo nivel (i.e. la curva de contrato será horizontal).</w:t>
      </w:r>
    </w:p>
    <w:p w14:paraId="12C5400C" w14:textId="4C9E64A0" w:rsidR="001F4E03" w:rsidRPr="00321E14" w:rsidRDefault="001F4E03" w:rsidP="001F4E03">
      <w:pPr>
        <w:spacing w:after="0"/>
        <w:ind w:left="1417"/>
        <w:jc w:val="center"/>
      </w:pPr>
      <w:r>
        <w:rPr>
          <w:noProof/>
        </w:rPr>
        <w:drawing>
          <wp:inline distT="0" distB="0" distL="0" distR="0" wp14:anchorId="6FFD82B8" wp14:editId="787F7452">
            <wp:extent cx="1396365" cy="902335"/>
            <wp:effectExtent l="0" t="0" r="0" b="0"/>
            <wp:docPr id="62"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96365" cy="902335"/>
                    </a:xfrm>
                    <a:prstGeom prst="rect">
                      <a:avLst/>
                    </a:prstGeom>
                    <a:noFill/>
                  </pic:spPr>
                </pic:pic>
              </a:graphicData>
            </a:graphic>
          </wp:inline>
        </w:drawing>
      </w:r>
    </w:p>
    <w:p w14:paraId="4DDB7AA0" w14:textId="61EFE765" w:rsidR="00841B9B" w:rsidRDefault="00841B9B">
      <w:pPr>
        <w:numPr>
          <w:ilvl w:val="0"/>
          <w:numId w:val="12"/>
        </w:numPr>
        <w:spacing w:after="0"/>
        <w:ind w:left="1134" w:hanging="85"/>
      </w:pPr>
      <w:r w:rsidRPr="00321E14">
        <w:t>Supone ausencia de costes</w:t>
      </w:r>
      <w:r>
        <w:t xml:space="preserve"> de transacción</w:t>
      </w:r>
      <w:r w:rsidR="002F56D7">
        <w:rPr>
          <w:rStyle w:val="Refdenotaalpie"/>
        </w:rPr>
        <w:footnoteReference w:id="30"/>
      </w:r>
      <w:r>
        <w:t>.</w:t>
      </w:r>
    </w:p>
    <w:p w14:paraId="77FC18EC" w14:textId="77777777" w:rsidR="00841B9B" w:rsidRDefault="00841B9B">
      <w:pPr>
        <w:numPr>
          <w:ilvl w:val="0"/>
          <w:numId w:val="12"/>
        </w:numPr>
        <w:spacing w:after="0"/>
        <w:ind w:left="1134" w:hanging="85"/>
      </w:pPr>
      <w:r>
        <w:t>Dificultad de identificación de los agentes.</w:t>
      </w:r>
    </w:p>
    <w:p w14:paraId="1D551CE8" w14:textId="514575E5" w:rsidR="00841B9B" w:rsidRDefault="00841B9B">
      <w:pPr>
        <w:numPr>
          <w:ilvl w:val="0"/>
          <w:numId w:val="12"/>
        </w:numPr>
        <w:spacing w:after="0"/>
        <w:ind w:left="1134" w:hanging="85"/>
      </w:pPr>
      <w:r>
        <w:t>Altos costes asociados a la puesta en marcha de un mercado de este tipo.</w:t>
      </w:r>
    </w:p>
    <w:p w14:paraId="6542BDD5" w14:textId="01298DB8" w:rsidR="00841B9B" w:rsidRDefault="00841B9B" w:rsidP="002E754D">
      <w:pPr>
        <w:pStyle w:val="Nivel1SM"/>
      </w:pPr>
      <w:r w:rsidRPr="004D7F5A">
        <w:rPr>
          <w:i/>
          <w:iCs/>
        </w:rPr>
        <w:t>Ejemplo</w:t>
      </w:r>
      <w:r>
        <w:t xml:space="preserve">: </w:t>
      </w:r>
      <w:r w:rsidR="00472E71" w:rsidRPr="00472E71">
        <w:t>Régimen de comercio de derechos de emisión de la Unión Europea</w:t>
      </w:r>
      <w:r w:rsidR="00472E71">
        <w:t xml:space="preserve"> (EU ETS)</w:t>
      </w:r>
      <w:r>
        <w:t xml:space="preserve">, que constituye un sistema de </w:t>
      </w:r>
      <w:r w:rsidRPr="004D7F5A">
        <w:rPr>
          <w:i/>
          <w:iCs/>
        </w:rPr>
        <w:t>“cap and trade”</w:t>
      </w:r>
      <w:r w:rsidR="00AD5DC9">
        <w:rPr>
          <w:rStyle w:val="Refdenotaalpie"/>
        </w:rPr>
        <w:footnoteReference w:id="31"/>
      </w:r>
      <w:r w:rsidR="00AD5DC9" w:rsidRPr="00AD5DC9">
        <w:rPr>
          <w:vertAlign w:val="superscript"/>
        </w:rPr>
        <w:t>,</w:t>
      </w:r>
      <w:r w:rsidR="00064DB7" w:rsidRPr="00064DB7">
        <w:rPr>
          <w:rStyle w:val="Refdenotaalpie"/>
        </w:rPr>
        <w:footnoteReference w:id="32"/>
      </w:r>
      <w:r>
        <w:t>.</w:t>
      </w:r>
    </w:p>
    <w:p w14:paraId="1656F166" w14:textId="2211BD90" w:rsidR="00907D27" w:rsidRPr="00907D27" w:rsidRDefault="00907D27" w:rsidP="00907D27">
      <w:pPr>
        <w:pStyle w:val="Ttuloimagen"/>
        <w:rPr>
          <w:smallCaps w:val="0"/>
          <w:lang w:val="en-US"/>
        </w:rPr>
      </w:pPr>
      <w:r w:rsidRPr="00907D27">
        <w:rPr>
          <w:lang w:val="en-US"/>
        </w:rPr>
        <w:lastRenderedPageBreak/>
        <w:t>Imagen</w:t>
      </w:r>
      <w:r w:rsidR="00914E18">
        <w:rPr>
          <w:lang w:val="en-US"/>
        </w:rPr>
        <w:t> </w:t>
      </w:r>
      <w:r>
        <w:fldChar w:fldCharType="begin"/>
      </w:r>
      <w:r w:rsidRPr="00907D27">
        <w:rPr>
          <w:lang w:val="en-US"/>
        </w:rPr>
        <w:instrText xml:space="preserve"> SEQ Ilustración \* ARABIC </w:instrText>
      </w:r>
      <w:r>
        <w:fldChar w:fldCharType="separate"/>
      </w:r>
      <w:r w:rsidR="00CC2F59">
        <w:rPr>
          <w:lang w:val="en-US"/>
        </w:rPr>
        <w:t>6</w:t>
      </w:r>
      <w:r>
        <w:fldChar w:fldCharType="end"/>
      </w:r>
      <w:r w:rsidRPr="00907D27">
        <w:rPr>
          <w:smallCaps w:val="0"/>
          <w:lang w:val="en-US"/>
        </w:rPr>
        <w:t xml:space="preserve">.– </w:t>
      </w:r>
      <w:r w:rsidRPr="00907D27">
        <w:rPr>
          <w:i/>
          <w:iCs/>
          <w:smallCaps w:val="0"/>
          <w:lang w:val="en-US"/>
        </w:rPr>
        <w:t xml:space="preserve">Mecanismo </w:t>
      </w:r>
      <w:r>
        <w:rPr>
          <w:i/>
          <w:iCs/>
          <w:smallCaps w:val="0"/>
          <w:lang w:val="en-US"/>
        </w:rPr>
        <w:t>“</w:t>
      </w:r>
      <w:r w:rsidRPr="00907D27">
        <w:rPr>
          <w:i/>
          <w:iCs/>
          <w:smallCaps w:val="0"/>
          <w:lang w:val="en-US"/>
        </w:rPr>
        <w:t>cap and trade”</w:t>
      </w:r>
    </w:p>
    <w:p w14:paraId="4C796E24" w14:textId="6703C2D9" w:rsidR="00841B9B" w:rsidRDefault="00841B9B" w:rsidP="002D7C0E">
      <w:pPr>
        <w:pStyle w:val="Imagen"/>
      </w:pPr>
      <w:r w:rsidRPr="002D7C0E">
        <w:drawing>
          <wp:inline distT="0" distB="0" distL="0" distR="0" wp14:anchorId="4749597E" wp14:editId="63FB1029">
            <wp:extent cx="3619500" cy="979402"/>
            <wp:effectExtent l="0" t="0" r="0" b="0"/>
            <wp:docPr id="5" name="Picture 5" descr="La curiosa historia del precio del CO2 y la duda sobre si Coase tenía razón  | el blog de David Ruy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curiosa historia del precio del CO2 y la duda sobre si Coase tenía razón  | el blog de David Ruyet"/>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6171" b="67818"/>
                    <a:stretch/>
                  </pic:blipFill>
                  <pic:spPr bwMode="auto">
                    <a:xfrm>
                      <a:off x="0" y="0"/>
                      <a:ext cx="3632493" cy="982918"/>
                    </a:xfrm>
                    <a:prstGeom prst="rect">
                      <a:avLst/>
                    </a:prstGeom>
                    <a:noFill/>
                    <a:ln>
                      <a:noFill/>
                    </a:ln>
                    <a:extLst>
                      <a:ext uri="{53640926-AAD7-44D8-BBD7-CCE9431645EC}">
                        <a14:shadowObscured xmlns:a14="http://schemas.microsoft.com/office/drawing/2010/main"/>
                      </a:ext>
                    </a:extLst>
                  </pic:spPr>
                </pic:pic>
              </a:graphicData>
            </a:graphic>
          </wp:inline>
        </w:drawing>
      </w:r>
      <w:r>
        <w:drawing>
          <wp:inline distT="0" distB="0" distL="0" distR="0" wp14:anchorId="31A7E97C" wp14:editId="5C7FB8B0">
            <wp:extent cx="3625850" cy="2298700"/>
            <wp:effectExtent l="0" t="0" r="0" b="6350"/>
            <wp:docPr id="4" name="Picture 4" descr="La curiosa historia del precio del CO2 y la duda sobre si Coase tenía razón  | el blog de David Ruy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curiosa historia del precio del CO2 y la duda sobre si Coase tenía razón  | el blog de David Ruyet"/>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38463" b="597"/>
                    <a:stretch/>
                  </pic:blipFill>
                  <pic:spPr bwMode="auto">
                    <a:xfrm>
                      <a:off x="0" y="0"/>
                      <a:ext cx="3660517" cy="2320678"/>
                    </a:xfrm>
                    <a:prstGeom prst="rect">
                      <a:avLst/>
                    </a:prstGeom>
                    <a:noFill/>
                    <a:ln>
                      <a:noFill/>
                    </a:ln>
                    <a:extLst>
                      <a:ext uri="{53640926-AAD7-44D8-BBD7-CCE9431645EC}">
                        <a14:shadowObscured xmlns:a14="http://schemas.microsoft.com/office/drawing/2010/main"/>
                      </a:ext>
                    </a:extLst>
                  </pic:spPr>
                </pic:pic>
              </a:graphicData>
            </a:graphic>
          </wp:inline>
        </w:drawing>
      </w:r>
    </w:p>
    <w:p w14:paraId="1ADED5DE" w14:textId="4EF4F48C" w:rsidR="00907D27" w:rsidRPr="00907D27" w:rsidRDefault="00907D27" w:rsidP="00907D27">
      <w:pPr>
        <w:pStyle w:val="PiedeImagen"/>
        <w:rPr>
          <w:i w:val="0"/>
          <w:iCs/>
        </w:rPr>
      </w:pPr>
      <w:r>
        <w:t>Fuente</w:t>
      </w:r>
      <w:r>
        <w:rPr>
          <w:i w:val="0"/>
          <w:iCs/>
        </w:rPr>
        <w:t>:</w:t>
      </w:r>
      <w:r w:rsidR="00C005A6" w:rsidRPr="00C005A6">
        <w:t xml:space="preserve"> </w:t>
      </w:r>
      <w:r w:rsidR="00C005A6" w:rsidRPr="00C005A6">
        <w:rPr>
          <w:i w:val="0"/>
          <w:iCs/>
        </w:rPr>
        <w:t xml:space="preserve">Energía y sociedad. (2022). </w:t>
      </w:r>
      <w:r w:rsidR="00C005A6" w:rsidRPr="00C005A6">
        <w:t>3.2. El esquema “cap and trade” en Europa y los incentivos a reducir emisiones</w:t>
      </w:r>
      <w:r w:rsidR="00C005A6" w:rsidRPr="00C005A6">
        <w:rPr>
          <w:i w:val="0"/>
          <w:iCs/>
        </w:rPr>
        <w:t xml:space="preserve">. </w:t>
      </w:r>
      <w:r w:rsidR="00C005A6" w:rsidRPr="00C005A6">
        <w:t xml:space="preserve"> </w:t>
      </w:r>
      <w:hyperlink r:id="rId21" w:history="1">
        <w:r w:rsidR="00C005A6" w:rsidRPr="004B06BF">
          <w:rPr>
            <w:rStyle w:val="Hipervnculo"/>
            <w:i w:val="0"/>
            <w:iCs/>
          </w:rPr>
          <w:t>https://www.energiaysociedad.es/manual-de-la-energia/3-2-el-esquema-en-europa-y-los-incentivos-a-reducir-emisiones/</w:t>
        </w:r>
      </w:hyperlink>
    </w:p>
    <w:p w14:paraId="144861B8" w14:textId="4D35254B" w:rsidR="001F4E03" w:rsidRDefault="00841B9B">
      <w:pPr>
        <w:pStyle w:val="Ttulo7"/>
        <w:numPr>
          <w:ilvl w:val="0"/>
          <w:numId w:val="38"/>
        </w:numPr>
        <w:ind w:left="1135" w:hanging="284"/>
      </w:pPr>
      <w:bookmarkStart w:id="68" w:name="_Ref117243674"/>
      <w:bookmarkStart w:id="69" w:name="_Ref117243464"/>
      <w:r w:rsidRPr="004D7F5A">
        <w:t>Integración del emisor</w:t>
      </w:r>
      <w:r w:rsidRPr="001F4E03">
        <w:t xml:space="preserve"> bajo una propiedad común</w:t>
      </w:r>
      <w:bookmarkEnd w:id="68"/>
    </w:p>
    <w:p w14:paraId="69834C25" w14:textId="7A458047" w:rsidR="00841B9B" w:rsidRDefault="001F4E03" w:rsidP="00472E71">
      <w:pPr>
        <w:pStyle w:val="Nivel1SM"/>
        <w:spacing w:before="0"/>
      </w:pPr>
      <w:r>
        <w:t>D</w:t>
      </w:r>
      <w:r w:rsidR="00841B9B">
        <w:t xml:space="preserve">e </w:t>
      </w:r>
      <w:r>
        <w:t xml:space="preserve">esta forma </w:t>
      </w:r>
      <w:r w:rsidR="00841B9B">
        <w:t>se cre</w:t>
      </w:r>
      <w:r>
        <w:t>a</w:t>
      </w:r>
      <w:r w:rsidR="00841B9B">
        <w:t xml:space="preserve"> una unidad de decisión más amplia que incorpore a los generadores y receptores de las externalidades.</w:t>
      </w:r>
      <w:bookmarkEnd w:id="69"/>
    </w:p>
    <w:p w14:paraId="3FABA01B" w14:textId="2783D27E" w:rsidR="00841B9B" w:rsidRPr="00841B9B" w:rsidRDefault="00841B9B" w:rsidP="00472E71">
      <w:pPr>
        <w:pStyle w:val="Nivel1SM"/>
      </w:pPr>
      <w:r>
        <w:t xml:space="preserve">En cualquier caso, es importante señalar que ninguno de los mecanismos busca desincentivar o eliminar el comportamiento que produce la externalidad negativa, sino que sencillamente se intenta internalizar su coste </w:t>
      </w:r>
      <w:r w:rsidRPr="00472E71">
        <w:t>mediante</w:t>
      </w:r>
      <w:r>
        <w:t xml:space="preserve"> los distintos mecanismos, sin entrar en la necesidad o no de eliminar o prohibir ese comportamiento, lo cual llevaría implícitos claros juicios de valor.</w:t>
      </w:r>
    </w:p>
    <w:p w14:paraId="53EAB295" w14:textId="21A3E200" w:rsidR="00C14C3D" w:rsidRDefault="00170504" w:rsidP="00170504">
      <w:pPr>
        <w:pStyle w:val="Ttulo2"/>
      </w:pPr>
      <w:bookmarkStart w:id="70" w:name="_Toc128384306"/>
      <w:r>
        <w:t>Bienes públicos</w:t>
      </w:r>
      <w:bookmarkEnd w:id="70"/>
    </w:p>
    <w:p w14:paraId="2F701A22" w14:textId="5719953B" w:rsidR="00170504" w:rsidRPr="00170504" w:rsidRDefault="00C14C3D" w:rsidP="002E754D">
      <w:pPr>
        <w:pStyle w:val="Ttulo3"/>
        <w:spacing w:before="0"/>
      </w:pPr>
      <w:bookmarkStart w:id="71" w:name="_Toc128384307"/>
      <w:r>
        <w:t>Definición</w:t>
      </w:r>
      <w:r w:rsidR="00F3172A">
        <w:t xml:space="preserve"> y clasificación</w:t>
      </w:r>
      <w:bookmarkEnd w:id="71"/>
    </w:p>
    <w:p w14:paraId="569C46C1" w14:textId="567788B4" w:rsidR="003C09E2" w:rsidRDefault="00E0151B" w:rsidP="002E754D">
      <w:pPr>
        <w:pStyle w:val="Nivel1SM"/>
        <w:keepNext/>
        <w:spacing w:before="0" w:after="0"/>
      </w:pPr>
      <w:r>
        <w:t>En general, los bienes privados (</w:t>
      </w:r>
      <w:r w:rsidR="005C575A">
        <w:t xml:space="preserve">p.ej. </w:t>
      </w:r>
      <w:r>
        <w:t>una manzana) cumplen dos propiedades:</w:t>
      </w:r>
    </w:p>
    <w:p w14:paraId="74C4FDAC" w14:textId="4AEC02C5" w:rsidR="00E0151B" w:rsidRDefault="00E0151B">
      <w:pPr>
        <w:pStyle w:val="Prrafodelista"/>
        <w:numPr>
          <w:ilvl w:val="0"/>
          <w:numId w:val="11"/>
        </w:numPr>
        <w:ind w:left="567" w:hanging="227"/>
      </w:pPr>
      <w:r>
        <w:t xml:space="preserve">Son de </w:t>
      </w:r>
      <w:r>
        <w:rPr>
          <w:i/>
          <w:iCs/>
        </w:rPr>
        <w:t>consumo rival</w:t>
      </w:r>
      <w:r>
        <w:t>, esto es, si un agente los consume impide que los demás lo hagan, y</w:t>
      </w:r>
    </w:p>
    <w:p w14:paraId="27D69F42" w14:textId="5C6F04C8" w:rsidR="00E0151B" w:rsidRDefault="00E0151B">
      <w:pPr>
        <w:pStyle w:val="Prrafodelista"/>
        <w:numPr>
          <w:ilvl w:val="0"/>
          <w:numId w:val="11"/>
        </w:numPr>
        <w:ind w:left="567" w:hanging="227"/>
      </w:pPr>
      <w:r>
        <w:t xml:space="preserve">Existe una fácil </w:t>
      </w:r>
      <w:r>
        <w:rPr>
          <w:i/>
          <w:iCs/>
        </w:rPr>
        <w:t>posibilidad de exclusión en el consumo</w:t>
      </w:r>
      <w:r>
        <w:t>, es decir, de impedir el consumo a quien no satisfaga su precio.</w:t>
      </w:r>
    </w:p>
    <w:p w14:paraId="2A1753AF" w14:textId="2A3DBAA7" w:rsidR="004C4A91" w:rsidRDefault="004C4A91" w:rsidP="00AD5DC9">
      <w:pPr>
        <w:pStyle w:val="Nivel1SM"/>
        <w:keepNext/>
        <w:spacing w:after="0"/>
      </w:pPr>
      <w:r>
        <w:t xml:space="preserve">De este modo, podemos definir los </w:t>
      </w:r>
      <w:r>
        <w:rPr>
          <w:b/>
          <w:bCs/>
        </w:rPr>
        <w:t>bienes públicos</w:t>
      </w:r>
      <w:r>
        <w:t xml:space="preserve"> en contraposición a los bienes privados como aquellos que:</w:t>
      </w:r>
    </w:p>
    <w:p w14:paraId="5AAEDC04" w14:textId="03FD7E03" w:rsidR="004C4A91" w:rsidRDefault="004C4A91">
      <w:pPr>
        <w:pStyle w:val="Prrafodelista"/>
        <w:numPr>
          <w:ilvl w:val="0"/>
          <w:numId w:val="32"/>
        </w:numPr>
        <w:ind w:left="567" w:hanging="227"/>
      </w:pPr>
      <w:r>
        <w:t xml:space="preserve">Son de </w:t>
      </w:r>
      <w:r>
        <w:rPr>
          <w:i/>
          <w:iCs/>
        </w:rPr>
        <w:t>consumo no rival</w:t>
      </w:r>
      <w:r>
        <w:t xml:space="preserve">, es decir, </w:t>
      </w:r>
      <w:r w:rsidRPr="006A692E">
        <w:t>toda la comunidad puede disfrutar de ellos sin que la utilidad de quienes ya consumían se vea minorada</w:t>
      </w:r>
      <w:r>
        <w:t>, y</w:t>
      </w:r>
    </w:p>
    <w:p w14:paraId="013B68E3" w14:textId="4A263B4D" w:rsidR="004C4A91" w:rsidRDefault="004C4A91">
      <w:pPr>
        <w:pStyle w:val="Prrafodelista"/>
        <w:numPr>
          <w:ilvl w:val="0"/>
          <w:numId w:val="32"/>
        </w:numPr>
        <w:ind w:left="567" w:hanging="227"/>
      </w:pPr>
      <w:r>
        <w:t xml:space="preserve">Son </w:t>
      </w:r>
      <w:r>
        <w:rPr>
          <w:i/>
          <w:iCs/>
        </w:rPr>
        <w:t>no excluibles</w:t>
      </w:r>
      <w:r>
        <w:t>, es decir, no es posible impedir el consumo a quien no satisfaga su precio.</w:t>
      </w:r>
    </w:p>
    <w:p w14:paraId="270F8D81" w14:textId="2ECB9E8E" w:rsidR="00293217" w:rsidRDefault="00293217" w:rsidP="00AD5DC9">
      <w:pPr>
        <w:pStyle w:val="Nivel1SM"/>
        <w:keepNext/>
        <w:spacing w:after="0"/>
      </w:pPr>
      <w:bookmarkStart w:id="72" w:name="_Hlk81311182"/>
      <w:r w:rsidRPr="0031742A">
        <w:rPr>
          <w:smallCaps/>
        </w:rPr>
        <w:lastRenderedPageBreak/>
        <w:t>Elinor Ostrom</w:t>
      </w:r>
      <w:r w:rsidR="0031742A">
        <w:t xml:space="preserve"> (1977) </w:t>
      </w:r>
      <w:r>
        <w:t xml:space="preserve">propuso la siguiente </w:t>
      </w:r>
      <w:r w:rsidRPr="00AD5DC9">
        <w:rPr>
          <w:b/>
          <w:bCs/>
        </w:rPr>
        <w:t>clasificación</w:t>
      </w:r>
      <w:r w:rsidR="005C575A">
        <w:rPr>
          <w:rStyle w:val="Refdenotaalpie"/>
        </w:rPr>
        <w:footnoteReference w:id="33"/>
      </w:r>
      <w:r w:rsidR="005C575A" w:rsidRPr="00BC68EC">
        <w:rPr>
          <w:vertAlign w:val="superscript"/>
        </w:rPr>
        <w:t>,</w:t>
      </w:r>
      <w:r w:rsidR="005C575A">
        <w:rPr>
          <w:rStyle w:val="Refdenotaalpie"/>
        </w:rPr>
        <w:footnoteReference w:id="34"/>
      </w:r>
      <w:r>
        <w:t>:</w:t>
      </w:r>
    </w:p>
    <w:p w14:paraId="606F4508" w14:textId="28CDF436" w:rsidR="00914E18" w:rsidRPr="00914E18" w:rsidRDefault="00914E18" w:rsidP="00914E18">
      <w:pPr>
        <w:pStyle w:val="Ttuloimagen"/>
        <w:rPr>
          <w:smallCaps w:val="0"/>
        </w:rPr>
      </w:pPr>
      <w:r>
        <w:t>Imagen </w:t>
      </w:r>
      <w:r>
        <w:fldChar w:fldCharType="begin"/>
      </w:r>
      <w:r>
        <w:instrText xml:space="preserve"> SEQ Ilustración \* ARABIC </w:instrText>
      </w:r>
      <w:r>
        <w:fldChar w:fldCharType="separate"/>
      </w:r>
      <w:r w:rsidR="00CC2F59">
        <w:t>7</w:t>
      </w:r>
      <w:r>
        <w:fldChar w:fldCharType="end"/>
      </w:r>
      <w:r>
        <w:rPr>
          <w:smallCaps w:val="0"/>
        </w:rPr>
        <w:t xml:space="preserve">.– </w:t>
      </w:r>
      <w:r>
        <w:rPr>
          <w:i/>
          <w:iCs/>
          <w:smallCaps w:val="0"/>
        </w:rPr>
        <w:t xml:space="preserve">Clasificación </w:t>
      </w:r>
      <w:r w:rsidR="00933334">
        <w:rPr>
          <w:i/>
          <w:iCs/>
          <w:smallCaps w:val="0"/>
        </w:rPr>
        <w:t>de los bienes en función de la exclusión y la rivalidad (</w:t>
      </w:r>
      <w:r w:rsidR="00933334">
        <w:rPr>
          <w:i/>
          <w:iCs/>
        </w:rPr>
        <w:t>Elinor Ostrom</w:t>
      </w:r>
      <w:r w:rsidR="00933334">
        <w:rPr>
          <w:i/>
          <w:iCs/>
          <w:smallCaps w:val="0"/>
        </w:rPr>
        <w:t>, 1977)</w:t>
      </w:r>
    </w:p>
    <w:p w14:paraId="1C19F5A2" w14:textId="3543EF58" w:rsidR="00293217" w:rsidRDefault="00293217" w:rsidP="00933334">
      <w:pPr>
        <w:pStyle w:val="Imagen"/>
      </w:pPr>
      <w:r w:rsidRPr="00933334">
        <w:drawing>
          <wp:inline distT="0" distB="0" distL="0" distR="0" wp14:anchorId="7BC98175" wp14:editId="6364A77D">
            <wp:extent cx="2438400" cy="1188720"/>
            <wp:effectExtent l="0" t="0" r="0" b="0"/>
            <wp:docPr id="9" name="Picture 9"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Tabla&#10;&#10;Descripción generada automáticament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438400" cy="1188720"/>
                    </a:xfrm>
                    <a:prstGeom prst="rect">
                      <a:avLst/>
                    </a:prstGeom>
                    <a:noFill/>
                    <a:ln>
                      <a:noFill/>
                    </a:ln>
                  </pic:spPr>
                </pic:pic>
              </a:graphicData>
            </a:graphic>
          </wp:inline>
        </w:drawing>
      </w:r>
    </w:p>
    <w:p w14:paraId="0A41C2BD" w14:textId="22C065B7" w:rsidR="00933334" w:rsidRPr="00933334" w:rsidRDefault="00933334" w:rsidP="00933334">
      <w:pPr>
        <w:pStyle w:val="PiedeImagen"/>
        <w:rPr>
          <w:i w:val="0"/>
          <w:iCs/>
        </w:rPr>
      </w:pPr>
      <w:r>
        <w:t>Fuente</w:t>
      </w:r>
      <w:r>
        <w:rPr>
          <w:i w:val="0"/>
          <w:iCs/>
        </w:rPr>
        <w:t xml:space="preserve">: Sahquillo (2017). </w:t>
      </w:r>
      <w:r w:rsidRPr="00933334">
        <w:t>3A-23:</w:t>
      </w:r>
      <w:r>
        <w:t xml:space="preserve"> Economía del bienestar (II): La optimalidad de la competencia perfecta y las imperfecciones del mercado. Externalidades y bienes públicos. Los fallos del sector público</w:t>
      </w:r>
      <w:r>
        <w:rPr>
          <w:i w:val="0"/>
          <w:iCs/>
        </w:rPr>
        <w:t xml:space="preserve">. </w:t>
      </w:r>
      <w:hyperlink r:id="rId23" w:history="1">
        <w:r w:rsidRPr="003E44F3">
          <w:rPr>
            <w:rStyle w:val="Hipervnculo"/>
            <w:i w:val="0"/>
            <w:iCs/>
          </w:rPr>
          <w:t>https://www.alfonsosahuquillo.com/copia-de-3a-22</w:t>
        </w:r>
      </w:hyperlink>
    </w:p>
    <w:bookmarkEnd w:id="72"/>
    <w:p w14:paraId="081C6F13" w14:textId="1F7D6CBB" w:rsidR="006D55F5" w:rsidRDefault="00E0151B" w:rsidP="00AD5DC9">
      <w:pPr>
        <w:pStyle w:val="Nivel2SM"/>
      </w:pPr>
      <w:r>
        <w:t xml:space="preserve">Los </w:t>
      </w:r>
      <w:r w:rsidRPr="00E0151B">
        <w:rPr>
          <w:b/>
          <w:bCs/>
          <w:i/>
          <w:iCs/>
        </w:rPr>
        <w:t>bienes</w:t>
      </w:r>
      <w:r>
        <w:t xml:space="preserve"> </w:t>
      </w:r>
      <w:r>
        <w:rPr>
          <w:b/>
          <w:bCs/>
          <w:i/>
          <w:iCs/>
        </w:rPr>
        <w:t>públicos puros</w:t>
      </w:r>
      <w:r>
        <w:t xml:space="preserve"> (digamos un faro marítimo</w:t>
      </w:r>
      <w:r w:rsidR="002403FA">
        <w:rPr>
          <w:rStyle w:val="Refdenotaalpie"/>
        </w:rPr>
        <w:footnoteReference w:id="35"/>
      </w:r>
      <w:r>
        <w:t>) incumplen ambas condiciones. En estos bienes desaparece la vinculación entre utilidad y precio que constituye el presupuesto fundamental de la optimalidad en competencia perfecta.</w:t>
      </w:r>
    </w:p>
    <w:p w14:paraId="29C0FFC0" w14:textId="47A4E342" w:rsidR="00F9602C" w:rsidRDefault="00F9602C" w:rsidP="00AD5DC9">
      <w:pPr>
        <w:pStyle w:val="Nivel2SM"/>
      </w:pPr>
      <w:r>
        <w:t xml:space="preserve">Los </w:t>
      </w:r>
      <w:r>
        <w:rPr>
          <w:b/>
          <w:bCs/>
        </w:rPr>
        <w:t>bienes de club</w:t>
      </w:r>
      <w:r>
        <w:t xml:space="preserve"> son aquellos bienes que son excluibles, pero que no son rivales (p.ej. la televisión de pago).</w:t>
      </w:r>
    </w:p>
    <w:p w14:paraId="1BAF2515" w14:textId="3503F9BA" w:rsidR="00F9602C" w:rsidRDefault="00F9602C" w:rsidP="00AD5DC9">
      <w:pPr>
        <w:pStyle w:val="Nivel2SM"/>
      </w:pPr>
      <w:r>
        <w:t xml:space="preserve">Y finalmente, los </w:t>
      </w:r>
      <w:r w:rsidRPr="00F9602C">
        <w:rPr>
          <w:b/>
          <w:bCs/>
        </w:rPr>
        <w:t>bienes comunales</w:t>
      </w:r>
      <w:r>
        <w:t xml:space="preserve"> que serían bienes rivales pero no excluibles</w:t>
      </w:r>
      <w:r w:rsidR="0061688F">
        <w:t xml:space="preserve"> (p.ej. pastos y caladeros) </w:t>
      </w:r>
      <w:r w:rsidR="0061688F" w:rsidRPr="0061688F">
        <w:rPr>
          <w:color w:val="767171" w:themeColor="background2" w:themeShade="80"/>
          <w:sz w:val="19"/>
          <w:szCs w:val="19"/>
        </w:rPr>
        <w:t>[</w:t>
      </w:r>
      <w:r w:rsidR="0061688F" w:rsidRPr="002E754D">
        <w:rPr>
          <w:i/>
          <w:iCs/>
          <w:color w:val="767171" w:themeColor="background2" w:themeShade="80"/>
          <w:sz w:val="19"/>
          <w:szCs w:val="19"/>
        </w:rPr>
        <w:t xml:space="preserve">ver Anexo </w:t>
      </w:r>
      <w:r w:rsidR="0061688F" w:rsidRPr="002E754D">
        <w:rPr>
          <w:i/>
          <w:iCs/>
          <w:color w:val="767171" w:themeColor="background2" w:themeShade="80"/>
          <w:sz w:val="19"/>
          <w:szCs w:val="19"/>
        </w:rPr>
        <w:fldChar w:fldCharType="begin"/>
      </w:r>
      <w:r w:rsidR="0061688F" w:rsidRPr="002E754D">
        <w:rPr>
          <w:i/>
          <w:iCs/>
          <w:color w:val="767171" w:themeColor="background2" w:themeShade="80"/>
          <w:sz w:val="19"/>
          <w:szCs w:val="19"/>
        </w:rPr>
        <w:instrText xml:space="preserve"> REF _Ref100654130 \r \h </w:instrText>
      </w:r>
      <w:r w:rsidR="002E754D">
        <w:rPr>
          <w:i/>
          <w:iCs/>
          <w:color w:val="767171" w:themeColor="background2" w:themeShade="80"/>
          <w:sz w:val="19"/>
          <w:szCs w:val="19"/>
        </w:rPr>
        <w:instrText xml:space="preserve"> \* MERGEFORMAT </w:instrText>
      </w:r>
      <w:r w:rsidR="0061688F" w:rsidRPr="002E754D">
        <w:rPr>
          <w:i/>
          <w:iCs/>
          <w:color w:val="767171" w:themeColor="background2" w:themeShade="80"/>
          <w:sz w:val="19"/>
          <w:szCs w:val="19"/>
        </w:rPr>
      </w:r>
      <w:r w:rsidR="0061688F" w:rsidRPr="002E754D">
        <w:rPr>
          <w:i/>
          <w:iCs/>
          <w:color w:val="767171" w:themeColor="background2" w:themeShade="80"/>
          <w:sz w:val="19"/>
          <w:szCs w:val="19"/>
        </w:rPr>
        <w:fldChar w:fldCharType="separate"/>
      </w:r>
      <w:r w:rsidR="00CC2F59">
        <w:rPr>
          <w:i/>
          <w:iCs/>
          <w:color w:val="767171" w:themeColor="background2" w:themeShade="80"/>
          <w:sz w:val="19"/>
          <w:szCs w:val="19"/>
        </w:rPr>
        <w:t>A.2</w:t>
      </w:r>
      <w:r w:rsidR="0061688F" w:rsidRPr="002E754D">
        <w:rPr>
          <w:i/>
          <w:iCs/>
          <w:color w:val="767171" w:themeColor="background2" w:themeShade="80"/>
          <w:sz w:val="19"/>
          <w:szCs w:val="19"/>
        </w:rPr>
        <w:fldChar w:fldCharType="end"/>
      </w:r>
      <w:r w:rsidR="0061688F" w:rsidRPr="0061688F">
        <w:rPr>
          <w:color w:val="767171" w:themeColor="background2" w:themeShade="80"/>
          <w:sz w:val="19"/>
          <w:szCs w:val="19"/>
        </w:rPr>
        <w:t>]</w:t>
      </w:r>
      <w:r>
        <w:t>.</w:t>
      </w:r>
    </w:p>
    <w:p w14:paraId="120448CD" w14:textId="7FEA1AF8" w:rsidR="00E0151B" w:rsidRPr="00E0151B" w:rsidRDefault="004F79F0" w:rsidP="00AD5DC9">
      <w:pPr>
        <w:pStyle w:val="Nivel1SM"/>
      </w:pPr>
      <w:r>
        <w:t>En esta exposición nos vamos a centrar en el caso de los bienes públicos puros, donde los precios no</w:t>
      </w:r>
      <w:r w:rsidR="00366BBA">
        <w:t> </w:t>
      </w:r>
      <w:r>
        <w:t>van a ser señales válidas porque sólo reflejará</w:t>
      </w:r>
      <w:r w:rsidR="00366BBA">
        <w:t>n</w:t>
      </w:r>
      <w:r>
        <w:t xml:space="preserve"> la utilidad del individuo que más l</w:t>
      </w:r>
      <w:r w:rsidR="00366BBA">
        <w:t>os</w:t>
      </w:r>
      <w:r>
        <w:t xml:space="preserve"> valora (el resto actuará como </w:t>
      </w:r>
      <w:r>
        <w:rPr>
          <w:i/>
          <w:iCs/>
        </w:rPr>
        <w:t>free-rider</w:t>
      </w:r>
      <w:r>
        <w:t>), por lo que se genera un equilibrio general competitivo que no es eficiente en el sentido de Pareto.</w:t>
      </w:r>
    </w:p>
    <w:p w14:paraId="63145C8F" w14:textId="3DF04BBA" w:rsidR="00121470" w:rsidRDefault="00F3172A" w:rsidP="00121470">
      <w:pPr>
        <w:pStyle w:val="Ttulo3"/>
        <w:rPr>
          <w:smallCaps/>
          <w:spacing w:val="-1"/>
        </w:rPr>
      </w:pPr>
      <w:bookmarkStart w:id="73" w:name="_Toc128384308"/>
      <w:r w:rsidRPr="00812E5E">
        <w:rPr>
          <w:spacing w:val="-1"/>
        </w:rPr>
        <w:t>Diferencia entre la asignación competitiva y la asignación óptima</w:t>
      </w:r>
      <w:bookmarkEnd w:id="73"/>
    </w:p>
    <w:p w14:paraId="733388C8" w14:textId="58097259" w:rsidR="004F79F0" w:rsidRPr="004F79F0" w:rsidRDefault="004F79F0" w:rsidP="002E754D">
      <w:pPr>
        <w:pStyle w:val="Ttulo6"/>
        <w:spacing w:before="0"/>
      </w:pPr>
      <w:bookmarkStart w:id="74" w:name="_Toc128384309"/>
      <w:r>
        <w:t>Idea</w:t>
      </w:r>
      <w:bookmarkEnd w:id="74"/>
    </w:p>
    <w:p w14:paraId="18CDBB32" w14:textId="64DFE90D" w:rsidR="00FE0C87" w:rsidRDefault="004B4DA4" w:rsidP="002E754D">
      <w:pPr>
        <w:pStyle w:val="Nivel1SM"/>
        <w:spacing w:before="0"/>
      </w:pPr>
      <w:r>
        <w:t xml:space="preserve">Vamos a ver el análisis de </w:t>
      </w:r>
      <w:r>
        <w:rPr>
          <w:smallCaps/>
        </w:rPr>
        <w:t>Samuelson</w:t>
      </w:r>
      <w:r>
        <w:t>, que nos muestra que el equilibrio general competitivo no</w:t>
      </w:r>
      <w:r w:rsidR="00366BBA">
        <w:t> </w:t>
      </w:r>
      <w:r>
        <w:t>cumple en este caso la condición de optimalidad paretiana.</w:t>
      </w:r>
    </w:p>
    <w:p w14:paraId="434F514D" w14:textId="731DF898" w:rsidR="004F79F0" w:rsidRDefault="004F79F0" w:rsidP="004F79F0">
      <w:pPr>
        <w:pStyle w:val="Ttulo6"/>
      </w:pPr>
      <w:bookmarkStart w:id="75" w:name="_Toc128384310"/>
      <w:r>
        <w:t>Modelo</w:t>
      </w:r>
      <w:bookmarkEnd w:id="75"/>
    </w:p>
    <w:p w14:paraId="0957B37B" w14:textId="6D20663C" w:rsidR="004F79F0" w:rsidRDefault="004F79F0" w:rsidP="002E754D">
      <w:pPr>
        <w:pStyle w:val="Ttulo7"/>
        <w:spacing w:before="0"/>
      </w:pPr>
      <w:bookmarkStart w:id="76" w:name="_Toc128384311"/>
      <w:r>
        <w:t>Supuestos</w:t>
      </w:r>
      <w:bookmarkEnd w:id="76"/>
    </w:p>
    <w:p w14:paraId="28890D63" w14:textId="77777777" w:rsidR="00EF66B4" w:rsidRDefault="00EF66B4" w:rsidP="002E754D">
      <w:pPr>
        <w:pStyle w:val="Nivel1SM"/>
        <w:keepNext/>
        <w:spacing w:before="0" w:after="0"/>
      </w:pPr>
      <w:r w:rsidRPr="00384923">
        <w:t xml:space="preserve">Consideremos un modelo de equilibrio general </w:t>
      </w:r>
      <w:r w:rsidRPr="00384923">
        <w:rPr>
          <w:i/>
          <w:iCs/>
        </w:rPr>
        <w:t>2×2×2×2</w:t>
      </w:r>
      <w:r w:rsidRPr="00384923">
        <w:t xml:space="preserve"> como el desarrollado en el primer apartado de la exposición</w:t>
      </w:r>
      <w:r>
        <w:t>.</w:t>
      </w:r>
    </w:p>
    <w:p w14:paraId="2CD34750" w14:textId="30F40065" w:rsidR="00EF66B4" w:rsidRPr="00366BBA" w:rsidRDefault="00EF66B4" w:rsidP="00EF66B4">
      <w:pPr>
        <w:pStyle w:val="Nivel2SM"/>
        <w:rPr>
          <w:spacing w:val="-1"/>
        </w:rPr>
      </w:pPr>
      <w:r w:rsidRPr="00366BBA">
        <w:rPr>
          <w:spacing w:val="-1"/>
        </w:rPr>
        <w:t>2</w:t>
      </w:r>
      <w:r w:rsidR="00366BBA" w:rsidRPr="00366BBA">
        <w:rPr>
          <w:spacing w:val="-1"/>
        </w:rPr>
        <w:t> </w:t>
      </w:r>
      <w:r w:rsidRPr="00366BBA">
        <w:rPr>
          <w:spacing w:val="-1"/>
        </w:rPr>
        <w:t>bienes producidos por 2</w:t>
      </w:r>
      <w:r w:rsidR="00366BBA" w:rsidRPr="00366BBA">
        <w:rPr>
          <w:spacing w:val="-1"/>
        </w:rPr>
        <w:t> </w:t>
      </w:r>
      <w:r w:rsidRPr="00366BBA">
        <w:rPr>
          <w:spacing w:val="-1"/>
        </w:rPr>
        <w:t>empresas que hacen uso de 2</w:t>
      </w:r>
      <w:r w:rsidR="00366BBA" w:rsidRPr="00366BBA">
        <w:rPr>
          <w:spacing w:val="-1"/>
        </w:rPr>
        <w:t> </w:t>
      </w:r>
      <w:r w:rsidRPr="00366BBA">
        <w:rPr>
          <w:spacing w:val="-1"/>
        </w:rPr>
        <w:t>factores productivos y 2</w:t>
      </w:r>
      <w:r w:rsidR="00366BBA" w:rsidRPr="00366BBA">
        <w:rPr>
          <w:spacing w:val="-1"/>
        </w:rPr>
        <w:t> </w:t>
      </w:r>
      <w:r w:rsidRPr="00366BBA">
        <w:rPr>
          <w:spacing w:val="-1"/>
        </w:rPr>
        <w:t>consumidores.</w:t>
      </w:r>
    </w:p>
    <w:p w14:paraId="40639251" w14:textId="77777777" w:rsidR="00EF66B4" w:rsidRPr="00667DD3" w:rsidRDefault="00EF66B4" w:rsidP="00EF66B4">
      <w:pPr>
        <w:pStyle w:val="Nivel2SM"/>
      </w:pPr>
      <w:r w:rsidRPr="00667DD3">
        <w:t>Las empresas maximizan beneficios y producen de acuerdo a funciones neoclásicas de buen comportamiento.</w:t>
      </w:r>
    </w:p>
    <w:p w14:paraId="40D603A6" w14:textId="79C383D9" w:rsidR="00384923" w:rsidRPr="00326A67" w:rsidRDefault="00384923" w:rsidP="00EF66B4">
      <w:pPr>
        <w:pStyle w:val="Nivel2SM"/>
      </w:pPr>
      <w:r w:rsidRPr="00384923">
        <w:t xml:space="preserve">La única diferencia es que ahora uno de los dos bienes va a ser un bien público. Es decir, consideraremos un bien privado, </w:t>
      </w:r>
      <w:r w:rsidRPr="00384923">
        <w:rPr>
          <w:i/>
          <w:iCs/>
        </w:rPr>
        <w:t>X</w:t>
      </w:r>
      <w:r w:rsidRPr="00384923">
        <w:t xml:space="preserve">, y un bien público, </w:t>
      </w:r>
      <w:r w:rsidRPr="00384923">
        <w:rPr>
          <w:i/>
          <w:iCs/>
        </w:rPr>
        <w:t>G</w:t>
      </w:r>
      <w:r w:rsidRPr="00384923">
        <w:t>.</w:t>
      </w:r>
    </w:p>
    <w:p w14:paraId="17EC47C3" w14:textId="4F20BDA4" w:rsidR="004F79F0" w:rsidRPr="004F79F0" w:rsidRDefault="004F79F0" w:rsidP="004F79F0">
      <w:pPr>
        <w:pStyle w:val="Ttulo7"/>
      </w:pPr>
      <w:bookmarkStart w:id="77" w:name="_Toc128384312"/>
      <w:r>
        <w:t>Desarrollo</w:t>
      </w:r>
      <w:bookmarkEnd w:id="77"/>
    </w:p>
    <w:p w14:paraId="04D92B59" w14:textId="38C4F126" w:rsidR="00870A5E" w:rsidRPr="00224908" w:rsidRDefault="00870A5E" w:rsidP="002E754D">
      <w:pPr>
        <w:pStyle w:val="Nivel1SM"/>
        <w:spacing w:before="0"/>
        <w:rPr>
          <w:spacing w:val="-4"/>
        </w:rPr>
      </w:pPr>
      <w:r w:rsidRPr="00224908">
        <w:rPr>
          <w:spacing w:val="-4"/>
        </w:rPr>
        <w:t xml:space="preserve">Vamos a estudiar analítica y gráficamente el caso de los </w:t>
      </w:r>
      <w:r w:rsidRPr="00224908">
        <w:rPr>
          <w:i/>
          <w:iCs/>
          <w:spacing w:val="-4"/>
        </w:rPr>
        <w:t>bienes públicos</w:t>
      </w:r>
      <w:r w:rsidRPr="00224908">
        <w:rPr>
          <w:spacing w:val="-4"/>
        </w:rPr>
        <w:t xml:space="preserve"> en el marco del modelo de </w:t>
      </w:r>
      <w:r w:rsidRPr="00224908">
        <w:rPr>
          <w:smallCaps/>
          <w:spacing w:val="-4"/>
        </w:rPr>
        <w:t>Samuelson</w:t>
      </w:r>
      <w:r w:rsidRPr="00224908">
        <w:rPr>
          <w:spacing w:val="-4"/>
        </w:rPr>
        <w:t xml:space="preserve">, en el que existen dos consumidores, </w:t>
      </w:r>
      <w:r w:rsidRPr="00224908">
        <w:rPr>
          <w:i/>
          <w:spacing w:val="-4"/>
        </w:rPr>
        <w:t>A</w:t>
      </w:r>
      <w:r w:rsidRPr="00224908">
        <w:rPr>
          <w:spacing w:val="-4"/>
        </w:rPr>
        <w:t xml:space="preserve"> y </w:t>
      </w:r>
      <w:r w:rsidRPr="00224908">
        <w:rPr>
          <w:i/>
          <w:spacing w:val="-4"/>
        </w:rPr>
        <w:t>B</w:t>
      </w:r>
      <w:r w:rsidRPr="00224908">
        <w:rPr>
          <w:spacing w:val="-4"/>
        </w:rPr>
        <w:t xml:space="preserve">, y dos bienes (uno privado, </w:t>
      </w:r>
      <w:r w:rsidRPr="00224908">
        <w:rPr>
          <w:i/>
          <w:spacing w:val="-4"/>
        </w:rPr>
        <w:t>X</w:t>
      </w:r>
      <w:r w:rsidRPr="00224908">
        <w:rPr>
          <w:spacing w:val="-4"/>
        </w:rPr>
        <w:t xml:space="preserve">, y uno público, </w:t>
      </w:r>
      <w:r w:rsidRPr="00224908">
        <w:rPr>
          <w:i/>
          <w:spacing w:val="-4"/>
        </w:rPr>
        <w:t>G</w:t>
      </w:r>
      <w:r w:rsidRPr="00224908">
        <w:rPr>
          <w:spacing w:val="-4"/>
        </w:rPr>
        <w:t>).</w:t>
      </w:r>
    </w:p>
    <w:p w14:paraId="7663FF17" w14:textId="3975ECBC" w:rsidR="00B37F03" w:rsidRDefault="00B37F03" w:rsidP="00B37F03">
      <w:pPr>
        <w:pStyle w:val="Ttulo8"/>
      </w:pPr>
      <w:r>
        <w:lastRenderedPageBreak/>
        <w:t>Desarrollo analítico</w:t>
      </w:r>
    </w:p>
    <w:p w14:paraId="7C07B180" w14:textId="4F21ACEE" w:rsidR="00326A67" w:rsidRPr="00326A67" w:rsidRDefault="00326A67" w:rsidP="002E754D">
      <w:pPr>
        <w:pStyle w:val="Ttulo9"/>
        <w:spacing w:before="0"/>
      </w:pPr>
      <w:r>
        <w:t>Solución del planificador (óptimo paretiano)</w:t>
      </w:r>
    </w:p>
    <w:p w14:paraId="6ADF7CC4" w14:textId="41E3A8F6" w:rsidR="00870A5E" w:rsidRDefault="00870A5E" w:rsidP="002E754D">
      <w:pPr>
        <w:pStyle w:val="Nivel1SM"/>
        <w:keepNext/>
        <w:spacing w:before="0" w:after="0"/>
      </w:pPr>
      <w:r w:rsidRPr="00870A5E">
        <w:rPr>
          <w:i/>
          <w:u w:val="single"/>
        </w:rPr>
        <w:t>Analíticamente</w:t>
      </w:r>
      <w:r w:rsidRPr="00870A5E">
        <w:t xml:space="preserve">, en un marco de equilibrio </w:t>
      </w:r>
      <w:r w:rsidRPr="00870A5E">
        <w:rPr>
          <w:i/>
        </w:rPr>
        <w:t>general</w:t>
      </w:r>
      <w:r w:rsidRPr="00870A5E">
        <w:t xml:space="preserve">, la solución de libre </w:t>
      </w:r>
      <w:r w:rsidR="007E0B90">
        <w:t>óptima</w:t>
      </w:r>
      <w:r w:rsidRPr="00870A5E">
        <w:t xml:space="preserve"> sería</w:t>
      </w:r>
      <w:r w:rsidRPr="00870A5E">
        <w:rPr>
          <w:vertAlign w:val="superscript"/>
        </w:rPr>
        <w:footnoteReference w:id="36"/>
      </w:r>
      <w:r w:rsidR="003B735A">
        <w:rPr>
          <w:vertAlign w:val="superscript"/>
        </w:rPr>
        <w:t>,</w:t>
      </w:r>
      <w:r w:rsidR="003B735A">
        <w:rPr>
          <w:rStyle w:val="Refdenotaalpie"/>
        </w:rPr>
        <w:footnoteReference w:id="37"/>
      </w:r>
      <w:r w:rsidRPr="00870A5E">
        <w:t>:</w:t>
      </w:r>
    </w:p>
    <w:p w14:paraId="173C4D4B" w14:textId="1F519ED2" w:rsidR="00436695" w:rsidRDefault="001262F6" w:rsidP="00436695">
      <w:pPr>
        <w:pStyle w:val="Nivel1SM"/>
        <w:keepNext/>
        <w:numPr>
          <w:ilvl w:val="0"/>
          <w:numId w:val="0"/>
        </w:numPr>
        <w:spacing w:after="0"/>
      </w:pPr>
      <m:oMathPara>
        <m:oMath>
          <m:m>
            <m:mPr>
              <m:mcs>
                <m:mc>
                  <m:mcPr>
                    <m:count m:val="1"/>
                    <m:mcJc m:val="center"/>
                  </m:mcPr>
                </m:mc>
              </m:mcs>
              <m:ctrlPr>
                <w:rPr>
                  <w:rFonts w:ascii="Cambria Math" w:hAnsi="Cambria Math" w:cs="Times New Roman"/>
                  <w:i/>
                  <w:iCs/>
                </w:rPr>
              </m:ctrlPr>
            </m:mPr>
            <m:mr>
              <m:e>
                <m:func>
                  <m:funcPr>
                    <m:ctrlPr>
                      <w:rPr>
                        <w:rFonts w:ascii="Cambria Math" w:hAnsi="Cambria Math" w:cs="Times New Roman"/>
                        <w:i/>
                        <w:iCs/>
                      </w:rPr>
                    </m:ctrlPr>
                  </m:funcPr>
                  <m:fName>
                    <m:limLow>
                      <m:limLowPr>
                        <m:ctrlPr>
                          <w:rPr>
                            <w:rFonts w:ascii="Cambria Math" w:hAnsi="Cambria Math" w:cs="Times New Roman"/>
                            <w:i/>
                            <w:iCs/>
                          </w:rPr>
                        </m:ctrlPr>
                      </m:limLowPr>
                      <m:e>
                        <m:r>
                          <m:rPr>
                            <m:nor/>
                          </m:rPr>
                          <w:rPr>
                            <w:rFonts w:cs="Times New Roman"/>
                            <w:i/>
                          </w:rPr>
                          <m:t>max</m:t>
                        </m:r>
                      </m:e>
                      <m:lim>
                        <m:d>
                          <m:dPr>
                            <m:begChr m:val="{"/>
                            <m:endChr m:val="}"/>
                            <m:ctrlPr>
                              <w:rPr>
                                <w:rFonts w:ascii="Cambria Math" w:hAnsi="Cambria Math" w:cs="Times New Roman"/>
                                <w:i/>
                              </w:rPr>
                            </m:ctrlPr>
                          </m:dPr>
                          <m:e>
                            <m:sSub>
                              <m:sSubPr>
                                <m:ctrlPr>
                                  <w:rPr>
                                    <w:rFonts w:ascii="Cambria Math" w:hAnsi="Cambria Math" w:cs="Times New Roman"/>
                                    <w:i/>
                                  </w:rPr>
                                </m:ctrlPr>
                              </m:sSubPr>
                              <m:e>
                                <m:r>
                                  <m:rPr>
                                    <m:nor/>
                                  </m:rPr>
                                  <w:rPr>
                                    <w:rFonts w:cs="Times New Roman"/>
                                    <w:i/>
                                  </w:rPr>
                                  <m:t>X</m:t>
                                </m:r>
                              </m:e>
                              <m:sub>
                                <m:r>
                                  <m:rPr>
                                    <m:nor/>
                                  </m:rPr>
                                  <w:rPr>
                                    <w:rFonts w:cs="Times New Roman"/>
                                    <w:i/>
                                  </w:rPr>
                                  <m:t>A</m:t>
                                </m:r>
                              </m:sub>
                            </m:sSub>
                            <m:r>
                              <m:rPr>
                                <m:nor/>
                              </m:rPr>
                              <w:rPr>
                                <w:rFonts w:cs="Times New Roman"/>
                                <w:i/>
                              </w:rPr>
                              <m:t>,</m:t>
                            </m:r>
                            <m:sSub>
                              <m:sSubPr>
                                <m:ctrlPr>
                                  <w:rPr>
                                    <w:rFonts w:ascii="Cambria Math" w:hAnsi="Cambria Math" w:cs="Times New Roman"/>
                                    <w:i/>
                                  </w:rPr>
                                </m:ctrlPr>
                              </m:sSubPr>
                              <m:e>
                                <m:r>
                                  <m:rPr>
                                    <m:nor/>
                                  </m:rPr>
                                  <w:rPr>
                                    <w:rFonts w:cs="Times New Roman"/>
                                    <w:i/>
                                  </w:rPr>
                                  <m:t>X</m:t>
                                </m:r>
                              </m:e>
                              <m:sub>
                                <m:r>
                                  <m:rPr>
                                    <m:nor/>
                                  </m:rPr>
                                  <w:rPr>
                                    <w:rFonts w:cs="Times New Roman"/>
                                    <w:i/>
                                  </w:rPr>
                                  <m:t>B</m:t>
                                </m:r>
                              </m:sub>
                            </m:sSub>
                            <m:r>
                              <m:rPr>
                                <m:nor/>
                              </m:rPr>
                              <w:rPr>
                                <w:rFonts w:cs="Times New Roman"/>
                                <w:i/>
                              </w:rPr>
                              <m:t>,</m:t>
                            </m:r>
                            <m:r>
                              <m:rPr>
                                <m:nor/>
                              </m:rPr>
                              <w:rPr>
                                <w:i/>
                              </w:rPr>
                              <m:t>G</m:t>
                            </m:r>
                          </m:e>
                        </m:d>
                      </m:lim>
                    </m:limLow>
                  </m:fName>
                  <m:e>
                    <m:r>
                      <w:rPr>
                        <w:rFonts w:ascii="Cambria Math" w:hAnsi="Cambria Math" w:cs="Times New Roman"/>
                      </w:rPr>
                      <m:t xml:space="preserve">    </m:t>
                    </m:r>
                    <m:sSub>
                      <m:sSubPr>
                        <m:ctrlPr>
                          <w:rPr>
                            <w:rFonts w:ascii="Cambria Math" w:hAnsi="Cambria Math" w:cs="Times New Roman"/>
                            <w:i/>
                          </w:rPr>
                        </m:ctrlPr>
                      </m:sSubPr>
                      <m:e>
                        <m:r>
                          <m:rPr>
                            <m:nor/>
                          </m:rPr>
                          <w:rPr>
                            <w:rFonts w:cs="Times New Roman"/>
                            <w:i/>
                          </w:rPr>
                          <m:t>U</m:t>
                        </m:r>
                      </m:e>
                      <m:sub>
                        <m:r>
                          <m:rPr>
                            <m:nor/>
                          </m:rPr>
                          <w:rPr>
                            <w:rFonts w:cs="Times New Roman"/>
                            <w:i/>
                          </w:rPr>
                          <m:t>A</m:t>
                        </m:r>
                      </m:sub>
                    </m:sSub>
                    <m:d>
                      <m:dPr>
                        <m:ctrlPr>
                          <w:rPr>
                            <w:rFonts w:ascii="Cambria Math" w:hAnsi="Cambria Math" w:cs="Times New Roman"/>
                            <w:i/>
                          </w:rPr>
                        </m:ctrlPr>
                      </m:dPr>
                      <m:e>
                        <m:sSub>
                          <m:sSubPr>
                            <m:ctrlPr>
                              <w:rPr>
                                <w:rFonts w:ascii="Cambria Math" w:hAnsi="Cambria Math" w:cs="Times New Roman"/>
                                <w:i/>
                              </w:rPr>
                            </m:ctrlPr>
                          </m:sSubPr>
                          <m:e>
                            <m:r>
                              <m:rPr>
                                <m:nor/>
                              </m:rPr>
                              <w:rPr>
                                <w:rFonts w:cs="Times New Roman"/>
                                <w:i/>
                              </w:rPr>
                              <m:t>X</m:t>
                            </m:r>
                          </m:e>
                          <m:sub>
                            <m:r>
                              <m:rPr>
                                <m:nor/>
                              </m:rPr>
                              <w:rPr>
                                <w:rFonts w:cs="Times New Roman"/>
                                <w:i/>
                              </w:rPr>
                              <m:t>A</m:t>
                            </m:r>
                          </m:sub>
                        </m:sSub>
                        <m:r>
                          <m:rPr>
                            <m:nor/>
                          </m:rPr>
                          <w:rPr>
                            <w:i/>
                          </w:rPr>
                          <m:t>,G</m:t>
                        </m:r>
                      </m:e>
                    </m:d>
                    <m:r>
                      <w:rPr>
                        <w:rFonts w:ascii="Cambria Math" w:hAnsi="Cambria Math" w:cs="Times New Roman"/>
                      </w:rPr>
                      <m:t xml:space="preserve">                             </m:t>
                    </m:r>
                  </m:e>
                </m:func>
              </m:e>
            </m:mr>
            <m:mr>
              <m:e>
                <m:m>
                  <m:mPr>
                    <m:mcs>
                      <m:mc>
                        <m:mcPr>
                          <m:count m:val="2"/>
                          <m:mcJc m:val="center"/>
                        </m:mcPr>
                      </m:mc>
                    </m:mcs>
                    <m:ctrlPr>
                      <w:rPr>
                        <w:rFonts w:ascii="Cambria Math" w:hAnsi="Cambria Math" w:cs="Times New Roman"/>
                        <w:i/>
                        <w:iCs/>
                      </w:rPr>
                    </m:ctrlPr>
                  </m:mPr>
                  <m:mr>
                    <m:e>
                      <m:r>
                        <m:rPr>
                          <m:nor/>
                        </m:rPr>
                        <w:rPr>
                          <w:rFonts w:cs="Times New Roman"/>
                          <w:i/>
                        </w:rPr>
                        <m:t>s.a.</m:t>
                      </m:r>
                    </m:e>
                    <m:e>
                      <m:d>
                        <m:dPr>
                          <m:begChr m:val="{"/>
                          <m:endChr m:val=""/>
                          <m:ctrlPr>
                            <w:rPr>
                              <w:rFonts w:ascii="Cambria Math" w:hAnsi="Cambria Math" w:cs="Times New Roman"/>
                              <w:i/>
                              <w:iCs/>
                            </w:rPr>
                          </m:ctrlPr>
                        </m:dPr>
                        <m:e>
                          <m:m>
                            <m:mPr>
                              <m:mcs>
                                <m:mc>
                                  <m:mcPr>
                                    <m:count m:val="1"/>
                                    <m:mcJc m:val="center"/>
                                  </m:mcPr>
                                </m:mc>
                              </m:mcs>
                              <m:ctrlPr>
                                <w:rPr>
                                  <w:rFonts w:ascii="Cambria Math" w:hAnsi="Cambria Math" w:cs="Times New Roman"/>
                                  <w:i/>
                                  <w:iCs/>
                                </w:rPr>
                              </m:ctrlPr>
                            </m:mPr>
                            <m:mr>
                              <m:e>
                                <m:sSub>
                                  <m:sSubPr>
                                    <m:ctrlPr>
                                      <w:rPr>
                                        <w:rFonts w:ascii="Cambria Math" w:hAnsi="Cambria Math" w:cs="Times New Roman"/>
                                        <w:i/>
                                      </w:rPr>
                                    </m:ctrlPr>
                                  </m:sSubPr>
                                  <m:e>
                                    <m:r>
                                      <m:rPr>
                                        <m:nor/>
                                      </m:rPr>
                                      <w:rPr>
                                        <w:rFonts w:cs="Times New Roman"/>
                                        <w:i/>
                                      </w:rPr>
                                      <m:t>U</m:t>
                                    </m:r>
                                  </m:e>
                                  <m:sub>
                                    <m:r>
                                      <m:rPr>
                                        <m:nor/>
                                      </m:rPr>
                                      <w:rPr>
                                        <w:rFonts w:cs="Times New Roman"/>
                                        <w:i/>
                                      </w:rPr>
                                      <m:t>B</m:t>
                                    </m:r>
                                  </m:sub>
                                </m:sSub>
                                <m:d>
                                  <m:dPr>
                                    <m:ctrlPr>
                                      <w:rPr>
                                        <w:rFonts w:ascii="Cambria Math" w:hAnsi="Cambria Math" w:cs="Times New Roman"/>
                                        <w:i/>
                                      </w:rPr>
                                    </m:ctrlPr>
                                  </m:dPr>
                                  <m:e>
                                    <m:sSub>
                                      <m:sSubPr>
                                        <m:ctrlPr>
                                          <w:rPr>
                                            <w:rFonts w:ascii="Cambria Math" w:hAnsi="Cambria Math" w:cs="Times New Roman"/>
                                            <w:i/>
                                          </w:rPr>
                                        </m:ctrlPr>
                                      </m:sSubPr>
                                      <m:e>
                                        <m:r>
                                          <m:rPr>
                                            <m:nor/>
                                          </m:rPr>
                                          <w:rPr>
                                            <w:rFonts w:cs="Times New Roman"/>
                                            <w:i/>
                                          </w:rPr>
                                          <m:t>X</m:t>
                                        </m:r>
                                      </m:e>
                                      <m:sub>
                                        <m:r>
                                          <m:rPr>
                                            <m:nor/>
                                          </m:rPr>
                                          <w:rPr>
                                            <w:rFonts w:cs="Times New Roman"/>
                                            <w:i/>
                                          </w:rPr>
                                          <m:t>B</m:t>
                                        </m:r>
                                      </m:sub>
                                    </m:sSub>
                                    <m:r>
                                      <m:rPr>
                                        <m:nor/>
                                      </m:rPr>
                                      <w:rPr>
                                        <w:i/>
                                      </w:rPr>
                                      <m:t>,G</m:t>
                                    </m:r>
                                  </m:e>
                                </m:d>
                                <m:r>
                                  <w:rPr>
                                    <w:rFonts w:ascii="Cambria Math" w:hAnsi="Cambria Math" w:cs="Times New Roman"/>
                                  </w:rPr>
                                  <m:t>=</m:t>
                                </m:r>
                                <m:bar>
                                  <m:barPr>
                                    <m:pos m:val="top"/>
                                    <m:ctrlPr>
                                      <w:rPr>
                                        <w:rFonts w:ascii="Cambria Math" w:hAnsi="Cambria Math" w:cs="Times New Roman"/>
                                        <w:i/>
                                      </w:rPr>
                                    </m:ctrlPr>
                                  </m:barPr>
                                  <m:e>
                                    <m:sSub>
                                      <m:sSubPr>
                                        <m:ctrlPr>
                                          <w:rPr>
                                            <w:rFonts w:ascii="Cambria Math" w:hAnsi="Cambria Math" w:cs="Times New Roman"/>
                                            <w:i/>
                                          </w:rPr>
                                        </m:ctrlPr>
                                      </m:sSubPr>
                                      <m:e>
                                        <m:r>
                                          <m:rPr>
                                            <m:nor/>
                                          </m:rPr>
                                          <w:rPr>
                                            <w:rFonts w:cs="Times New Roman"/>
                                            <w:i/>
                                          </w:rPr>
                                          <m:t>U</m:t>
                                        </m:r>
                                      </m:e>
                                      <m:sub>
                                        <m:r>
                                          <m:rPr>
                                            <m:nor/>
                                          </m:rPr>
                                          <w:rPr>
                                            <w:rFonts w:cs="Times New Roman"/>
                                            <w:i/>
                                          </w:rPr>
                                          <m:t>B</m:t>
                                        </m:r>
                                      </m:sub>
                                    </m:sSub>
                                  </m:e>
                                </m:bar>
                                <m:r>
                                  <w:rPr>
                                    <w:rFonts w:ascii="Cambria Math" w:hAnsi="Cambria Math" w:cs="Times New Roman"/>
                                  </w:rPr>
                                  <m:t xml:space="preserve">         </m:t>
                                </m:r>
                              </m:e>
                            </m:mr>
                            <m:mr>
                              <m:e>
                                <m:sSub>
                                  <m:sSubPr>
                                    <m:ctrlPr>
                                      <w:rPr>
                                        <w:rFonts w:ascii="Cambria Math" w:hAnsi="Cambria Math" w:cs="Times New Roman"/>
                                        <w:i/>
                                      </w:rPr>
                                    </m:ctrlPr>
                                  </m:sSubPr>
                                  <m:e>
                                    <m:r>
                                      <m:rPr>
                                        <m:nor/>
                                      </m:rPr>
                                      <w:rPr>
                                        <w:rFonts w:cs="Times New Roman"/>
                                        <w:i/>
                                      </w:rPr>
                                      <m:t>X</m:t>
                                    </m:r>
                                  </m:e>
                                  <m:sub>
                                    <m:r>
                                      <m:rPr>
                                        <m:nor/>
                                      </m:rPr>
                                      <w:rPr>
                                        <w:rFonts w:cs="Times New Roman"/>
                                        <w:i/>
                                      </w:rPr>
                                      <m:t>A</m:t>
                                    </m:r>
                                  </m:sub>
                                </m:sSub>
                                <m:r>
                                  <w:rPr>
                                    <w:rFonts w:ascii="Cambria Math" w:hAnsi="Cambria Math" w:cs="Times New Roman"/>
                                  </w:rPr>
                                  <m:t>+</m:t>
                                </m:r>
                                <m:sSub>
                                  <m:sSubPr>
                                    <m:ctrlPr>
                                      <w:rPr>
                                        <w:rFonts w:ascii="Cambria Math" w:hAnsi="Cambria Math" w:cs="Times New Roman"/>
                                        <w:i/>
                                      </w:rPr>
                                    </m:ctrlPr>
                                  </m:sSubPr>
                                  <m:e>
                                    <m:r>
                                      <m:rPr>
                                        <m:nor/>
                                      </m:rPr>
                                      <w:rPr>
                                        <w:rFonts w:cs="Times New Roman"/>
                                        <w:i/>
                                      </w:rPr>
                                      <m:t>X</m:t>
                                    </m:r>
                                  </m:e>
                                  <m:sub>
                                    <m:r>
                                      <m:rPr>
                                        <m:nor/>
                                      </m:rPr>
                                      <w:rPr>
                                        <w:rFonts w:cs="Times New Roman"/>
                                        <w:i/>
                                      </w:rPr>
                                      <m:t>B</m:t>
                                    </m:r>
                                  </m:sub>
                                </m:sSub>
                                <m:r>
                                  <w:rPr>
                                    <w:rFonts w:ascii="Cambria Math" w:hAnsi="Cambria Math" w:cs="Times New Roman"/>
                                  </w:rPr>
                                  <m:t>=</m:t>
                                </m:r>
                                <m:bar>
                                  <m:barPr>
                                    <m:pos m:val="top"/>
                                    <m:ctrlPr>
                                      <w:rPr>
                                        <w:rFonts w:ascii="Cambria Math" w:hAnsi="Cambria Math" w:cs="Times New Roman"/>
                                        <w:i/>
                                      </w:rPr>
                                    </m:ctrlPr>
                                  </m:barPr>
                                  <m:e>
                                    <m:r>
                                      <m:rPr>
                                        <m:nor/>
                                      </m:rPr>
                                      <w:rPr>
                                        <w:rFonts w:cs="Times New Roman"/>
                                        <w:i/>
                                      </w:rPr>
                                      <m:t>X</m:t>
                                    </m:r>
                                  </m:e>
                                </m:bar>
                                <m:r>
                                  <w:rPr>
                                    <w:rFonts w:ascii="Cambria Math" w:hAnsi="Cambria Math" w:cs="Times New Roman"/>
                                  </w:rPr>
                                  <m:t xml:space="preserve">              </m:t>
                                </m:r>
                              </m:e>
                            </m:mr>
                            <m:mr>
                              <m:e>
                                <m:m>
                                  <m:mPr>
                                    <m:mcs>
                                      <m:mc>
                                        <m:mcPr>
                                          <m:count m:val="1"/>
                                          <m:mcJc m:val="center"/>
                                        </m:mcPr>
                                      </m:mc>
                                    </m:mcs>
                                    <m:ctrlPr>
                                      <w:rPr>
                                        <w:rFonts w:ascii="Cambria Math" w:hAnsi="Cambria Math" w:cs="Times New Roman"/>
                                        <w:i/>
                                      </w:rPr>
                                    </m:ctrlPr>
                                  </m:mPr>
                                  <m:mr>
                                    <m:e>
                                      <m:sSub>
                                        <m:sSubPr>
                                          <m:ctrlPr>
                                            <w:rPr>
                                              <w:rFonts w:ascii="Cambria Math" w:hAnsi="Cambria Math"/>
                                              <w:i/>
                                              <w:color w:val="5F2987"/>
                                              <w14:glow w14:rad="38100">
                                                <w14:schemeClr w14:val="accent6">
                                                  <w14:alpha w14:val="50000"/>
                                                  <w14:lumMod w14:val="20000"/>
                                                  <w14:lumOff w14:val="80000"/>
                                                </w14:schemeClr>
                                              </w14:glow>
                                            </w:rPr>
                                          </m:ctrlPr>
                                        </m:sSubPr>
                                        <m:e>
                                          <m:r>
                                            <m:rPr>
                                              <m:nor/>
                                            </m:rPr>
                                            <w:rPr>
                                              <w:i/>
                                              <w:color w:val="5F2987"/>
                                              <w14:glow w14:rad="38100">
                                                <w14:schemeClr w14:val="accent6">
                                                  <w14:alpha w14:val="50000"/>
                                                  <w14:lumMod w14:val="20000"/>
                                                  <w14:lumOff w14:val="80000"/>
                                                </w14:schemeClr>
                                              </w14:glow>
                                            </w:rPr>
                                            <m:t>G</m:t>
                                          </m:r>
                                        </m:e>
                                        <m:sub>
                                          <m:r>
                                            <m:rPr>
                                              <m:nor/>
                                            </m:rPr>
                                            <w:rPr>
                                              <w:i/>
                                              <w:color w:val="5F2987"/>
                                              <w14:glow w14:rad="38100">
                                                <w14:schemeClr w14:val="accent6">
                                                  <w14:alpha w14:val="50000"/>
                                                  <w14:lumMod w14:val="20000"/>
                                                  <w14:lumOff w14:val="80000"/>
                                                </w14:schemeClr>
                                              </w14:glow>
                                            </w:rPr>
                                            <m:t>A</m:t>
                                          </m:r>
                                        </m:sub>
                                      </m:sSub>
                                      <m:r>
                                        <w:rPr>
                                          <w:rFonts w:ascii="Cambria Math" w:hAnsi="Cambria Math"/>
                                          <w:color w:val="5F2987"/>
                                          <w14:glow w14:rad="38100">
                                            <w14:schemeClr w14:val="accent6">
                                              <w14:alpha w14:val="50000"/>
                                              <w14:lumMod w14:val="20000"/>
                                              <w14:lumOff w14:val="80000"/>
                                            </w14:schemeClr>
                                          </w14:glow>
                                        </w:rPr>
                                        <m:t>=</m:t>
                                      </m:r>
                                      <m:sSub>
                                        <m:sSubPr>
                                          <m:ctrlPr>
                                            <w:rPr>
                                              <w:rFonts w:ascii="Cambria Math" w:hAnsi="Cambria Math"/>
                                              <w:i/>
                                              <w:color w:val="5F2987"/>
                                              <w14:glow w14:rad="38100">
                                                <w14:schemeClr w14:val="accent6">
                                                  <w14:alpha w14:val="50000"/>
                                                  <w14:lumMod w14:val="20000"/>
                                                  <w14:lumOff w14:val="80000"/>
                                                </w14:schemeClr>
                                              </w14:glow>
                                            </w:rPr>
                                          </m:ctrlPr>
                                        </m:sSubPr>
                                        <m:e>
                                          <m:r>
                                            <m:rPr>
                                              <m:nor/>
                                            </m:rPr>
                                            <w:rPr>
                                              <w:i/>
                                              <w:color w:val="5F2987"/>
                                              <w14:glow w14:rad="38100">
                                                <w14:schemeClr w14:val="accent6">
                                                  <w14:alpha w14:val="50000"/>
                                                  <w14:lumMod w14:val="20000"/>
                                                  <w14:lumOff w14:val="80000"/>
                                                </w14:schemeClr>
                                              </w14:glow>
                                            </w:rPr>
                                            <m:t>G</m:t>
                                          </m:r>
                                        </m:e>
                                        <m:sub>
                                          <m:r>
                                            <m:rPr>
                                              <m:nor/>
                                            </m:rPr>
                                            <w:rPr>
                                              <w:i/>
                                              <w:color w:val="5F2987"/>
                                              <w14:glow w14:rad="38100">
                                                <w14:schemeClr w14:val="accent6">
                                                  <w14:alpha w14:val="50000"/>
                                                  <w14:lumMod w14:val="20000"/>
                                                  <w14:lumOff w14:val="80000"/>
                                                </w14:schemeClr>
                                              </w14:glow>
                                            </w:rPr>
                                            <m:t>B</m:t>
                                          </m:r>
                                        </m:sub>
                                      </m:sSub>
                                      <m:r>
                                        <w:rPr>
                                          <w:rFonts w:ascii="Cambria Math" w:hAnsi="Cambria Math"/>
                                          <w:color w:val="5F2987"/>
                                          <w14:glow w14:rad="38100">
                                            <w14:schemeClr w14:val="accent6">
                                              <w14:alpha w14:val="50000"/>
                                              <w14:lumMod w14:val="20000"/>
                                              <w14:lumOff w14:val="80000"/>
                                            </w14:schemeClr>
                                          </w14:glow>
                                        </w:rPr>
                                        <m:t>=</m:t>
                                      </m:r>
                                      <m:r>
                                        <m:rPr>
                                          <m:nor/>
                                        </m:rPr>
                                        <w:rPr>
                                          <w:i/>
                                          <w:color w:val="5F2987"/>
                                          <w14:glow w14:rad="38100">
                                            <w14:schemeClr w14:val="accent6">
                                              <w14:alpha w14:val="50000"/>
                                              <w14:lumMod w14:val="20000"/>
                                              <w14:lumOff w14:val="80000"/>
                                            </w14:schemeClr>
                                          </w14:glow>
                                        </w:rPr>
                                        <m:t>G</m:t>
                                      </m:r>
                                      <m:r>
                                        <m:rPr>
                                          <m:nor/>
                                        </m:rPr>
                                        <w:rPr>
                                          <w:rFonts w:ascii="Cambria Math"/>
                                          <w:i/>
                                          <w:color w:val="5F2987"/>
                                          <w14:glow w14:rad="38100">
                                            <w14:schemeClr w14:val="accent6">
                                              <w14:alpha w14:val="50000"/>
                                              <w14:lumMod w14:val="20000"/>
                                              <w14:lumOff w14:val="80000"/>
                                            </w14:schemeClr>
                                          </w14:glow>
                                        </w:rPr>
                                        <m:t xml:space="preserve">        </m:t>
                                      </m:r>
                                    </m:e>
                                  </m:mr>
                                  <m:mr>
                                    <m:e>
                                      <m:r>
                                        <m:rPr>
                                          <m:nor/>
                                        </m:rPr>
                                        <w:rPr>
                                          <w:rFonts w:cs="Times New Roman"/>
                                          <w:i/>
                                          <w:iCs/>
                                        </w:rPr>
                                        <m:t>FPP:</m:t>
                                      </m:r>
                                      <m:r>
                                        <m:rPr>
                                          <m:nor/>
                                        </m:rPr>
                                        <w:rPr>
                                          <w:rFonts w:cs="Times New Roman"/>
                                          <w:i/>
                                        </w:rPr>
                                        <m:t xml:space="preserve"> </m:t>
                                      </m:r>
                                      <m:r>
                                        <m:rPr>
                                          <m:nor/>
                                        </m:rPr>
                                        <w:rPr>
                                          <w:rFonts w:ascii="Cambria Math"/>
                                          <w:i/>
                                        </w:rPr>
                                        <m:t xml:space="preserve"> </m:t>
                                      </m:r>
                                      <m:r>
                                        <m:rPr>
                                          <m:nor/>
                                        </m:rPr>
                                        <w:rPr>
                                          <w:i/>
                                        </w:rPr>
                                        <m:t>T</m:t>
                                      </m:r>
                                      <m:d>
                                        <m:dPr>
                                          <m:ctrlPr>
                                            <w:rPr>
                                              <w:rFonts w:ascii="Cambria Math" w:hAnsi="Cambria Math"/>
                                              <w:i/>
                                            </w:rPr>
                                          </m:ctrlPr>
                                        </m:dPr>
                                        <m:e>
                                          <m:r>
                                            <m:rPr>
                                              <m:nor/>
                                            </m:rPr>
                                            <w:rPr>
                                              <w:i/>
                                            </w:rPr>
                                            <m:t>X,G</m:t>
                                          </m:r>
                                        </m:e>
                                      </m:d>
                                      <m:r>
                                        <w:rPr>
                                          <w:rFonts w:ascii="Cambria Math" w:hAnsi="Cambria Math"/>
                                        </w:rPr>
                                        <m:t>=</m:t>
                                      </m:r>
                                      <m:r>
                                        <m:rPr>
                                          <m:nor/>
                                        </m:rPr>
                                        <w:rPr>
                                          <w:i/>
                                        </w:rPr>
                                        <m:t>0</m:t>
                                      </m:r>
                                    </m:e>
                                  </m:mr>
                                </m:m>
                                <m:r>
                                  <w:rPr>
                                    <w:rFonts w:ascii="Cambria Math" w:hAnsi="Cambria Math" w:cs="Times New Roman"/>
                                  </w:rPr>
                                  <m:t xml:space="preserve">      </m:t>
                                </m:r>
                              </m:e>
                            </m:mr>
                          </m:m>
                        </m:e>
                      </m:d>
                    </m:e>
                  </m:mr>
                </m:m>
              </m:e>
            </m:mr>
          </m:m>
        </m:oMath>
      </m:oMathPara>
    </w:p>
    <w:p w14:paraId="4A257BE8" w14:textId="5A2A4E8F" w:rsidR="00907E21" w:rsidRPr="00907E21" w:rsidRDefault="00907E21" w:rsidP="002E754D">
      <w:pPr>
        <w:spacing w:after="0"/>
        <w:jc w:val="center"/>
        <w:rPr>
          <w:rFonts w:eastAsiaTheme="minorEastAsia"/>
          <w:i/>
          <w:iCs/>
        </w:rPr>
      </w:pPr>
      <m:oMathPara>
        <m:oMath>
          <m:r>
            <m:rPr>
              <m:scr m:val="script"/>
            </m:rPr>
            <w:rPr>
              <w:rFonts w:ascii="Cambria Math" w:hAnsi="Cambria Math"/>
            </w:rPr>
            <m:t>L=</m:t>
          </m:r>
          <m:sSub>
            <m:sSubPr>
              <m:ctrlPr>
                <w:rPr>
                  <w:rFonts w:ascii="Cambria Math" w:hAnsi="Cambria Math"/>
                  <w:i/>
                  <w:iCs/>
                </w:rPr>
              </m:ctrlPr>
            </m:sSubPr>
            <m:e>
              <m:r>
                <m:rPr>
                  <m:nor/>
                </m:rPr>
                <w:rPr>
                  <w:i/>
                  <w:iCs/>
                </w:rPr>
                <m:t>U</m:t>
              </m:r>
            </m:e>
            <m:sub>
              <m:r>
                <m:rPr>
                  <m:nor/>
                </m:rPr>
                <w:rPr>
                  <w:i/>
                  <w:iCs/>
                </w:rPr>
                <m:t>A</m:t>
              </m:r>
            </m:sub>
          </m:sSub>
          <m:d>
            <m:dPr>
              <m:ctrlPr>
                <w:rPr>
                  <w:rFonts w:ascii="Cambria Math" w:hAnsi="Cambria Math"/>
                  <w:i/>
                  <w:iCs/>
                </w:rPr>
              </m:ctrlPr>
            </m:dPr>
            <m:e>
              <m:sSub>
                <m:sSubPr>
                  <m:ctrlPr>
                    <w:rPr>
                      <w:rFonts w:ascii="Cambria Math" w:hAnsi="Cambria Math"/>
                      <w:i/>
                      <w:iCs/>
                    </w:rPr>
                  </m:ctrlPr>
                </m:sSubPr>
                <m:e>
                  <m:r>
                    <m:rPr>
                      <m:nor/>
                    </m:rPr>
                    <w:rPr>
                      <w:i/>
                      <w:iCs/>
                    </w:rPr>
                    <m:t>X</m:t>
                  </m:r>
                </m:e>
                <m:sub>
                  <m:r>
                    <m:rPr>
                      <m:nor/>
                    </m:rPr>
                    <w:rPr>
                      <w:i/>
                      <w:iCs/>
                    </w:rPr>
                    <m:t>A</m:t>
                  </m:r>
                </m:sub>
              </m:sSub>
              <m:r>
                <m:rPr>
                  <m:nor/>
                </m:rPr>
                <w:rPr>
                  <w:i/>
                  <w:iCs/>
                </w:rPr>
                <m:t>,G</m:t>
              </m:r>
            </m:e>
          </m:d>
          <m:r>
            <w:rPr>
              <w:rFonts w:ascii="Cambria Math" w:hAnsi="Cambria Math"/>
            </w:rPr>
            <m:t>+</m:t>
          </m:r>
          <m:sSub>
            <m:sSubPr>
              <m:ctrlPr>
                <w:rPr>
                  <w:rFonts w:ascii="Cambria Math" w:hAnsi="Cambria Math"/>
                  <w:i/>
                  <w:iCs/>
                </w:rPr>
              </m:ctrlPr>
            </m:sSubPr>
            <m:e>
              <m:r>
                <m:rPr>
                  <m:nor/>
                </m:rPr>
                <w:rPr>
                  <w:i/>
                  <w:iCs/>
                </w:rPr>
                <m:t>λ</m:t>
              </m:r>
            </m:e>
            <m:sub>
              <m:r>
                <m:rPr>
                  <m:nor/>
                </m:rPr>
                <w:rPr>
                  <w:i/>
                  <w:iCs/>
                </w:rPr>
                <m:t>1</m:t>
              </m:r>
            </m:sub>
          </m:sSub>
          <m:r>
            <w:rPr>
              <w:rFonts w:ascii="Cambria Math" w:hAnsi="Cambria Math"/>
            </w:rPr>
            <m:t>∙</m:t>
          </m:r>
          <m:d>
            <m:dPr>
              <m:begChr m:val="["/>
              <m:endChr m:val="]"/>
              <m:ctrlPr>
                <w:rPr>
                  <w:rFonts w:ascii="Cambria Math" w:hAnsi="Cambria Math"/>
                  <w:i/>
                  <w:iCs/>
                </w:rPr>
              </m:ctrlPr>
            </m:dPr>
            <m:e>
              <m:bar>
                <m:barPr>
                  <m:pos m:val="top"/>
                  <m:ctrlPr>
                    <w:rPr>
                      <w:rFonts w:ascii="Cambria Math" w:hAnsi="Cambria Math"/>
                      <w:i/>
                      <w:iCs/>
                    </w:rPr>
                  </m:ctrlPr>
                </m:barPr>
                <m:e>
                  <m:sSub>
                    <m:sSubPr>
                      <m:ctrlPr>
                        <w:rPr>
                          <w:rFonts w:ascii="Cambria Math" w:hAnsi="Cambria Math"/>
                          <w:i/>
                          <w:iCs/>
                        </w:rPr>
                      </m:ctrlPr>
                    </m:sSubPr>
                    <m:e>
                      <m:r>
                        <m:rPr>
                          <m:nor/>
                        </m:rPr>
                        <w:rPr>
                          <w:i/>
                          <w:iCs/>
                        </w:rPr>
                        <m:t>U</m:t>
                      </m:r>
                    </m:e>
                    <m:sub>
                      <m:r>
                        <m:rPr>
                          <m:nor/>
                        </m:rPr>
                        <w:rPr>
                          <w:i/>
                          <w:iCs/>
                        </w:rPr>
                        <m:t>B</m:t>
                      </m:r>
                    </m:sub>
                  </m:sSub>
                </m:e>
              </m:bar>
              <m:r>
                <w:rPr>
                  <w:rFonts w:ascii="Cambria Math" w:hAnsi="Cambria Math"/>
                </w:rPr>
                <m:t>-</m:t>
              </m:r>
              <m:sSub>
                <m:sSubPr>
                  <m:ctrlPr>
                    <w:rPr>
                      <w:rFonts w:ascii="Cambria Math" w:hAnsi="Cambria Math"/>
                      <w:i/>
                      <w:iCs/>
                    </w:rPr>
                  </m:ctrlPr>
                </m:sSubPr>
                <m:e>
                  <m:r>
                    <m:rPr>
                      <m:nor/>
                    </m:rPr>
                    <w:rPr>
                      <w:i/>
                      <w:iCs/>
                    </w:rPr>
                    <m:t>U</m:t>
                  </m:r>
                </m:e>
                <m:sub>
                  <m:r>
                    <m:rPr>
                      <m:nor/>
                    </m:rPr>
                    <w:rPr>
                      <w:i/>
                      <w:iCs/>
                    </w:rPr>
                    <m:t>B</m:t>
                  </m:r>
                </m:sub>
              </m:sSub>
              <m:d>
                <m:dPr>
                  <m:ctrlPr>
                    <w:rPr>
                      <w:rFonts w:ascii="Cambria Math" w:hAnsi="Cambria Math"/>
                      <w:i/>
                      <w:iCs/>
                    </w:rPr>
                  </m:ctrlPr>
                </m:dPr>
                <m:e>
                  <m:sSub>
                    <m:sSubPr>
                      <m:ctrlPr>
                        <w:rPr>
                          <w:rFonts w:ascii="Cambria Math" w:hAnsi="Cambria Math"/>
                          <w:i/>
                          <w:iCs/>
                        </w:rPr>
                      </m:ctrlPr>
                    </m:sSubPr>
                    <m:e>
                      <m:r>
                        <m:rPr>
                          <m:nor/>
                        </m:rPr>
                        <w:rPr>
                          <w:i/>
                          <w:iCs/>
                        </w:rPr>
                        <m:t>X</m:t>
                      </m:r>
                    </m:e>
                    <m:sub>
                      <m:r>
                        <m:rPr>
                          <m:nor/>
                        </m:rPr>
                        <w:rPr>
                          <w:i/>
                          <w:iCs/>
                        </w:rPr>
                        <m:t>B</m:t>
                      </m:r>
                    </m:sub>
                  </m:sSub>
                  <m:r>
                    <m:rPr>
                      <m:nor/>
                    </m:rPr>
                    <w:rPr>
                      <w:i/>
                      <w:iCs/>
                    </w:rPr>
                    <m:t>,G</m:t>
                  </m:r>
                </m:e>
              </m:d>
            </m:e>
          </m:d>
          <m:r>
            <w:rPr>
              <w:rFonts w:ascii="Cambria Math" w:hAnsi="Cambria Math"/>
            </w:rPr>
            <m:t>+</m:t>
          </m:r>
          <m:sSub>
            <m:sSubPr>
              <m:ctrlPr>
                <w:rPr>
                  <w:rFonts w:ascii="Cambria Math" w:hAnsi="Cambria Math"/>
                  <w:i/>
                  <w:iCs/>
                </w:rPr>
              </m:ctrlPr>
            </m:sSubPr>
            <m:e>
              <m:r>
                <m:rPr>
                  <m:nor/>
                </m:rPr>
                <w:rPr>
                  <w:i/>
                  <w:iCs/>
                </w:rPr>
                <m:t>λ</m:t>
              </m:r>
            </m:e>
            <m:sub>
              <m:r>
                <m:rPr>
                  <m:nor/>
                </m:rPr>
                <w:rPr>
                  <w:i/>
                  <w:iCs/>
                </w:rPr>
                <m:t>2</m:t>
              </m:r>
            </m:sub>
          </m:sSub>
          <m:r>
            <w:rPr>
              <w:rFonts w:ascii="Cambria Math" w:hAnsi="Cambria Math"/>
            </w:rPr>
            <m:t>∙</m:t>
          </m:r>
          <m:d>
            <m:dPr>
              <m:begChr m:val="["/>
              <m:endChr m:val="]"/>
              <m:ctrlPr>
                <w:rPr>
                  <w:rFonts w:ascii="Cambria Math" w:hAnsi="Cambria Math"/>
                  <w:i/>
                  <w:iCs/>
                </w:rPr>
              </m:ctrlPr>
            </m:dPr>
            <m:e>
              <m:r>
                <m:rPr>
                  <m:nor/>
                </m:rPr>
                <w:rPr>
                  <w:i/>
                  <w:iCs/>
                </w:rPr>
                <m:t>T</m:t>
              </m:r>
              <m:d>
                <m:dPr>
                  <m:ctrlPr>
                    <w:rPr>
                      <w:rFonts w:ascii="Cambria Math" w:hAnsi="Cambria Math"/>
                      <w:i/>
                    </w:rPr>
                  </m:ctrlPr>
                </m:dPr>
                <m:e>
                  <m:r>
                    <m:rPr>
                      <m:nor/>
                    </m:rPr>
                    <w:rPr>
                      <w:i/>
                      <w:iCs/>
                    </w:rPr>
                    <m:t>X</m:t>
                  </m:r>
                  <m:r>
                    <m:rPr>
                      <m:nor/>
                    </m:rPr>
                    <w:rPr>
                      <w:i/>
                    </w:rPr>
                    <m:t>,</m:t>
                  </m:r>
                  <m:r>
                    <m:rPr>
                      <m:nor/>
                    </m:rPr>
                    <w:rPr>
                      <w:i/>
                      <w:iCs/>
                    </w:rPr>
                    <m:t>G</m:t>
                  </m:r>
                </m:e>
              </m:d>
            </m:e>
          </m:d>
        </m:oMath>
      </m:oMathPara>
    </w:p>
    <w:p w14:paraId="5AC32268" w14:textId="77777777" w:rsidR="00907E21" w:rsidRDefault="00907E21" w:rsidP="00907E21">
      <w:pPr>
        <w:pStyle w:val="Nivel2"/>
        <w:keepNext/>
        <w:spacing w:after="0"/>
        <w:ind w:left="567"/>
      </w:pPr>
      <w:r>
        <w:t>De este problema de optimización obtenemos las siguientes condiciones de primer orden:</w:t>
      </w:r>
    </w:p>
    <w:p w14:paraId="0B0BD144" w14:textId="45799F0E" w:rsidR="00907E21" w:rsidRPr="00462DD4" w:rsidRDefault="001262F6" w:rsidP="002E754D">
      <w:pPr>
        <w:spacing w:after="0"/>
        <w:rPr>
          <w:rFonts w:eastAsiaTheme="minorEastAsia"/>
          <w:sz w:val="19"/>
          <w:szCs w:val="19"/>
        </w:rPr>
      </w:pPr>
      <m:oMathPara>
        <m:oMath>
          <m:f>
            <m:fPr>
              <m:ctrlPr>
                <w:rPr>
                  <w:rFonts w:ascii="Cambria Math" w:hAnsi="Cambria Math"/>
                  <w:i/>
                  <w:sz w:val="19"/>
                  <w:szCs w:val="19"/>
                </w:rPr>
              </m:ctrlPr>
            </m:fPr>
            <m:num>
              <m:r>
                <m:rPr>
                  <m:nor/>
                </m:rPr>
                <w:rPr>
                  <w:i/>
                  <w:sz w:val="19"/>
                  <w:szCs w:val="19"/>
                </w:rPr>
                <m:t>∂</m:t>
              </m:r>
              <m:r>
                <m:rPr>
                  <m:scr m:val="script"/>
                </m:rPr>
                <w:rPr>
                  <w:rFonts w:ascii="Cambria Math" w:hAnsi="Cambria Math"/>
                  <w:sz w:val="19"/>
                  <w:szCs w:val="19"/>
                </w:rPr>
                <m:t>L</m:t>
              </m:r>
            </m:num>
            <m:den>
              <m:r>
                <m:rPr>
                  <m:nor/>
                </m:rPr>
                <w:rPr>
                  <w:i/>
                  <w:sz w:val="19"/>
                  <w:szCs w:val="19"/>
                </w:rPr>
                <m:t>∂</m:t>
              </m:r>
              <m:sSub>
                <m:sSubPr>
                  <m:ctrlPr>
                    <w:rPr>
                      <w:rFonts w:ascii="Cambria Math" w:hAnsi="Cambria Math"/>
                      <w:i/>
                      <w:iCs/>
                      <w:sz w:val="19"/>
                      <w:szCs w:val="19"/>
                    </w:rPr>
                  </m:ctrlPr>
                </m:sSubPr>
                <m:e>
                  <m:r>
                    <m:rPr>
                      <m:nor/>
                    </m:rPr>
                    <w:rPr>
                      <w:i/>
                      <w:iCs/>
                      <w:sz w:val="19"/>
                      <w:szCs w:val="19"/>
                    </w:rPr>
                    <m:t>X</m:t>
                  </m:r>
                </m:e>
                <m:sub>
                  <m:r>
                    <m:rPr>
                      <m:nor/>
                    </m:rPr>
                    <w:rPr>
                      <w:i/>
                      <w:iCs/>
                      <w:sz w:val="19"/>
                      <w:szCs w:val="19"/>
                    </w:rPr>
                    <m:t>A</m:t>
                  </m:r>
                </m:sub>
              </m:sSub>
            </m:den>
          </m:f>
          <m:r>
            <w:rPr>
              <w:rFonts w:ascii="Cambria Math" w:hAnsi="Cambria Math"/>
              <w:sz w:val="19"/>
              <w:szCs w:val="19"/>
            </w:rPr>
            <m:t>=</m:t>
          </m:r>
          <m:f>
            <m:fPr>
              <m:ctrlPr>
                <w:rPr>
                  <w:rFonts w:ascii="Cambria Math" w:hAnsi="Cambria Math"/>
                  <w:i/>
                  <w:sz w:val="19"/>
                  <w:szCs w:val="19"/>
                </w:rPr>
              </m:ctrlPr>
            </m:fPr>
            <m:num>
              <m:r>
                <m:rPr>
                  <m:nor/>
                </m:rPr>
                <w:rPr>
                  <w:i/>
                  <w:sz w:val="19"/>
                  <w:szCs w:val="19"/>
                </w:rPr>
                <m:t>∂</m:t>
              </m:r>
              <m:sSub>
                <m:sSubPr>
                  <m:ctrlPr>
                    <w:rPr>
                      <w:rFonts w:ascii="Cambria Math" w:hAnsi="Cambria Math"/>
                      <w:i/>
                      <w:iCs/>
                      <w:sz w:val="19"/>
                      <w:szCs w:val="19"/>
                    </w:rPr>
                  </m:ctrlPr>
                </m:sSubPr>
                <m:e>
                  <m:r>
                    <m:rPr>
                      <m:nor/>
                    </m:rPr>
                    <w:rPr>
                      <w:i/>
                      <w:iCs/>
                      <w:sz w:val="19"/>
                      <w:szCs w:val="19"/>
                    </w:rPr>
                    <m:t>U</m:t>
                  </m:r>
                </m:e>
                <m:sub>
                  <m:r>
                    <m:rPr>
                      <m:nor/>
                    </m:rPr>
                    <w:rPr>
                      <w:i/>
                      <w:iCs/>
                      <w:sz w:val="19"/>
                      <w:szCs w:val="19"/>
                    </w:rPr>
                    <m:t>A</m:t>
                  </m:r>
                </m:sub>
              </m:sSub>
              <m:d>
                <m:dPr>
                  <m:ctrlPr>
                    <w:rPr>
                      <w:rFonts w:ascii="Cambria Math" w:hAnsi="Cambria Math"/>
                      <w:i/>
                      <w:iCs/>
                      <w:sz w:val="19"/>
                      <w:szCs w:val="19"/>
                    </w:rPr>
                  </m:ctrlPr>
                </m:dPr>
                <m:e>
                  <m:sSub>
                    <m:sSubPr>
                      <m:ctrlPr>
                        <w:rPr>
                          <w:rFonts w:ascii="Cambria Math" w:hAnsi="Cambria Math"/>
                          <w:i/>
                          <w:iCs/>
                          <w:sz w:val="19"/>
                          <w:szCs w:val="19"/>
                        </w:rPr>
                      </m:ctrlPr>
                    </m:sSubPr>
                    <m:e>
                      <m:r>
                        <m:rPr>
                          <m:nor/>
                        </m:rPr>
                        <w:rPr>
                          <w:i/>
                          <w:iCs/>
                          <w:sz w:val="19"/>
                          <w:szCs w:val="19"/>
                        </w:rPr>
                        <m:t>X</m:t>
                      </m:r>
                    </m:e>
                    <m:sub>
                      <m:r>
                        <m:rPr>
                          <m:nor/>
                        </m:rPr>
                        <w:rPr>
                          <w:i/>
                          <w:iCs/>
                          <w:sz w:val="19"/>
                          <w:szCs w:val="19"/>
                        </w:rPr>
                        <m:t>A</m:t>
                      </m:r>
                    </m:sub>
                  </m:sSub>
                  <m:r>
                    <m:rPr>
                      <m:nor/>
                    </m:rPr>
                    <w:rPr>
                      <w:i/>
                      <w:iCs/>
                      <w:sz w:val="19"/>
                      <w:szCs w:val="19"/>
                    </w:rPr>
                    <m:t>,G</m:t>
                  </m:r>
                </m:e>
              </m:d>
            </m:num>
            <m:den>
              <m:r>
                <m:rPr>
                  <m:nor/>
                </m:rPr>
                <w:rPr>
                  <w:i/>
                  <w:sz w:val="19"/>
                  <w:szCs w:val="19"/>
                </w:rPr>
                <m:t>∂</m:t>
              </m:r>
              <m:sSub>
                <m:sSubPr>
                  <m:ctrlPr>
                    <w:rPr>
                      <w:rFonts w:ascii="Cambria Math" w:hAnsi="Cambria Math"/>
                      <w:i/>
                      <w:iCs/>
                      <w:sz w:val="19"/>
                      <w:szCs w:val="19"/>
                    </w:rPr>
                  </m:ctrlPr>
                </m:sSubPr>
                <m:e>
                  <m:r>
                    <m:rPr>
                      <m:nor/>
                    </m:rPr>
                    <w:rPr>
                      <w:i/>
                      <w:iCs/>
                      <w:sz w:val="19"/>
                      <w:szCs w:val="19"/>
                    </w:rPr>
                    <m:t>X</m:t>
                  </m:r>
                </m:e>
                <m:sub>
                  <m:r>
                    <m:rPr>
                      <m:nor/>
                    </m:rPr>
                    <w:rPr>
                      <w:i/>
                      <w:iCs/>
                      <w:sz w:val="19"/>
                      <w:szCs w:val="19"/>
                    </w:rPr>
                    <m:t>A</m:t>
                  </m:r>
                </m:sub>
              </m:sSub>
            </m:den>
          </m:f>
          <m:r>
            <w:rPr>
              <w:rFonts w:ascii="Cambria Math" w:hAnsi="Cambria Math"/>
              <w:sz w:val="19"/>
              <w:szCs w:val="19"/>
            </w:rPr>
            <m:t>+</m:t>
          </m:r>
          <m:sSub>
            <m:sSubPr>
              <m:ctrlPr>
                <w:rPr>
                  <w:rFonts w:ascii="Cambria Math" w:hAnsi="Cambria Math"/>
                  <w:i/>
                  <w:iCs/>
                  <w:sz w:val="19"/>
                  <w:szCs w:val="19"/>
                </w:rPr>
              </m:ctrlPr>
            </m:sSubPr>
            <m:e>
              <m:r>
                <m:rPr>
                  <m:nor/>
                </m:rPr>
                <w:rPr>
                  <w:i/>
                  <w:iCs/>
                  <w:sz w:val="19"/>
                  <w:szCs w:val="19"/>
                </w:rPr>
                <m:t>λ</m:t>
              </m:r>
            </m:e>
            <m:sub>
              <m:r>
                <m:rPr>
                  <m:nor/>
                </m:rPr>
                <w:rPr>
                  <w:i/>
                  <w:iCs/>
                  <w:sz w:val="19"/>
                  <w:szCs w:val="19"/>
                </w:rPr>
                <m:t>2</m:t>
              </m:r>
            </m:sub>
          </m:sSub>
          <m:r>
            <w:rPr>
              <w:rFonts w:ascii="Cambria Math" w:hAnsi="Cambria Math"/>
              <w:sz w:val="19"/>
              <w:szCs w:val="19"/>
            </w:rPr>
            <m:t>∙</m:t>
          </m:r>
          <m:f>
            <m:fPr>
              <m:ctrlPr>
                <w:rPr>
                  <w:rFonts w:ascii="Cambria Math" w:hAnsi="Cambria Math"/>
                  <w:i/>
                  <w:sz w:val="19"/>
                  <w:szCs w:val="19"/>
                </w:rPr>
              </m:ctrlPr>
            </m:fPr>
            <m:num>
              <m:r>
                <m:rPr>
                  <m:nor/>
                </m:rPr>
                <w:rPr>
                  <w:i/>
                  <w:sz w:val="19"/>
                  <w:szCs w:val="19"/>
                </w:rPr>
                <m:t>∂</m:t>
              </m:r>
              <m:r>
                <m:rPr>
                  <m:nor/>
                </m:rPr>
                <w:rPr>
                  <w:i/>
                  <w:iCs/>
                  <w:sz w:val="19"/>
                  <w:szCs w:val="19"/>
                </w:rPr>
                <m:t>T</m:t>
              </m:r>
              <m:d>
                <m:dPr>
                  <m:ctrlPr>
                    <w:rPr>
                      <w:rFonts w:ascii="Cambria Math" w:hAnsi="Cambria Math"/>
                      <w:i/>
                      <w:sz w:val="19"/>
                      <w:szCs w:val="19"/>
                    </w:rPr>
                  </m:ctrlPr>
                </m:dPr>
                <m:e>
                  <m:r>
                    <m:rPr>
                      <m:nor/>
                    </m:rPr>
                    <w:rPr>
                      <w:i/>
                      <w:sz w:val="19"/>
                      <w:szCs w:val="19"/>
                    </w:rPr>
                    <m:t>X,G</m:t>
                  </m:r>
                </m:e>
              </m:d>
            </m:num>
            <m:den>
              <m:r>
                <m:rPr>
                  <m:nor/>
                </m:rPr>
                <w:rPr>
                  <w:i/>
                  <w:sz w:val="19"/>
                  <w:szCs w:val="19"/>
                </w:rPr>
                <m:t>∂</m:t>
              </m:r>
              <m:r>
                <m:rPr>
                  <m:nor/>
                </m:rPr>
                <w:rPr>
                  <w:i/>
                  <w:iCs/>
                  <w:sz w:val="19"/>
                  <w:szCs w:val="19"/>
                </w:rPr>
                <m:t>X</m:t>
              </m:r>
            </m:den>
          </m:f>
          <m:r>
            <w:rPr>
              <w:rFonts w:ascii="Cambria Math" w:hAnsi="Cambria Math"/>
              <w:sz w:val="19"/>
              <w:szCs w:val="19"/>
            </w:rPr>
            <m:t>∙</m:t>
          </m:r>
          <m:limUpp>
            <m:limUppPr>
              <m:ctrlPr>
                <w:rPr>
                  <w:rFonts w:ascii="Cambria Math" w:hAnsi="Cambria Math"/>
                  <w:i/>
                  <w:sz w:val="19"/>
                  <w:szCs w:val="19"/>
                </w:rPr>
              </m:ctrlPr>
            </m:limUppPr>
            <m:e>
              <m:groupChr>
                <m:groupChrPr>
                  <m:chr m:val="⏞"/>
                  <m:pos m:val="top"/>
                  <m:vertJc m:val="bot"/>
                  <m:ctrlPr>
                    <w:rPr>
                      <w:rFonts w:ascii="Cambria Math" w:hAnsi="Cambria Math"/>
                      <w:i/>
                      <w:sz w:val="19"/>
                      <w:szCs w:val="19"/>
                    </w:rPr>
                  </m:ctrlPr>
                </m:groupChrPr>
                <m:e>
                  <m:f>
                    <m:fPr>
                      <m:ctrlPr>
                        <w:rPr>
                          <w:rFonts w:ascii="Cambria Math" w:hAnsi="Cambria Math"/>
                          <w:i/>
                          <w:sz w:val="19"/>
                          <w:szCs w:val="19"/>
                        </w:rPr>
                      </m:ctrlPr>
                    </m:fPr>
                    <m:num>
                      <m:r>
                        <m:rPr>
                          <m:nor/>
                        </m:rPr>
                        <w:rPr>
                          <w:i/>
                          <w:sz w:val="19"/>
                          <w:szCs w:val="19"/>
                        </w:rPr>
                        <m:t>∂</m:t>
                      </m:r>
                      <m:r>
                        <m:rPr>
                          <m:nor/>
                        </m:rPr>
                        <w:rPr>
                          <w:i/>
                          <w:iCs/>
                          <w:sz w:val="19"/>
                          <w:szCs w:val="19"/>
                        </w:rPr>
                        <m:t>X</m:t>
                      </m:r>
                    </m:num>
                    <m:den>
                      <m:r>
                        <m:rPr>
                          <m:nor/>
                        </m:rPr>
                        <w:rPr>
                          <w:i/>
                          <w:sz w:val="19"/>
                          <w:szCs w:val="19"/>
                        </w:rPr>
                        <m:t>∂</m:t>
                      </m:r>
                      <m:sSub>
                        <m:sSubPr>
                          <m:ctrlPr>
                            <w:rPr>
                              <w:rFonts w:ascii="Cambria Math" w:hAnsi="Cambria Math"/>
                              <w:i/>
                              <w:iCs/>
                              <w:sz w:val="19"/>
                              <w:szCs w:val="19"/>
                            </w:rPr>
                          </m:ctrlPr>
                        </m:sSubPr>
                        <m:e>
                          <m:r>
                            <m:rPr>
                              <m:nor/>
                            </m:rPr>
                            <w:rPr>
                              <w:i/>
                              <w:iCs/>
                              <w:sz w:val="19"/>
                              <w:szCs w:val="19"/>
                            </w:rPr>
                            <m:t>X</m:t>
                          </m:r>
                        </m:e>
                        <m:sub>
                          <m:r>
                            <m:rPr>
                              <m:nor/>
                            </m:rPr>
                            <w:rPr>
                              <w:i/>
                              <w:iCs/>
                              <w:sz w:val="19"/>
                              <w:szCs w:val="19"/>
                            </w:rPr>
                            <m:t>A</m:t>
                          </m:r>
                        </m:sub>
                      </m:sSub>
                    </m:den>
                  </m:f>
                </m:e>
              </m:groupChr>
            </m:e>
            <m:lim>
              <m:r>
                <w:rPr>
                  <w:rFonts w:ascii="Cambria Math" w:hAnsi="Cambria Math"/>
                  <w:sz w:val="19"/>
                  <w:szCs w:val="19"/>
                </w:rPr>
                <m:t>=</m:t>
              </m:r>
              <m:r>
                <m:rPr>
                  <m:nor/>
                </m:rPr>
                <w:rPr>
                  <w:i/>
                  <w:iCs/>
                  <w:sz w:val="19"/>
                  <w:szCs w:val="19"/>
                </w:rPr>
                <m:t>1</m:t>
              </m:r>
            </m:lim>
          </m:limUpp>
          <m:r>
            <w:rPr>
              <w:rFonts w:ascii="Cambria Math" w:hAnsi="Cambria Math"/>
              <w:sz w:val="19"/>
              <w:szCs w:val="19"/>
            </w:rPr>
            <m:t>=</m:t>
          </m:r>
          <m:r>
            <m:rPr>
              <m:nor/>
            </m:rPr>
            <w:rPr>
              <w:i/>
              <w:iCs/>
              <w:sz w:val="19"/>
              <w:szCs w:val="19"/>
            </w:rPr>
            <m:t>0</m:t>
          </m:r>
          <m:r>
            <w:rPr>
              <w:rFonts w:ascii="Cambria Math" w:hAnsi="Cambria Math"/>
              <w:sz w:val="19"/>
              <w:szCs w:val="19"/>
            </w:rPr>
            <m:t>⟹</m:t>
          </m:r>
          <m:f>
            <m:fPr>
              <m:ctrlPr>
                <w:rPr>
                  <w:rFonts w:ascii="Cambria Math" w:hAnsi="Cambria Math"/>
                  <w:i/>
                  <w:sz w:val="19"/>
                  <w:szCs w:val="19"/>
                </w:rPr>
              </m:ctrlPr>
            </m:fPr>
            <m:num>
              <m:r>
                <m:rPr>
                  <m:nor/>
                </m:rPr>
                <w:rPr>
                  <w:i/>
                  <w:sz w:val="19"/>
                  <w:szCs w:val="19"/>
                </w:rPr>
                <m:t>∂</m:t>
              </m:r>
              <m:sSub>
                <m:sSubPr>
                  <m:ctrlPr>
                    <w:rPr>
                      <w:rFonts w:ascii="Cambria Math" w:hAnsi="Cambria Math"/>
                      <w:i/>
                      <w:iCs/>
                      <w:sz w:val="19"/>
                      <w:szCs w:val="19"/>
                    </w:rPr>
                  </m:ctrlPr>
                </m:sSubPr>
                <m:e>
                  <m:r>
                    <m:rPr>
                      <m:nor/>
                    </m:rPr>
                    <w:rPr>
                      <w:i/>
                      <w:iCs/>
                      <w:sz w:val="19"/>
                      <w:szCs w:val="19"/>
                    </w:rPr>
                    <m:t>U</m:t>
                  </m:r>
                </m:e>
                <m:sub>
                  <m:r>
                    <m:rPr>
                      <m:nor/>
                    </m:rPr>
                    <w:rPr>
                      <w:i/>
                      <w:iCs/>
                      <w:sz w:val="19"/>
                      <w:szCs w:val="19"/>
                    </w:rPr>
                    <m:t>A</m:t>
                  </m:r>
                </m:sub>
              </m:sSub>
            </m:num>
            <m:den>
              <m:r>
                <m:rPr>
                  <m:nor/>
                </m:rPr>
                <w:rPr>
                  <w:i/>
                  <w:sz w:val="19"/>
                  <w:szCs w:val="19"/>
                </w:rPr>
                <m:t>∂</m:t>
              </m:r>
              <m:sSub>
                <m:sSubPr>
                  <m:ctrlPr>
                    <w:rPr>
                      <w:rFonts w:ascii="Cambria Math" w:hAnsi="Cambria Math"/>
                      <w:i/>
                      <w:iCs/>
                      <w:sz w:val="19"/>
                      <w:szCs w:val="19"/>
                    </w:rPr>
                  </m:ctrlPr>
                </m:sSubPr>
                <m:e>
                  <m:r>
                    <m:rPr>
                      <m:nor/>
                    </m:rPr>
                    <w:rPr>
                      <w:i/>
                      <w:iCs/>
                      <w:sz w:val="19"/>
                      <w:szCs w:val="19"/>
                    </w:rPr>
                    <m:t>X</m:t>
                  </m:r>
                </m:e>
                <m:sub>
                  <m:r>
                    <m:rPr>
                      <m:nor/>
                    </m:rPr>
                    <w:rPr>
                      <w:i/>
                      <w:iCs/>
                      <w:sz w:val="19"/>
                      <w:szCs w:val="19"/>
                    </w:rPr>
                    <m:t>A</m:t>
                  </m:r>
                </m:sub>
              </m:sSub>
            </m:den>
          </m:f>
          <m:r>
            <w:rPr>
              <w:rFonts w:ascii="Cambria Math" w:hAnsi="Cambria Math"/>
              <w:sz w:val="19"/>
              <w:szCs w:val="19"/>
            </w:rPr>
            <m:t>=-</m:t>
          </m:r>
          <m:sSub>
            <m:sSubPr>
              <m:ctrlPr>
                <w:rPr>
                  <w:rFonts w:ascii="Cambria Math" w:hAnsi="Cambria Math"/>
                  <w:i/>
                  <w:iCs/>
                  <w:sz w:val="19"/>
                  <w:szCs w:val="19"/>
                </w:rPr>
              </m:ctrlPr>
            </m:sSubPr>
            <m:e>
              <m:r>
                <m:rPr>
                  <m:nor/>
                </m:rPr>
                <w:rPr>
                  <w:i/>
                  <w:iCs/>
                  <w:sz w:val="19"/>
                  <w:szCs w:val="19"/>
                </w:rPr>
                <m:t>λ</m:t>
              </m:r>
            </m:e>
            <m:sub>
              <m:r>
                <m:rPr>
                  <m:nor/>
                </m:rPr>
                <w:rPr>
                  <w:i/>
                  <w:iCs/>
                  <w:sz w:val="19"/>
                  <w:szCs w:val="19"/>
                </w:rPr>
                <m:t>2</m:t>
              </m:r>
            </m:sub>
          </m:sSub>
          <m:r>
            <w:rPr>
              <w:rFonts w:ascii="Cambria Math" w:hAnsi="Cambria Math"/>
              <w:sz w:val="19"/>
              <w:szCs w:val="19"/>
            </w:rPr>
            <m:t>∙</m:t>
          </m:r>
          <m:f>
            <m:fPr>
              <m:ctrlPr>
                <w:rPr>
                  <w:rFonts w:ascii="Cambria Math" w:hAnsi="Cambria Math"/>
                  <w:i/>
                  <w:sz w:val="19"/>
                  <w:szCs w:val="19"/>
                </w:rPr>
              </m:ctrlPr>
            </m:fPr>
            <m:num>
              <m:r>
                <m:rPr>
                  <m:nor/>
                </m:rPr>
                <w:rPr>
                  <w:i/>
                  <w:sz w:val="19"/>
                  <w:szCs w:val="19"/>
                </w:rPr>
                <m:t>∂</m:t>
              </m:r>
              <m:r>
                <m:rPr>
                  <m:nor/>
                </m:rPr>
                <w:rPr>
                  <w:i/>
                  <w:iCs/>
                  <w:sz w:val="19"/>
                  <w:szCs w:val="19"/>
                </w:rPr>
                <m:t>T</m:t>
              </m:r>
            </m:num>
            <m:den>
              <m:r>
                <m:rPr>
                  <m:nor/>
                </m:rPr>
                <w:rPr>
                  <w:i/>
                  <w:sz w:val="19"/>
                  <w:szCs w:val="19"/>
                </w:rPr>
                <m:t>∂</m:t>
              </m:r>
              <m:r>
                <m:rPr>
                  <m:nor/>
                </m:rPr>
                <w:rPr>
                  <w:i/>
                  <w:iCs/>
                  <w:sz w:val="19"/>
                  <w:szCs w:val="19"/>
                </w:rPr>
                <m:t>X</m:t>
              </m:r>
            </m:den>
          </m:f>
          <m:r>
            <m:rPr>
              <m:sty m:val="p"/>
            </m:rPr>
            <w:rPr>
              <w:rFonts w:ascii="Cambria Math" w:hAnsi="Cambria Math"/>
              <w:sz w:val="19"/>
              <w:szCs w:val="19"/>
            </w:rPr>
            <w:br/>
          </m:r>
        </m:oMath>
        <m:oMath>
          <m:f>
            <m:fPr>
              <m:ctrlPr>
                <w:rPr>
                  <w:rFonts w:ascii="Cambria Math" w:hAnsi="Cambria Math"/>
                  <w:i/>
                  <w:sz w:val="19"/>
                  <w:szCs w:val="19"/>
                </w:rPr>
              </m:ctrlPr>
            </m:fPr>
            <m:num>
              <m:r>
                <m:rPr>
                  <m:nor/>
                </m:rPr>
                <w:rPr>
                  <w:i/>
                  <w:sz w:val="19"/>
                  <w:szCs w:val="19"/>
                </w:rPr>
                <m:t>∂</m:t>
              </m:r>
              <m:r>
                <m:rPr>
                  <m:scr m:val="script"/>
                </m:rPr>
                <w:rPr>
                  <w:rFonts w:ascii="Cambria Math" w:hAnsi="Cambria Math"/>
                  <w:sz w:val="19"/>
                  <w:szCs w:val="19"/>
                </w:rPr>
                <m:t>L</m:t>
              </m:r>
            </m:num>
            <m:den>
              <m:r>
                <m:rPr>
                  <m:nor/>
                </m:rPr>
                <w:rPr>
                  <w:i/>
                  <w:sz w:val="19"/>
                  <w:szCs w:val="19"/>
                </w:rPr>
                <m:t>∂</m:t>
              </m:r>
              <m:sSub>
                <m:sSubPr>
                  <m:ctrlPr>
                    <w:rPr>
                      <w:rFonts w:ascii="Cambria Math" w:hAnsi="Cambria Math"/>
                      <w:i/>
                      <w:iCs/>
                      <w:sz w:val="19"/>
                      <w:szCs w:val="19"/>
                    </w:rPr>
                  </m:ctrlPr>
                </m:sSubPr>
                <m:e>
                  <m:r>
                    <m:rPr>
                      <m:nor/>
                    </m:rPr>
                    <w:rPr>
                      <w:i/>
                      <w:iCs/>
                      <w:sz w:val="19"/>
                      <w:szCs w:val="19"/>
                    </w:rPr>
                    <m:t>X</m:t>
                  </m:r>
                </m:e>
                <m:sub>
                  <m:r>
                    <m:rPr>
                      <m:nor/>
                    </m:rPr>
                    <w:rPr>
                      <w:i/>
                      <w:iCs/>
                      <w:sz w:val="19"/>
                      <w:szCs w:val="19"/>
                    </w:rPr>
                    <m:t>B</m:t>
                  </m:r>
                </m:sub>
              </m:sSub>
            </m:den>
          </m:f>
          <m:r>
            <w:rPr>
              <w:rFonts w:ascii="Cambria Math" w:hAnsi="Cambria Math"/>
              <w:sz w:val="19"/>
              <w:szCs w:val="19"/>
            </w:rPr>
            <m:t>=-</m:t>
          </m:r>
          <m:sSub>
            <m:sSubPr>
              <m:ctrlPr>
                <w:rPr>
                  <w:rFonts w:ascii="Cambria Math" w:hAnsi="Cambria Math"/>
                  <w:i/>
                  <w:iCs/>
                  <w:sz w:val="19"/>
                  <w:szCs w:val="19"/>
                </w:rPr>
              </m:ctrlPr>
            </m:sSubPr>
            <m:e>
              <m:r>
                <m:rPr>
                  <m:nor/>
                </m:rPr>
                <w:rPr>
                  <w:i/>
                  <w:iCs/>
                  <w:sz w:val="19"/>
                  <w:szCs w:val="19"/>
                </w:rPr>
                <m:t>λ</m:t>
              </m:r>
            </m:e>
            <m:sub>
              <m:r>
                <m:rPr>
                  <m:nor/>
                </m:rPr>
                <w:rPr>
                  <w:i/>
                  <w:iCs/>
                  <w:sz w:val="19"/>
                  <w:szCs w:val="19"/>
                </w:rPr>
                <m:t>1</m:t>
              </m:r>
            </m:sub>
          </m:sSub>
          <m:r>
            <w:rPr>
              <w:rFonts w:ascii="Cambria Math" w:hAnsi="Cambria Math"/>
              <w:sz w:val="19"/>
              <w:szCs w:val="19"/>
            </w:rPr>
            <m:t>∙</m:t>
          </m:r>
          <m:f>
            <m:fPr>
              <m:ctrlPr>
                <w:rPr>
                  <w:rFonts w:ascii="Cambria Math" w:hAnsi="Cambria Math"/>
                  <w:i/>
                  <w:sz w:val="19"/>
                  <w:szCs w:val="19"/>
                </w:rPr>
              </m:ctrlPr>
            </m:fPr>
            <m:num>
              <m:r>
                <m:rPr>
                  <m:nor/>
                </m:rPr>
                <w:rPr>
                  <w:i/>
                  <w:sz w:val="19"/>
                  <w:szCs w:val="19"/>
                </w:rPr>
                <m:t>∂</m:t>
              </m:r>
              <m:sSub>
                <m:sSubPr>
                  <m:ctrlPr>
                    <w:rPr>
                      <w:rFonts w:ascii="Cambria Math" w:hAnsi="Cambria Math"/>
                      <w:i/>
                      <w:iCs/>
                      <w:sz w:val="19"/>
                      <w:szCs w:val="19"/>
                    </w:rPr>
                  </m:ctrlPr>
                </m:sSubPr>
                <m:e>
                  <m:r>
                    <m:rPr>
                      <m:nor/>
                    </m:rPr>
                    <w:rPr>
                      <w:i/>
                      <w:iCs/>
                      <w:sz w:val="19"/>
                      <w:szCs w:val="19"/>
                    </w:rPr>
                    <m:t>U</m:t>
                  </m:r>
                </m:e>
                <m:sub>
                  <m:r>
                    <m:rPr>
                      <m:nor/>
                    </m:rPr>
                    <w:rPr>
                      <w:i/>
                      <w:iCs/>
                      <w:sz w:val="19"/>
                      <w:szCs w:val="19"/>
                    </w:rPr>
                    <m:t>B</m:t>
                  </m:r>
                </m:sub>
              </m:sSub>
              <m:d>
                <m:dPr>
                  <m:ctrlPr>
                    <w:rPr>
                      <w:rFonts w:ascii="Cambria Math" w:hAnsi="Cambria Math" w:cs="Times New Roman"/>
                      <w:i/>
                      <w:sz w:val="19"/>
                      <w:szCs w:val="19"/>
                    </w:rPr>
                  </m:ctrlPr>
                </m:dPr>
                <m:e>
                  <m:sSub>
                    <m:sSubPr>
                      <m:ctrlPr>
                        <w:rPr>
                          <w:rFonts w:ascii="Cambria Math" w:hAnsi="Cambria Math" w:cs="Times New Roman"/>
                          <w:i/>
                          <w:sz w:val="19"/>
                          <w:szCs w:val="19"/>
                        </w:rPr>
                      </m:ctrlPr>
                    </m:sSubPr>
                    <m:e>
                      <m:r>
                        <m:rPr>
                          <m:nor/>
                        </m:rPr>
                        <w:rPr>
                          <w:rFonts w:cs="Times New Roman"/>
                          <w:i/>
                          <w:sz w:val="19"/>
                          <w:szCs w:val="19"/>
                        </w:rPr>
                        <m:t>X</m:t>
                      </m:r>
                    </m:e>
                    <m:sub>
                      <m:r>
                        <m:rPr>
                          <m:nor/>
                        </m:rPr>
                        <w:rPr>
                          <w:rFonts w:cs="Times New Roman"/>
                          <w:i/>
                          <w:sz w:val="19"/>
                          <w:szCs w:val="19"/>
                        </w:rPr>
                        <m:t>B</m:t>
                      </m:r>
                    </m:sub>
                  </m:sSub>
                  <m:r>
                    <m:rPr>
                      <m:nor/>
                    </m:rPr>
                    <w:rPr>
                      <w:i/>
                      <w:iCs/>
                      <w:sz w:val="19"/>
                      <w:szCs w:val="19"/>
                    </w:rPr>
                    <m:t>,G</m:t>
                  </m:r>
                </m:e>
              </m:d>
            </m:num>
            <m:den>
              <m:r>
                <m:rPr>
                  <m:nor/>
                </m:rPr>
                <w:rPr>
                  <w:i/>
                  <w:sz w:val="19"/>
                  <w:szCs w:val="19"/>
                </w:rPr>
                <m:t>∂</m:t>
              </m:r>
              <m:sSub>
                <m:sSubPr>
                  <m:ctrlPr>
                    <w:rPr>
                      <w:rFonts w:ascii="Cambria Math" w:hAnsi="Cambria Math"/>
                      <w:i/>
                      <w:iCs/>
                      <w:sz w:val="19"/>
                      <w:szCs w:val="19"/>
                    </w:rPr>
                  </m:ctrlPr>
                </m:sSubPr>
                <m:e>
                  <m:r>
                    <m:rPr>
                      <m:nor/>
                    </m:rPr>
                    <w:rPr>
                      <w:i/>
                      <w:iCs/>
                      <w:sz w:val="19"/>
                      <w:szCs w:val="19"/>
                    </w:rPr>
                    <m:t>X</m:t>
                  </m:r>
                </m:e>
                <m:sub>
                  <m:r>
                    <m:rPr>
                      <m:nor/>
                    </m:rPr>
                    <w:rPr>
                      <w:i/>
                      <w:iCs/>
                      <w:sz w:val="19"/>
                      <w:szCs w:val="19"/>
                    </w:rPr>
                    <m:t>B</m:t>
                  </m:r>
                </m:sub>
              </m:sSub>
            </m:den>
          </m:f>
          <m:r>
            <w:rPr>
              <w:rFonts w:ascii="Cambria Math" w:hAnsi="Cambria Math"/>
              <w:sz w:val="19"/>
              <w:szCs w:val="19"/>
            </w:rPr>
            <m:t>+</m:t>
          </m:r>
          <m:sSub>
            <m:sSubPr>
              <m:ctrlPr>
                <w:rPr>
                  <w:rFonts w:ascii="Cambria Math" w:hAnsi="Cambria Math"/>
                  <w:i/>
                  <w:iCs/>
                  <w:sz w:val="19"/>
                  <w:szCs w:val="19"/>
                </w:rPr>
              </m:ctrlPr>
            </m:sSubPr>
            <m:e>
              <m:r>
                <m:rPr>
                  <m:nor/>
                </m:rPr>
                <w:rPr>
                  <w:i/>
                  <w:iCs/>
                  <w:sz w:val="19"/>
                  <w:szCs w:val="19"/>
                </w:rPr>
                <m:t>λ</m:t>
              </m:r>
            </m:e>
            <m:sub>
              <m:r>
                <m:rPr>
                  <m:nor/>
                </m:rPr>
                <w:rPr>
                  <w:i/>
                  <w:iCs/>
                  <w:sz w:val="19"/>
                  <w:szCs w:val="19"/>
                </w:rPr>
                <m:t>2</m:t>
              </m:r>
            </m:sub>
          </m:sSub>
          <m:r>
            <w:rPr>
              <w:rFonts w:ascii="Cambria Math" w:hAnsi="Cambria Math"/>
              <w:sz w:val="19"/>
              <w:szCs w:val="19"/>
            </w:rPr>
            <m:t>∙</m:t>
          </m:r>
          <m:f>
            <m:fPr>
              <m:ctrlPr>
                <w:rPr>
                  <w:rFonts w:ascii="Cambria Math" w:hAnsi="Cambria Math"/>
                  <w:i/>
                  <w:sz w:val="19"/>
                  <w:szCs w:val="19"/>
                </w:rPr>
              </m:ctrlPr>
            </m:fPr>
            <m:num>
              <m:r>
                <m:rPr>
                  <m:nor/>
                </m:rPr>
                <w:rPr>
                  <w:i/>
                  <w:sz w:val="19"/>
                  <w:szCs w:val="19"/>
                </w:rPr>
                <m:t>∂</m:t>
              </m:r>
              <m:r>
                <m:rPr>
                  <m:nor/>
                </m:rPr>
                <w:rPr>
                  <w:i/>
                  <w:iCs/>
                  <w:sz w:val="19"/>
                  <w:szCs w:val="19"/>
                </w:rPr>
                <m:t>T</m:t>
              </m:r>
              <m:d>
                <m:dPr>
                  <m:ctrlPr>
                    <w:rPr>
                      <w:rFonts w:ascii="Cambria Math" w:hAnsi="Cambria Math"/>
                      <w:i/>
                      <w:sz w:val="19"/>
                      <w:szCs w:val="19"/>
                    </w:rPr>
                  </m:ctrlPr>
                </m:dPr>
                <m:e>
                  <m:r>
                    <m:rPr>
                      <m:nor/>
                    </m:rPr>
                    <w:rPr>
                      <w:i/>
                      <w:sz w:val="19"/>
                      <w:szCs w:val="19"/>
                    </w:rPr>
                    <m:t>X,G</m:t>
                  </m:r>
                </m:e>
              </m:d>
            </m:num>
            <m:den>
              <m:r>
                <m:rPr>
                  <m:nor/>
                </m:rPr>
                <w:rPr>
                  <w:i/>
                  <w:sz w:val="19"/>
                  <w:szCs w:val="19"/>
                </w:rPr>
                <m:t>∂</m:t>
              </m:r>
              <m:r>
                <m:rPr>
                  <m:nor/>
                </m:rPr>
                <w:rPr>
                  <w:i/>
                  <w:iCs/>
                  <w:sz w:val="19"/>
                  <w:szCs w:val="19"/>
                </w:rPr>
                <m:t>X</m:t>
              </m:r>
            </m:den>
          </m:f>
          <m:r>
            <w:rPr>
              <w:rFonts w:ascii="Cambria Math" w:hAnsi="Cambria Math"/>
              <w:sz w:val="19"/>
              <w:szCs w:val="19"/>
            </w:rPr>
            <m:t>∙</m:t>
          </m:r>
          <m:limUpp>
            <m:limUppPr>
              <m:ctrlPr>
                <w:rPr>
                  <w:rFonts w:ascii="Cambria Math" w:hAnsi="Cambria Math"/>
                  <w:i/>
                  <w:sz w:val="19"/>
                  <w:szCs w:val="19"/>
                </w:rPr>
              </m:ctrlPr>
            </m:limUppPr>
            <m:e>
              <m:groupChr>
                <m:groupChrPr>
                  <m:chr m:val="⏞"/>
                  <m:pos m:val="top"/>
                  <m:vertJc m:val="bot"/>
                  <m:ctrlPr>
                    <w:rPr>
                      <w:rFonts w:ascii="Cambria Math" w:hAnsi="Cambria Math"/>
                      <w:i/>
                      <w:sz w:val="19"/>
                      <w:szCs w:val="19"/>
                    </w:rPr>
                  </m:ctrlPr>
                </m:groupChrPr>
                <m:e>
                  <m:f>
                    <m:fPr>
                      <m:ctrlPr>
                        <w:rPr>
                          <w:rFonts w:ascii="Cambria Math" w:hAnsi="Cambria Math"/>
                          <w:i/>
                          <w:sz w:val="19"/>
                          <w:szCs w:val="19"/>
                        </w:rPr>
                      </m:ctrlPr>
                    </m:fPr>
                    <m:num>
                      <m:r>
                        <m:rPr>
                          <m:nor/>
                        </m:rPr>
                        <w:rPr>
                          <w:i/>
                          <w:sz w:val="19"/>
                          <w:szCs w:val="19"/>
                        </w:rPr>
                        <m:t>∂</m:t>
                      </m:r>
                      <m:r>
                        <m:rPr>
                          <m:nor/>
                        </m:rPr>
                        <w:rPr>
                          <w:i/>
                          <w:iCs/>
                          <w:sz w:val="19"/>
                          <w:szCs w:val="19"/>
                        </w:rPr>
                        <m:t>X</m:t>
                      </m:r>
                    </m:num>
                    <m:den>
                      <m:r>
                        <m:rPr>
                          <m:nor/>
                        </m:rPr>
                        <w:rPr>
                          <w:i/>
                          <w:sz w:val="19"/>
                          <w:szCs w:val="19"/>
                        </w:rPr>
                        <m:t>∂</m:t>
                      </m:r>
                      <m:sSub>
                        <m:sSubPr>
                          <m:ctrlPr>
                            <w:rPr>
                              <w:rFonts w:ascii="Cambria Math" w:hAnsi="Cambria Math"/>
                              <w:i/>
                              <w:iCs/>
                              <w:sz w:val="19"/>
                              <w:szCs w:val="19"/>
                            </w:rPr>
                          </m:ctrlPr>
                        </m:sSubPr>
                        <m:e>
                          <m:r>
                            <m:rPr>
                              <m:nor/>
                            </m:rPr>
                            <w:rPr>
                              <w:i/>
                              <w:iCs/>
                              <w:sz w:val="19"/>
                              <w:szCs w:val="19"/>
                            </w:rPr>
                            <m:t>X</m:t>
                          </m:r>
                        </m:e>
                        <m:sub>
                          <m:r>
                            <m:rPr>
                              <m:nor/>
                            </m:rPr>
                            <w:rPr>
                              <w:i/>
                              <w:iCs/>
                              <w:sz w:val="19"/>
                              <w:szCs w:val="19"/>
                            </w:rPr>
                            <m:t>B</m:t>
                          </m:r>
                        </m:sub>
                      </m:sSub>
                    </m:den>
                  </m:f>
                </m:e>
              </m:groupChr>
            </m:e>
            <m:lim>
              <m:r>
                <w:rPr>
                  <w:rFonts w:ascii="Cambria Math" w:hAnsi="Cambria Math"/>
                  <w:sz w:val="19"/>
                  <w:szCs w:val="19"/>
                </w:rPr>
                <m:t>=</m:t>
              </m:r>
              <m:r>
                <m:rPr>
                  <m:nor/>
                </m:rPr>
                <w:rPr>
                  <w:i/>
                  <w:iCs/>
                  <w:sz w:val="19"/>
                  <w:szCs w:val="19"/>
                </w:rPr>
                <m:t>1</m:t>
              </m:r>
            </m:lim>
          </m:limUpp>
          <m:r>
            <w:rPr>
              <w:rFonts w:ascii="Cambria Math" w:hAnsi="Cambria Math"/>
              <w:sz w:val="19"/>
              <w:szCs w:val="19"/>
            </w:rPr>
            <m:t>=</m:t>
          </m:r>
          <m:r>
            <m:rPr>
              <m:nor/>
            </m:rPr>
            <w:rPr>
              <w:i/>
              <w:iCs/>
              <w:sz w:val="19"/>
              <w:szCs w:val="19"/>
            </w:rPr>
            <m:t>0</m:t>
          </m:r>
          <m:r>
            <w:rPr>
              <w:rFonts w:ascii="Cambria Math" w:hAnsi="Cambria Math"/>
              <w:sz w:val="19"/>
              <w:szCs w:val="19"/>
            </w:rPr>
            <m:t>⟹</m:t>
          </m:r>
          <m:sSub>
            <m:sSubPr>
              <m:ctrlPr>
                <w:rPr>
                  <w:rFonts w:ascii="Cambria Math" w:hAnsi="Cambria Math"/>
                  <w:i/>
                  <w:iCs/>
                  <w:sz w:val="19"/>
                  <w:szCs w:val="19"/>
                </w:rPr>
              </m:ctrlPr>
            </m:sSubPr>
            <m:e>
              <m:r>
                <m:rPr>
                  <m:nor/>
                </m:rPr>
                <w:rPr>
                  <w:i/>
                  <w:iCs/>
                  <w:sz w:val="19"/>
                  <w:szCs w:val="19"/>
                </w:rPr>
                <m:t>λ</m:t>
              </m:r>
            </m:e>
            <m:sub>
              <m:r>
                <m:rPr>
                  <m:nor/>
                </m:rPr>
                <w:rPr>
                  <w:i/>
                  <w:iCs/>
                  <w:sz w:val="19"/>
                  <w:szCs w:val="19"/>
                </w:rPr>
                <m:t>1</m:t>
              </m:r>
            </m:sub>
          </m:sSub>
          <m:r>
            <w:rPr>
              <w:rFonts w:ascii="Cambria Math" w:hAnsi="Cambria Math"/>
              <w:sz w:val="19"/>
              <w:szCs w:val="19"/>
            </w:rPr>
            <m:t>∙</m:t>
          </m:r>
          <m:f>
            <m:fPr>
              <m:ctrlPr>
                <w:rPr>
                  <w:rFonts w:ascii="Cambria Math" w:hAnsi="Cambria Math"/>
                  <w:i/>
                  <w:sz w:val="19"/>
                  <w:szCs w:val="19"/>
                </w:rPr>
              </m:ctrlPr>
            </m:fPr>
            <m:num>
              <m:r>
                <m:rPr>
                  <m:nor/>
                </m:rPr>
                <w:rPr>
                  <w:i/>
                  <w:sz w:val="19"/>
                  <w:szCs w:val="19"/>
                </w:rPr>
                <m:t>∂</m:t>
              </m:r>
              <m:sSub>
                <m:sSubPr>
                  <m:ctrlPr>
                    <w:rPr>
                      <w:rFonts w:ascii="Cambria Math" w:hAnsi="Cambria Math"/>
                      <w:i/>
                      <w:iCs/>
                      <w:sz w:val="19"/>
                      <w:szCs w:val="19"/>
                    </w:rPr>
                  </m:ctrlPr>
                </m:sSubPr>
                <m:e>
                  <m:r>
                    <m:rPr>
                      <m:nor/>
                    </m:rPr>
                    <w:rPr>
                      <w:i/>
                      <w:iCs/>
                      <w:sz w:val="19"/>
                      <w:szCs w:val="19"/>
                    </w:rPr>
                    <m:t>U</m:t>
                  </m:r>
                </m:e>
                <m:sub>
                  <m:r>
                    <m:rPr>
                      <m:nor/>
                    </m:rPr>
                    <w:rPr>
                      <w:i/>
                      <w:iCs/>
                      <w:sz w:val="19"/>
                      <w:szCs w:val="19"/>
                    </w:rPr>
                    <m:t>B</m:t>
                  </m:r>
                </m:sub>
              </m:sSub>
            </m:num>
            <m:den>
              <m:r>
                <m:rPr>
                  <m:nor/>
                </m:rPr>
                <w:rPr>
                  <w:i/>
                  <w:sz w:val="19"/>
                  <w:szCs w:val="19"/>
                </w:rPr>
                <m:t>∂</m:t>
              </m:r>
              <m:sSub>
                <m:sSubPr>
                  <m:ctrlPr>
                    <w:rPr>
                      <w:rFonts w:ascii="Cambria Math" w:hAnsi="Cambria Math"/>
                      <w:i/>
                      <w:iCs/>
                      <w:sz w:val="19"/>
                      <w:szCs w:val="19"/>
                    </w:rPr>
                  </m:ctrlPr>
                </m:sSubPr>
                <m:e>
                  <m:r>
                    <m:rPr>
                      <m:nor/>
                    </m:rPr>
                    <w:rPr>
                      <w:i/>
                      <w:iCs/>
                      <w:sz w:val="19"/>
                      <w:szCs w:val="19"/>
                    </w:rPr>
                    <m:t>X</m:t>
                  </m:r>
                </m:e>
                <m:sub>
                  <m:r>
                    <m:rPr>
                      <m:nor/>
                    </m:rPr>
                    <w:rPr>
                      <w:i/>
                      <w:iCs/>
                      <w:sz w:val="19"/>
                      <w:szCs w:val="19"/>
                    </w:rPr>
                    <m:t>B</m:t>
                  </m:r>
                </m:sub>
              </m:sSub>
            </m:den>
          </m:f>
          <m:r>
            <w:rPr>
              <w:rFonts w:ascii="Cambria Math" w:hAnsi="Cambria Math"/>
              <w:sz w:val="19"/>
              <w:szCs w:val="19"/>
            </w:rPr>
            <m:t>=</m:t>
          </m:r>
          <m:sSub>
            <m:sSubPr>
              <m:ctrlPr>
                <w:rPr>
                  <w:rFonts w:ascii="Cambria Math" w:hAnsi="Cambria Math"/>
                  <w:i/>
                  <w:iCs/>
                  <w:sz w:val="19"/>
                  <w:szCs w:val="19"/>
                </w:rPr>
              </m:ctrlPr>
            </m:sSubPr>
            <m:e>
              <m:r>
                <m:rPr>
                  <m:nor/>
                </m:rPr>
                <w:rPr>
                  <w:i/>
                  <w:iCs/>
                  <w:sz w:val="19"/>
                  <w:szCs w:val="19"/>
                </w:rPr>
                <m:t>λ</m:t>
              </m:r>
            </m:e>
            <m:sub>
              <m:r>
                <m:rPr>
                  <m:nor/>
                </m:rPr>
                <w:rPr>
                  <w:i/>
                  <w:iCs/>
                  <w:sz w:val="19"/>
                  <w:szCs w:val="19"/>
                </w:rPr>
                <m:t>2</m:t>
              </m:r>
            </m:sub>
          </m:sSub>
          <m:r>
            <w:rPr>
              <w:rFonts w:ascii="Cambria Math" w:hAnsi="Cambria Math"/>
              <w:sz w:val="19"/>
              <w:szCs w:val="19"/>
            </w:rPr>
            <m:t>∙</m:t>
          </m:r>
          <m:f>
            <m:fPr>
              <m:ctrlPr>
                <w:rPr>
                  <w:rFonts w:ascii="Cambria Math" w:hAnsi="Cambria Math"/>
                  <w:i/>
                  <w:sz w:val="19"/>
                  <w:szCs w:val="19"/>
                </w:rPr>
              </m:ctrlPr>
            </m:fPr>
            <m:num>
              <m:r>
                <m:rPr>
                  <m:nor/>
                </m:rPr>
                <w:rPr>
                  <w:i/>
                  <w:sz w:val="19"/>
                  <w:szCs w:val="19"/>
                </w:rPr>
                <m:t>∂</m:t>
              </m:r>
              <m:r>
                <m:rPr>
                  <m:nor/>
                </m:rPr>
                <w:rPr>
                  <w:i/>
                  <w:iCs/>
                  <w:sz w:val="19"/>
                  <w:szCs w:val="19"/>
                </w:rPr>
                <m:t>T</m:t>
              </m:r>
            </m:num>
            <m:den>
              <m:r>
                <m:rPr>
                  <m:nor/>
                </m:rPr>
                <w:rPr>
                  <w:i/>
                  <w:sz w:val="19"/>
                  <w:szCs w:val="19"/>
                </w:rPr>
                <m:t>∂</m:t>
              </m:r>
              <m:r>
                <m:rPr>
                  <m:nor/>
                </m:rPr>
                <w:rPr>
                  <w:i/>
                  <w:iCs/>
                  <w:sz w:val="19"/>
                  <w:szCs w:val="19"/>
                </w:rPr>
                <m:t>X</m:t>
              </m:r>
            </m:den>
          </m:f>
          <m:r>
            <m:rPr>
              <m:sty m:val="p"/>
            </m:rPr>
            <w:rPr>
              <w:rFonts w:eastAsiaTheme="minorEastAsia"/>
              <w:sz w:val="19"/>
              <w:szCs w:val="19"/>
            </w:rPr>
            <w:br/>
          </m:r>
        </m:oMath>
        <m:oMath>
          <m:f>
            <m:fPr>
              <m:ctrlPr>
                <w:rPr>
                  <w:rFonts w:ascii="Cambria Math" w:hAnsi="Cambria Math"/>
                  <w:i/>
                  <w:sz w:val="19"/>
                  <w:szCs w:val="19"/>
                </w:rPr>
              </m:ctrlPr>
            </m:fPr>
            <m:num>
              <m:r>
                <m:rPr>
                  <m:nor/>
                </m:rPr>
                <w:rPr>
                  <w:i/>
                  <w:sz w:val="19"/>
                  <w:szCs w:val="19"/>
                </w:rPr>
                <m:t>∂</m:t>
              </m:r>
              <m:r>
                <m:rPr>
                  <m:scr m:val="script"/>
                </m:rPr>
                <w:rPr>
                  <w:rFonts w:ascii="Cambria Math" w:hAnsi="Cambria Math"/>
                  <w:sz w:val="19"/>
                  <w:szCs w:val="19"/>
                </w:rPr>
                <m:t>L</m:t>
              </m:r>
            </m:num>
            <m:den>
              <m:r>
                <m:rPr>
                  <m:nor/>
                </m:rPr>
                <w:rPr>
                  <w:i/>
                  <w:sz w:val="19"/>
                  <w:szCs w:val="19"/>
                </w:rPr>
                <m:t>∂</m:t>
              </m:r>
              <m:r>
                <m:rPr>
                  <m:nor/>
                </m:rPr>
                <w:rPr>
                  <w:i/>
                  <w:iCs/>
                  <w:sz w:val="19"/>
                  <w:szCs w:val="19"/>
                </w:rPr>
                <m:t>G</m:t>
              </m:r>
            </m:den>
          </m:f>
          <m:r>
            <w:rPr>
              <w:rFonts w:ascii="Cambria Math" w:hAnsi="Cambria Math"/>
              <w:sz w:val="19"/>
              <w:szCs w:val="19"/>
            </w:rPr>
            <m:t>=</m:t>
          </m:r>
          <m:f>
            <m:fPr>
              <m:ctrlPr>
                <w:rPr>
                  <w:rFonts w:ascii="Cambria Math" w:hAnsi="Cambria Math"/>
                  <w:i/>
                  <w:sz w:val="19"/>
                  <w:szCs w:val="19"/>
                </w:rPr>
              </m:ctrlPr>
            </m:fPr>
            <m:num>
              <m:r>
                <m:rPr>
                  <m:nor/>
                </m:rPr>
                <w:rPr>
                  <w:i/>
                  <w:sz w:val="19"/>
                  <w:szCs w:val="19"/>
                </w:rPr>
                <m:t>∂</m:t>
              </m:r>
              <m:sSub>
                <m:sSubPr>
                  <m:ctrlPr>
                    <w:rPr>
                      <w:rFonts w:ascii="Cambria Math" w:hAnsi="Cambria Math"/>
                      <w:i/>
                      <w:iCs/>
                      <w:sz w:val="19"/>
                      <w:szCs w:val="19"/>
                    </w:rPr>
                  </m:ctrlPr>
                </m:sSubPr>
                <m:e>
                  <m:r>
                    <m:rPr>
                      <m:nor/>
                    </m:rPr>
                    <w:rPr>
                      <w:i/>
                      <w:iCs/>
                      <w:sz w:val="19"/>
                      <w:szCs w:val="19"/>
                    </w:rPr>
                    <m:t>U</m:t>
                  </m:r>
                </m:e>
                <m:sub>
                  <m:r>
                    <m:rPr>
                      <m:nor/>
                    </m:rPr>
                    <w:rPr>
                      <w:i/>
                      <w:iCs/>
                      <w:sz w:val="19"/>
                      <w:szCs w:val="19"/>
                    </w:rPr>
                    <m:t>A</m:t>
                  </m:r>
                </m:sub>
              </m:sSub>
              <m:d>
                <m:dPr>
                  <m:ctrlPr>
                    <w:rPr>
                      <w:rFonts w:ascii="Cambria Math" w:hAnsi="Cambria Math"/>
                      <w:i/>
                      <w:iCs/>
                      <w:sz w:val="19"/>
                      <w:szCs w:val="19"/>
                    </w:rPr>
                  </m:ctrlPr>
                </m:dPr>
                <m:e>
                  <m:sSub>
                    <m:sSubPr>
                      <m:ctrlPr>
                        <w:rPr>
                          <w:rFonts w:ascii="Cambria Math" w:hAnsi="Cambria Math"/>
                          <w:i/>
                          <w:iCs/>
                          <w:sz w:val="19"/>
                          <w:szCs w:val="19"/>
                        </w:rPr>
                      </m:ctrlPr>
                    </m:sSubPr>
                    <m:e>
                      <m:r>
                        <m:rPr>
                          <m:nor/>
                        </m:rPr>
                        <w:rPr>
                          <w:i/>
                          <w:iCs/>
                          <w:sz w:val="19"/>
                          <w:szCs w:val="19"/>
                        </w:rPr>
                        <m:t>X</m:t>
                      </m:r>
                    </m:e>
                    <m:sub>
                      <m:r>
                        <m:rPr>
                          <m:nor/>
                        </m:rPr>
                        <w:rPr>
                          <w:i/>
                          <w:iCs/>
                          <w:sz w:val="19"/>
                          <w:szCs w:val="19"/>
                        </w:rPr>
                        <m:t>A</m:t>
                      </m:r>
                    </m:sub>
                  </m:sSub>
                  <m:r>
                    <m:rPr>
                      <m:nor/>
                    </m:rPr>
                    <w:rPr>
                      <w:i/>
                      <w:iCs/>
                      <w:sz w:val="19"/>
                      <w:szCs w:val="19"/>
                    </w:rPr>
                    <m:t>,G</m:t>
                  </m:r>
                </m:e>
              </m:d>
            </m:num>
            <m:den>
              <m:r>
                <m:rPr>
                  <m:nor/>
                </m:rPr>
                <w:rPr>
                  <w:i/>
                  <w:sz w:val="19"/>
                  <w:szCs w:val="19"/>
                </w:rPr>
                <m:t>∂</m:t>
              </m:r>
              <m:r>
                <m:rPr>
                  <m:nor/>
                </m:rPr>
                <w:rPr>
                  <w:i/>
                  <w:iCs/>
                  <w:sz w:val="19"/>
                  <w:szCs w:val="19"/>
                </w:rPr>
                <m:t>G</m:t>
              </m:r>
            </m:den>
          </m:f>
          <m:r>
            <w:rPr>
              <w:rFonts w:ascii="Cambria Math" w:hAnsi="Cambria Math"/>
              <w:sz w:val="19"/>
              <w:szCs w:val="19"/>
            </w:rPr>
            <m:t>-</m:t>
          </m:r>
          <m:sSub>
            <m:sSubPr>
              <m:ctrlPr>
                <w:rPr>
                  <w:rFonts w:ascii="Cambria Math" w:hAnsi="Cambria Math"/>
                  <w:i/>
                  <w:iCs/>
                  <w:sz w:val="19"/>
                  <w:szCs w:val="19"/>
                </w:rPr>
              </m:ctrlPr>
            </m:sSubPr>
            <m:e>
              <m:r>
                <m:rPr>
                  <m:nor/>
                </m:rPr>
                <w:rPr>
                  <w:i/>
                  <w:iCs/>
                  <w:sz w:val="19"/>
                  <w:szCs w:val="19"/>
                </w:rPr>
                <m:t>λ</m:t>
              </m:r>
            </m:e>
            <m:sub>
              <m:r>
                <m:rPr>
                  <m:nor/>
                </m:rPr>
                <w:rPr>
                  <w:i/>
                  <w:iCs/>
                  <w:sz w:val="19"/>
                  <w:szCs w:val="19"/>
                </w:rPr>
                <m:t>1</m:t>
              </m:r>
            </m:sub>
          </m:sSub>
          <m:r>
            <w:rPr>
              <w:rFonts w:ascii="Cambria Math" w:hAnsi="Cambria Math"/>
              <w:sz w:val="19"/>
              <w:szCs w:val="19"/>
            </w:rPr>
            <m:t>∙</m:t>
          </m:r>
          <m:f>
            <m:fPr>
              <m:ctrlPr>
                <w:rPr>
                  <w:rFonts w:ascii="Cambria Math" w:hAnsi="Cambria Math"/>
                  <w:i/>
                  <w:sz w:val="19"/>
                  <w:szCs w:val="19"/>
                </w:rPr>
              </m:ctrlPr>
            </m:fPr>
            <m:num>
              <m:r>
                <m:rPr>
                  <m:nor/>
                </m:rPr>
                <w:rPr>
                  <w:i/>
                  <w:sz w:val="19"/>
                  <w:szCs w:val="19"/>
                </w:rPr>
                <m:t>∂</m:t>
              </m:r>
              <m:sSub>
                <m:sSubPr>
                  <m:ctrlPr>
                    <w:rPr>
                      <w:rFonts w:ascii="Cambria Math" w:hAnsi="Cambria Math"/>
                      <w:i/>
                      <w:iCs/>
                      <w:sz w:val="19"/>
                      <w:szCs w:val="19"/>
                    </w:rPr>
                  </m:ctrlPr>
                </m:sSubPr>
                <m:e>
                  <m:r>
                    <m:rPr>
                      <m:nor/>
                    </m:rPr>
                    <w:rPr>
                      <w:i/>
                      <w:iCs/>
                      <w:sz w:val="19"/>
                      <w:szCs w:val="19"/>
                    </w:rPr>
                    <m:t>U</m:t>
                  </m:r>
                </m:e>
                <m:sub>
                  <m:r>
                    <m:rPr>
                      <m:nor/>
                    </m:rPr>
                    <w:rPr>
                      <w:i/>
                      <w:iCs/>
                      <w:sz w:val="19"/>
                      <w:szCs w:val="19"/>
                    </w:rPr>
                    <m:t>B</m:t>
                  </m:r>
                </m:sub>
              </m:sSub>
              <m:d>
                <m:dPr>
                  <m:ctrlPr>
                    <w:rPr>
                      <w:rFonts w:ascii="Cambria Math" w:hAnsi="Cambria Math" w:cs="Times New Roman"/>
                      <w:i/>
                      <w:sz w:val="19"/>
                      <w:szCs w:val="19"/>
                    </w:rPr>
                  </m:ctrlPr>
                </m:dPr>
                <m:e>
                  <m:sSub>
                    <m:sSubPr>
                      <m:ctrlPr>
                        <w:rPr>
                          <w:rFonts w:ascii="Cambria Math" w:hAnsi="Cambria Math" w:cs="Times New Roman"/>
                          <w:i/>
                          <w:sz w:val="19"/>
                          <w:szCs w:val="19"/>
                        </w:rPr>
                      </m:ctrlPr>
                    </m:sSubPr>
                    <m:e>
                      <m:r>
                        <m:rPr>
                          <m:nor/>
                        </m:rPr>
                        <w:rPr>
                          <w:rFonts w:cs="Times New Roman"/>
                          <w:i/>
                          <w:sz w:val="19"/>
                          <w:szCs w:val="19"/>
                        </w:rPr>
                        <m:t>X</m:t>
                      </m:r>
                    </m:e>
                    <m:sub>
                      <m:r>
                        <m:rPr>
                          <m:nor/>
                        </m:rPr>
                        <w:rPr>
                          <w:rFonts w:cs="Times New Roman"/>
                          <w:i/>
                          <w:sz w:val="19"/>
                          <w:szCs w:val="19"/>
                        </w:rPr>
                        <m:t>B</m:t>
                      </m:r>
                    </m:sub>
                  </m:sSub>
                  <m:r>
                    <m:rPr>
                      <m:nor/>
                    </m:rPr>
                    <w:rPr>
                      <w:i/>
                      <w:iCs/>
                      <w:sz w:val="19"/>
                      <w:szCs w:val="19"/>
                    </w:rPr>
                    <m:t>,G</m:t>
                  </m:r>
                </m:e>
              </m:d>
            </m:num>
            <m:den>
              <m:r>
                <m:rPr>
                  <m:nor/>
                </m:rPr>
                <w:rPr>
                  <w:i/>
                  <w:sz w:val="19"/>
                  <w:szCs w:val="19"/>
                </w:rPr>
                <m:t>∂</m:t>
              </m:r>
              <m:r>
                <m:rPr>
                  <m:nor/>
                </m:rPr>
                <w:rPr>
                  <w:i/>
                  <w:iCs/>
                  <w:sz w:val="19"/>
                  <w:szCs w:val="19"/>
                </w:rPr>
                <m:t>G</m:t>
              </m:r>
            </m:den>
          </m:f>
          <m:r>
            <w:rPr>
              <w:rFonts w:ascii="Cambria Math" w:hAnsi="Cambria Math"/>
              <w:sz w:val="19"/>
              <w:szCs w:val="19"/>
            </w:rPr>
            <m:t>+</m:t>
          </m:r>
          <m:sSub>
            <m:sSubPr>
              <m:ctrlPr>
                <w:rPr>
                  <w:rFonts w:ascii="Cambria Math" w:hAnsi="Cambria Math"/>
                  <w:i/>
                  <w:iCs/>
                  <w:sz w:val="19"/>
                  <w:szCs w:val="19"/>
                </w:rPr>
              </m:ctrlPr>
            </m:sSubPr>
            <m:e>
              <m:r>
                <m:rPr>
                  <m:nor/>
                </m:rPr>
                <w:rPr>
                  <w:i/>
                  <w:iCs/>
                  <w:sz w:val="19"/>
                  <w:szCs w:val="19"/>
                </w:rPr>
                <m:t>λ</m:t>
              </m:r>
            </m:e>
            <m:sub>
              <m:r>
                <m:rPr>
                  <m:nor/>
                </m:rPr>
                <w:rPr>
                  <w:i/>
                  <w:iCs/>
                  <w:sz w:val="19"/>
                  <w:szCs w:val="19"/>
                </w:rPr>
                <m:t>2</m:t>
              </m:r>
            </m:sub>
          </m:sSub>
          <m:r>
            <w:rPr>
              <w:rFonts w:ascii="Cambria Math" w:hAnsi="Cambria Math"/>
              <w:sz w:val="19"/>
              <w:szCs w:val="19"/>
            </w:rPr>
            <m:t>∙</m:t>
          </m:r>
          <m:f>
            <m:fPr>
              <m:ctrlPr>
                <w:rPr>
                  <w:rFonts w:ascii="Cambria Math" w:hAnsi="Cambria Math"/>
                  <w:i/>
                  <w:sz w:val="19"/>
                  <w:szCs w:val="19"/>
                </w:rPr>
              </m:ctrlPr>
            </m:fPr>
            <m:num>
              <m:r>
                <m:rPr>
                  <m:nor/>
                </m:rPr>
                <w:rPr>
                  <w:i/>
                  <w:sz w:val="19"/>
                  <w:szCs w:val="19"/>
                </w:rPr>
                <m:t>∂</m:t>
              </m:r>
              <m:r>
                <m:rPr>
                  <m:nor/>
                </m:rPr>
                <w:rPr>
                  <w:i/>
                  <w:iCs/>
                  <w:sz w:val="19"/>
                  <w:szCs w:val="19"/>
                </w:rPr>
                <m:t>T</m:t>
              </m:r>
              <m:d>
                <m:dPr>
                  <m:ctrlPr>
                    <w:rPr>
                      <w:rFonts w:ascii="Cambria Math" w:hAnsi="Cambria Math"/>
                      <w:i/>
                      <w:sz w:val="19"/>
                      <w:szCs w:val="19"/>
                    </w:rPr>
                  </m:ctrlPr>
                </m:dPr>
                <m:e>
                  <m:r>
                    <m:rPr>
                      <m:nor/>
                    </m:rPr>
                    <w:rPr>
                      <w:i/>
                      <w:sz w:val="19"/>
                      <w:szCs w:val="19"/>
                    </w:rPr>
                    <m:t>X,G</m:t>
                  </m:r>
                </m:e>
              </m:d>
            </m:num>
            <m:den>
              <m:r>
                <m:rPr>
                  <m:nor/>
                </m:rPr>
                <w:rPr>
                  <w:i/>
                  <w:sz w:val="19"/>
                  <w:szCs w:val="19"/>
                </w:rPr>
                <m:t>∂</m:t>
              </m:r>
              <m:r>
                <m:rPr>
                  <m:nor/>
                </m:rPr>
                <w:rPr>
                  <w:i/>
                  <w:iCs/>
                  <w:sz w:val="19"/>
                  <w:szCs w:val="19"/>
                </w:rPr>
                <m:t>G</m:t>
              </m:r>
            </m:den>
          </m:f>
          <m:r>
            <w:rPr>
              <w:rFonts w:ascii="Cambria Math" w:hAnsi="Cambria Math"/>
              <w:sz w:val="19"/>
              <w:szCs w:val="19"/>
            </w:rPr>
            <m:t>=</m:t>
          </m:r>
          <m:r>
            <m:rPr>
              <m:nor/>
            </m:rPr>
            <w:rPr>
              <w:i/>
              <w:iCs/>
              <w:sz w:val="19"/>
              <w:szCs w:val="19"/>
            </w:rPr>
            <m:t>0</m:t>
          </m:r>
          <m:r>
            <m:rPr>
              <m:sty m:val="p"/>
            </m:rPr>
            <w:rPr>
              <w:rFonts w:eastAsiaTheme="minorEastAsia"/>
              <w:sz w:val="19"/>
              <w:szCs w:val="19"/>
            </w:rPr>
            <w:br/>
          </m:r>
        </m:oMath>
        <m:oMath>
          <m:f>
            <m:fPr>
              <m:ctrlPr>
                <w:rPr>
                  <w:rFonts w:ascii="Cambria Math" w:hAnsi="Cambria Math"/>
                  <w:i/>
                  <w:sz w:val="19"/>
                  <w:szCs w:val="19"/>
                </w:rPr>
              </m:ctrlPr>
            </m:fPr>
            <m:num>
              <m:r>
                <m:rPr>
                  <m:nor/>
                </m:rPr>
                <w:rPr>
                  <w:i/>
                  <w:sz w:val="19"/>
                  <w:szCs w:val="19"/>
                </w:rPr>
                <m:t>∂</m:t>
              </m:r>
              <m:r>
                <m:rPr>
                  <m:scr m:val="script"/>
                </m:rPr>
                <w:rPr>
                  <w:rFonts w:ascii="Cambria Math" w:hAnsi="Cambria Math"/>
                  <w:sz w:val="19"/>
                  <w:szCs w:val="19"/>
                </w:rPr>
                <m:t>L</m:t>
              </m:r>
            </m:num>
            <m:den>
              <m:r>
                <m:rPr>
                  <m:nor/>
                </m:rPr>
                <w:rPr>
                  <w:i/>
                  <w:sz w:val="19"/>
                  <w:szCs w:val="19"/>
                </w:rPr>
                <m:t>∂</m:t>
              </m:r>
              <m:sSub>
                <m:sSubPr>
                  <m:ctrlPr>
                    <w:rPr>
                      <w:rFonts w:ascii="Cambria Math" w:hAnsi="Cambria Math"/>
                      <w:i/>
                      <w:iCs/>
                      <w:sz w:val="19"/>
                      <w:szCs w:val="19"/>
                    </w:rPr>
                  </m:ctrlPr>
                </m:sSubPr>
                <m:e>
                  <m:r>
                    <m:rPr>
                      <m:nor/>
                    </m:rPr>
                    <w:rPr>
                      <w:i/>
                      <w:iCs/>
                      <w:sz w:val="19"/>
                      <w:szCs w:val="19"/>
                    </w:rPr>
                    <m:t>λ</m:t>
                  </m:r>
                </m:e>
                <m:sub>
                  <m:r>
                    <m:rPr>
                      <m:nor/>
                    </m:rPr>
                    <w:rPr>
                      <w:i/>
                      <w:iCs/>
                      <w:sz w:val="19"/>
                      <w:szCs w:val="19"/>
                    </w:rPr>
                    <m:t>1</m:t>
                  </m:r>
                </m:sub>
              </m:sSub>
            </m:den>
          </m:f>
          <m:r>
            <w:rPr>
              <w:rFonts w:ascii="Cambria Math" w:hAnsi="Cambria Math"/>
              <w:sz w:val="19"/>
              <w:szCs w:val="19"/>
            </w:rPr>
            <m:t>=</m:t>
          </m:r>
          <m:bar>
            <m:barPr>
              <m:pos m:val="top"/>
              <m:ctrlPr>
                <w:rPr>
                  <w:rFonts w:ascii="Cambria Math" w:hAnsi="Cambria Math"/>
                  <w:i/>
                  <w:iCs/>
                  <w:sz w:val="19"/>
                  <w:szCs w:val="19"/>
                </w:rPr>
              </m:ctrlPr>
            </m:barPr>
            <m:e>
              <m:sSub>
                <m:sSubPr>
                  <m:ctrlPr>
                    <w:rPr>
                      <w:rFonts w:ascii="Cambria Math" w:hAnsi="Cambria Math"/>
                      <w:i/>
                      <w:iCs/>
                      <w:sz w:val="19"/>
                      <w:szCs w:val="19"/>
                    </w:rPr>
                  </m:ctrlPr>
                </m:sSubPr>
                <m:e>
                  <m:r>
                    <m:rPr>
                      <m:nor/>
                    </m:rPr>
                    <w:rPr>
                      <w:i/>
                      <w:iCs/>
                      <w:sz w:val="19"/>
                      <w:szCs w:val="19"/>
                    </w:rPr>
                    <m:t>U</m:t>
                  </m:r>
                </m:e>
                <m:sub>
                  <m:r>
                    <m:rPr>
                      <m:nor/>
                    </m:rPr>
                    <w:rPr>
                      <w:i/>
                      <w:iCs/>
                      <w:sz w:val="19"/>
                      <w:szCs w:val="19"/>
                    </w:rPr>
                    <m:t>B</m:t>
                  </m:r>
                </m:sub>
              </m:sSub>
            </m:e>
          </m:bar>
          <m:r>
            <w:rPr>
              <w:rFonts w:ascii="Cambria Math" w:hAnsi="Cambria Math"/>
              <w:sz w:val="19"/>
              <w:szCs w:val="19"/>
            </w:rPr>
            <m:t>-</m:t>
          </m:r>
          <m:sSub>
            <m:sSubPr>
              <m:ctrlPr>
                <w:rPr>
                  <w:rFonts w:ascii="Cambria Math" w:hAnsi="Cambria Math"/>
                  <w:i/>
                  <w:iCs/>
                  <w:sz w:val="19"/>
                  <w:szCs w:val="19"/>
                </w:rPr>
              </m:ctrlPr>
            </m:sSubPr>
            <m:e>
              <m:r>
                <m:rPr>
                  <m:nor/>
                </m:rPr>
                <w:rPr>
                  <w:i/>
                  <w:iCs/>
                  <w:sz w:val="19"/>
                  <w:szCs w:val="19"/>
                </w:rPr>
                <m:t>U</m:t>
              </m:r>
            </m:e>
            <m:sub>
              <m:r>
                <m:rPr>
                  <m:nor/>
                </m:rPr>
                <w:rPr>
                  <w:i/>
                  <w:iCs/>
                  <w:sz w:val="19"/>
                  <w:szCs w:val="19"/>
                </w:rPr>
                <m:t>B</m:t>
              </m:r>
            </m:sub>
          </m:sSub>
          <m:d>
            <m:dPr>
              <m:ctrlPr>
                <w:rPr>
                  <w:rFonts w:ascii="Cambria Math" w:hAnsi="Cambria Math" w:cs="Times New Roman"/>
                  <w:i/>
                  <w:sz w:val="19"/>
                  <w:szCs w:val="19"/>
                </w:rPr>
              </m:ctrlPr>
            </m:dPr>
            <m:e>
              <m:sSub>
                <m:sSubPr>
                  <m:ctrlPr>
                    <w:rPr>
                      <w:rFonts w:ascii="Cambria Math" w:hAnsi="Cambria Math" w:cs="Times New Roman"/>
                      <w:i/>
                      <w:sz w:val="19"/>
                      <w:szCs w:val="19"/>
                    </w:rPr>
                  </m:ctrlPr>
                </m:sSubPr>
                <m:e>
                  <m:r>
                    <m:rPr>
                      <m:nor/>
                    </m:rPr>
                    <w:rPr>
                      <w:rFonts w:cs="Times New Roman"/>
                      <w:i/>
                      <w:sz w:val="19"/>
                      <w:szCs w:val="19"/>
                    </w:rPr>
                    <m:t>X</m:t>
                  </m:r>
                </m:e>
                <m:sub>
                  <m:r>
                    <m:rPr>
                      <m:nor/>
                    </m:rPr>
                    <w:rPr>
                      <w:rFonts w:cs="Times New Roman"/>
                      <w:i/>
                      <w:sz w:val="19"/>
                      <w:szCs w:val="19"/>
                    </w:rPr>
                    <m:t>B</m:t>
                  </m:r>
                </m:sub>
              </m:sSub>
              <m:r>
                <m:rPr>
                  <m:nor/>
                </m:rPr>
                <w:rPr>
                  <w:i/>
                  <w:iCs/>
                  <w:sz w:val="19"/>
                  <w:szCs w:val="19"/>
                </w:rPr>
                <m:t>,G</m:t>
              </m:r>
            </m:e>
          </m:d>
          <m:r>
            <w:rPr>
              <w:rFonts w:ascii="Cambria Math" w:hAnsi="Cambria Math"/>
              <w:sz w:val="19"/>
              <w:szCs w:val="19"/>
            </w:rPr>
            <m:t>=</m:t>
          </m:r>
          <m:r>
            <m:rPr>
              <m:nor/>
            </m:rPr>
            <w:rPr>
              <w:i/>
              <w:iCs/>
              <w:sz w:val="19"/>
              <w:szCs w:val="19"/>
            </w:rPr>
            <m:t>0</m:t>
          </m:r>
          <m:r>
            <w:rPr>
              <w:rFonts w:ascii="Cambria Math" w:hAnsi="Cambria Math"/>
              <w:sz w:val="19"/>
              <w:szCs w:val="19"/>
            </w:rPr>
            <m:t>⟹</m:t>
          </m:r>
          <m:sSub>
            <m:sSubPr>
              <m:ctrlPr>
                <w:rPr>
                  <w:rFonts w:ascii="Cambria Math" w:hAnsi="Cambria Math"/>
                  <w:i/>
                  <w:iCs/>
                  <w:sz w:val="19"/>
                  <w:szCs w:val="19"/>
                </w:rPr>
              </m:ctrlPr>
            </m:sSubPr>
            <m:e>
              <m:r>
                <m:rPr>
                  <m:nor/>
                </m:rPr>
                <w:rPr>
                  <w:i/>
                  <w:iCs/>
                  <w:sz w:val="19"/>
                  <w:szCs w:val="19"/>
                </w:rPr>
                <m:t>U</m:t>
              </m:r>
            </m:e>
            <m:sub>
              <m:r>
                <m:rPr>
                  <m:nor/>
                </m:rPr>
                <w:rPr>
                  <w:i/>
                  <w:iCs/>
                  <w:sz w:val="19"/>
                  <w:szCs w:val="19"/>
                </w:rPr>
                <m:t>B</m:t>
              </m:r>
            </m:sub>
          </m:sSub>
          <m:r>
            <w:rPr>
              <w:rFonts w:ascii="Cambria Math" w:hAnsi="Cambria Math"/>
              <w:sz w:val="19"/>
              <w:szCs w:val="19"/>
            </w:rPr>
            <m:t>=</m:t>
          </m:r>
          <m:bar>
            <m:barPr>
              <m:pos m:val="top"/>
              <m:ctrlPr>
                <w:rPr>
                  <w:rFonts w:ascii="Cambria Math" w:hAnsi="Cambria Math"/>
                  <w:i/>
                  <w:iCs/>
                  <w:sz w:val="19"/>
                  <w:szCs w:val="19"/>
                </w:rPr>
              </m:ctrlPr>
            </m:barPr>
            <m:e>
              <m:sSub>
                <m:sSubPr>
                  <m:ctrlPr>
                    <w:rPr>
                      <w:rFonts w:ascii="Cambria Math" w:hAnsi="Cambria Math"/>
                      <w:i/>
                      <w:iCs/>
                      <w:sz w:val="19"/>
                      <w:szCs w:val="19"/>
                    </w:rPr>
                  </m:ctrlPr>
                </m:sSubPr>
                <m:e>
                  <m:r>
                    <m:rPr>
                      <m:nor/>
                    </m:rPr>
                    <w:rPr>
                      <w:i/>
                      <w:iCs/>
                      <w:sz w:val="19"/>
                      <w:szCs w:val="19"/>
                    </w:rPr>
                    <m:t>U</m:t>
                  </m:r>
                </m:e>
                <m:sub>
                  <m:r>
                    <m:rPr>
                      <m:nor/>
                    </m:rPr>
                    <w:rPr>
                      <w:i/>
                      <w:iCs/>
                      <w:sz w:val="19"/>
                      <w:szCs w:val="19"/>
                    </w:rPr>
                    <m:t>B</m:t>
                  </m:r>
                </m:sub>
              </m:sSub>
            </m:e>
          </m:bar>
          <m:r>
            <m:rPr>
              <m:sty m:val="p"/>
            </m:rPr>
            <w:rPr>
              <w:rFonts w:ascii="Cambria Math" w:hAnsi="Cambria Math"/>
              <w:sz w:val="19"/>
              <w:szCs w:val="19"/>
            </w:rPr>
            <w:br/>
          </m:r>
        </m:oMath>
        <m:oMath>
          <m:f>
            <m:fPr>
              <m:ctrlPr>
                <w:rPr>
                  <w:rFonts w:ascii="Cambria Math" w:hAnsi="Cambria Math"/>
                  <w:i/>
                  <w:sz w:val="19"/>
                  <w:szCs w:val="19"/>
                </w:rPr>
              </m:ctrlPr>
            </m:fPr>
            <m:num>
              <m:r>
                <m:rPr>
                  <m:nor/>
                </m:rPr>
                <w:rPr>
                  <w:i/>
                  <w:sz w:val="19"/>
                  <w:szCs w:val="19"/>
                </w:rPr>
                <m:t>∂</m:t>
              </m:r>
              <m:r>
                <m:rPr>
                  <m:scr m:val="script"/>
                </m:rPr>
                <w:rPr>
                  <w:rFonts w:ascii="Cambria Math" w:hAnsi="Cambria Math"/>
                  <w:sz w:val="19"/>
                  <w:szCs w:val="19"/>
                </w:rPr>
                <m:t>L</m:t>
              </m:r>
            </m:num>
            <m:den>
              <m:r>
                <m:rPr>
                  <m:nor/>
                </m:rPr>
                <w:rPr>
                  <w:i/>
                  <w:sz w:val="19"/>
                  <w:szCs w:val="19"/>
                </w:rPr>
                <m:t>∂</m:t>
              </m:r>
              <m:sSub>
                <m:sSubPr>
                  <m:ctrlPr>
                    <w:rPr>
                      <w:rFonts w:ascii="Cambria Math" w:hAnsi="Cambria Math"/>
                      <w:i/>
                      <w:iCs/>
                      <w:sz w:val="19"/>
                      <w:szCs w:val="19"/>
                    </w:rPr>
                  </m:ctrlPr>
                </m:sSubPr>
                <m:e>
                  <m:r>
                    <m:rPr>
                      <m:nor/>
                    </m:rPr>
                    <w:rPr>
                      <w:i/>
                      <w:iCs/>
                      <w:sz w:val="19"/>
                      <w:szCs w:val="19"/>
                    </w:rPr>
                    <m:t>λ</m:t>
                  </m:r>
                </m:e>
                <m:sub>
                  <m:r>
                    <m:rPr>
                      <m:nor/>
                    </m:rPr>
                    <w:rPr>
                      <w:i/>
                      <w:iCs/>
                      <w:sz w:val="19"/>
                      <w:szCs w:val="19"/>
                    </w:rPr>
                    <m:t>2</m:t>
                  </m:r>
                </m:sub>
              </m:sSub>
            </m:den>
          </m:f>
          <m:r>
            <w:rPr>
              <w:rFonts w:ascii="Cambria Math" w:hAnsi="Cambria Math"/>
              <w:sz w:val="19"/>
              <w:szCs w:val="19"/>
            </w:rPr>
            <m:t>=</m:t>
          </m:r>
          <m:r>
            <m:rPr>
              <m:nor/>
            </m:rPr>
            <w:rPr>
              <w:i/>
              <w:sz w:val="19"/>
              <w:szCs w:val="19"/>
            </w:rPr>
            <m:t>T</m:t>
          </m:r>
          <m:d>
            <m:dPr>
              <m:ctrlPr>
                <w:rPr>
                  <w:rFonts w:ascii="Cambria Math" w:hAnsi="Cambria Math"/>
                  <w:i/>
                  <w:sz w:val="19"/>
                  <w:szCs w:val="19"/>
                </w:rPr>
              </m:ctrlPr>
            </m:dPr>
            <m:e>
              <m:r>
                <m:rPr>
                  <m:nor/>
                </m:rPr>
                <w:rPr>
                  <w:i/>
                  <w:sz w:val="19"/>
                  <w:szCs w:val="19"/>
                </w:rPr>
                <m:t>X,G</m:t>
              </m:r>
            </m:e>
          </m:d>
          <m:r>
            <w:rPr>
              <w:rFonts w:ascii="Cambria Math" w:hAnsi="Cambria Math"/>
              <w:sz w:val="19"/>
              <w:szCs w:val="19"/>
            </w:rPr>
            <m:t>=</m:t>
          </m:r>
          <m:r>
            <m:rPr>
              <m:nor/>
            </m:rPr>
            <w:rPr>
              <w:i/>
              <w:iCs/>
              <w:sz w:val="19"/>
              <w:szCs w:val="19"/>
            </w:rPr>
            <m:t>0</m:t>
          </m:r>
        </m:oMath>
      </m:oMathPara>
    </w:p>
    <w:p w14:paraId="5F67DD3E" w14:textId="77777777" w:rsidR="00907E21" w:rsidRPr="00DD25CA" w:rsidRDefault="00907E21" w:rsidP="00907E21">
      <w:pPr>
        <w:pStyle w:val="Nivel2SM"/>
        <w:keepNext/>
        <w:spacing w:after="0"/>
        <w:rPr>
          <w:iCs/>
        </w:rPr>
      </w:pPr>
      <w:r>
        <w:t>A través de las condiciones de primer orden llegamos a la siguiente igualdad</w:t>
      </w:r>
      <w:r>
        <w:rPr>
          <w:rStyle w:val="Refdenotaalpie"/>
        </w:rPr>
        <w:footnoteReference w:id="38"/>
      </w:r>
      <w:r>
        <w:t>:</w:t>
      </w:r>
    </w:p>
    <w:p w14:paraId="70AE7538" w14:textId="5528CDBD" w:rsidR="00020066" w:rsidRPr="00833416" w:rsidRDefault="001262F6" w:rsidP="002E754D">
      <w:pPr>
        <w:keepNext/>
        <w:spacing w:after="0"/>
        <w:ind w:left="567" w:hanging="198"/>
        <w:jc w:val="center"/>
        <w:rPr>
          <w:lang w:val="en-US"/>
        </w:rPr>
      </w:pPr>
      <m:oMathPara>
        <m:oMath>
          <m:borderBox>
            <m:borderBoxPr>
              <m:ctrlPr>
                <w:rPr>
                  <w:rFonts w:ascii="Cambria Math" w:hAnsi="Cambria Math"/>
                  <w:i/>
                  <w:iCs/>
                </w:rPr>
              </m:ctrlPr>
            </m:borderBoxPr>
            <m:e>
              <m:d>
                <m:dPr>
                  <m:begChr m:val="|"/>
                  <m:endChr m:val="|"/>
                  <m:ctrlPr>
                    <w:rPr>
                      <w:rFonts w:ascii="Cambria Math" w:hAnsi="Cambria Math"/>
                      <w:i/>
                      <w:sz w:val="16"/>
                      <w:szCs w:val="16"/>
                    </w:rPr>
                  </m:ctrlPr>
                </m:dPr>
                <m:e>
                  <m:sSubSup>
                    <m:sSubSupPr>
                      <m:ctrlPr>
                        <w:rPr>
                          <w:rFonts w:ascii="Cambria Math" w:hAnsi="Cambria Math"/>
                          <w:i/>
                          <w:sz w:val="16"/>
                          <w:szCs w:val="16"/>
                        </w:rPr>
                      </m:ctrlPr>
                    </m:sSubSupPr>
                    <m:e>
                      <m:r>
                        <m:rPr>
                          <m:nor/>
                        </m:rPr>
                        <w:rPr>
                          <w:i/>
                          <w:iCs/>
                          <w:szCs w:val="16"/>
                          <w:lang w:val="en-US"/>
                        </w:rPr>
                        <m:t>RMT</m:t>
                      </m:r>
                    </m:e>
                    <m:sub>
                      <m:r>
                        <m:rPr>
                          <m:nor/>
                        </m:rPr>
                        <w:rPr>
                          <w:i/>
                          <w:iCs/>
                          <w:szCs w:val="16"/>
                          <w:lang w:val="en-US"/>
                        </w:rPr>
                        <m:t>X</m:t>
                      </m:r>
                    </m:sub>
                    <m:sup>
                      <m:r>
                        <m:rPr>
                          <m:nor/>
                        </m:rPr>
                        <w:rPr>
                          <w:i/>
                          <w:iCs/>
                          <w:szCs w:val="16"/>
                          <w:lang w:val="en-US"/>
                        </w:rPr>
                        <m:t>G</m:t>
                      </m:r>
                    </m:sup>
                  </m:sSubSup>
                </m:e>
              </m:d>
              <m:r>
                <w:rPr>
                  <w:rFonts w:ascii="Cambria Math" w:hAnsi="Cambria Math"/>
                  <w:lang w:val="en-US"/>
                </w:rPr>
                <m:t>=</m:t>
              </m:r>
              <m:limLow>
                <m:limLowPr>
                  <m:ctrlPr>
                    <w:rPr>
                      <w:rFonts w:ascii="Cambria Math" w:hAnsi="Cambria Math"/>
                      <w:i/>
                      <w:spacing w:val="-2"/>
                    </w:rPr>
                  </m:ctrlPr>
                </m:limLowPr>
                <m:e>
                  <m:groupChr>
                    <m:groupChrPr>
                      <m:ctrlPr>
                        <w:rPr>
                          <w:rFonts w:ascii="Cambria Math" w:hAnsi="Cambria Math"/>
                          <w:i/>
                          <w:spacing w:val="-2"/>
                        </w:rPr>
                      </m:ctrlPr>
                    </m:groupChrPr>
                    <m:e>
                      <m:sSub>
                        <m:sSubPr>
                          <m:ctrlPr>
                            <w:rPr>
                              <w:rFonts w:ascii="Cambria Math" w:hAnsi="Cambria Math"/>
                              <w:i/>
                              <w:spacing w:val="-2"/>
                            </w:rPr>
                          </m:ctrlPr>
                        </m:sSubPr>
                        <m:e>
                          <m:d>
                            <m:dPr>
                              <m:begChr m:val="|"/>
                              <m:endChr m:val="|"/>
                              <m:ctrlPr>
                                <w:rPr>
                                  <w:rFonts w:ascii="Cambria Math" w:hAnsi="Cambria Math"/>
                                  <w:i/>
                                  <w:sz w:val="16"/>
                                  <w:szCs w:val="16"/>
                                </w:rPr>
                              </m:ctrlPr>
                            </m:dPr>
                            <m:e>
                              <m:sSubSup>
                                <m:sSubSupPr>
                                  <m:ctrlPr>
                                    <w:rPr>
                                      <w:rFonts w:ascii="Cambria Math" w:hAnsi="Cambria Math"/>
                                      <w:i/>
                                      <w:sz w:val="16"/>
                                      <w:szCs w:val="16"/>
                                    </w:rPr>
                                  </m:ctrlPr>
                                </m:sSubSupPr>
                                <m:e>
                                  <m:r>
                                    <m:rPr>
                                      <m:nor/>
                                    </m:rPr>
                                    <w:rPr>
                                      <w:i/>
                                      <w:iCs/>
                                      <w:szCs w:val="16"/>
                                      <w:lang w:val="en-US"/>
                                    </w:rPr>
                                    <m:t>RMS</m:t>
                                  </m:r>
                                </m:e>
                                <m:sub>
                                  <m:r>
                                    <m:rPr>
                                      <m:nor/>
                                    </m:rPr>
                                    <w:rPr>
                                      <w:i/>
                                      <w:iCs/>
                                      <w:szCs w:val="16"/>
                                      <w:lang w:val="en-US"/>
                                    </w:rPr>
                                    <m:t>X</m:t>
                                  </m:r>
                                </m:sub>
                                <m:sup>
                                  <m:r>
                                    <m:rPr>
                                      <m:nor/>
                                    </m:rPr>
                                    <w:rPr>
                                      <w:i/>
                                      <w:iCs/>
                                      <w:szCs w:val="16"/>
                                      <w:lang w:val="en-US"/>
                                    </w:rPr>
                                    <m:t>G</m:t>
                                  </m:r>
                                </m:sup>
                              </m:sSubSup>
                            </m:e>
                          </m:d>
                        </m:e>
                        <m:sub>
                          <m:r>
                            <m:rPr>
                              <m:nor/>
                            </m:rPr>
                            <w:rPr>
                              <w:i/>
                              <w:spacing w:val="-2"/>
                              <w:lang w:val="en-US"/>
                            </w:rPr>
                            <m:t>A</m:t>
                          </m:r>
                        </m:sub>
                      </m:sSub>
                      <m:r>
                        <w:rPr>
                          <w:rFonts w:ascii="Cambria Math" w:hAnsi="Cambria Math"/>
                          <w:lang w:val="en-US"/>
                        </w:rPr>
                        <m:t>+</m:t>
                      </m:r>
                      <m:sSub>
                        <m:sSubPr>
                          <m:ctrlPr>
                            <w:rPr>
                              <w:rFonts w:ascii="Cambria Math" w:hAnsi="Cambria Math"/>
                              <w:i/>
                              <w:spacing w:val="-2"/>
                            </w:rPr>
                          </m:ctrlPr>
                        </m:sSubPr>
                        <m:e>
                          <m:d>
                            <m:dPr>
                              <m:begChr m:val="|"/>
                              <m:endChr m:val="|"/>
                              <m:ctrlPr>
                                <w:rPr>
                                  <w:rFonts w:ascii="Cambria Math" w:hAnsi="Cambria Math"/>
                                  <w:i/>
                                  <w:sz w:val="16"/>
                                  <w:szCs w:val="16"/>
                                </w:rPr>
                              </m:ctrlPr>
                            </m:dPr>
                            <m:e>
                              <m:sSubSup>
                                <m:sSubSupPr>
                                  <m:ctrlPr>
                                    <w:rPr>
                                      <w:rFonts w:ascii="Cambria Math" w:hAnsi="Cambria Math"/>
                                      <w:i/>
                                      <w:sz w:val="16"/>
                                      <w:szCs w:val="16"/>
                                    </w:rPr>
                                  </m:ctrlPr>
                                </m:sSubSupPr>
                                <m:e>
                                  <m:r>
                                    <m:rPr>
                                      <m:nor/>
                                    </m:rPr>
                                    <w:rPr>
                                      <w:i/>
                                      <w:iCs/>
                                      <w:szCs w:val="16"/>
                                      <w:lang w:val="en-US"/>
                                    </w:rPr>
                                    <m:t>RMS</m:t>
                                  </m:r>
                                </m:e>
                                <m:sub>
                                  <m:r>
                                    <m:rPr>
                                      <m:nor/>
                                    </m:rPr>
                                    <w:rPr>
                                      <w:i/>
                                      <w:iCs/>
                                      <w:szCs w:val="16"/>
                                      <w:lang w:val="en-US"/>
                                    </w:rPr>
                                    <m:t>X</m:t>
                                  </m:r>
                                </m:sub>
                                <m:sup>
                                  <m:r>
                                    <m:rPr>
                                      <m:nor/>
                                    </m:rPr>
                                    <w:rPr>
                                      <w:i/>
                                      <w:iCs/>
                                      <w:szCs w:val="16"/>
                                      <w:lang w:val="en-US"/>
                                    </w:rPr>
                                    <m:t>G</m:t>
                                  </m:r>
                                </m:sup>
                              </m:sSubSup>
                            </m:e>
                          </m:d>
                        </m:e>
                        <m:sub>
                          <m:r>
                            <m:rPr>
                              <m:nor/>
                            </m:rPr>
                            <w:rPr>
                              <w:i/>
                              <w:spacing w:val="-2"/>
                              <w:lang w:val="en-US"/>
                            </w:rPr>
                            <m:t>B</m:t>
                          </m:r>
                        </m:sub>
                      </m:sSub>
                    </m:e>
                  </m:groupChr>
                </m:e>
                <m:lim>
                  <m:nary>
                    <m:naryPr>
                      <m:chr m:val="∑"/>
                      <m:limLoc m:val="undOvr"/>
                      <m:subHide m:val="1"/>
                      <m:supHide m:val="1"/>
                      <m:ctrlPr>
                        <w:rPr>
                          <w:rFonts w:ascii="Cambria Math" w:hAnsi="Cambria Math"/>
                          <w:i/>
                          <w:spacing w:val="-2"/>
                        </w:rPr>
                      </m:ctrlPr>
                    </m:naryPr>
                    <m:sub/>
                    <m:sup/>
                    <m:e>
                      <m:d>
                        <m:dPr>
                          <m:begChr m:val="|"/>
                          <m:endChr m:val="|"/>
                          <m:ctrlPr>
                            <w:rPr>
                              <w:rFonts w:ascii="Cambria Math" w:hAnsi="Cambria Math"/>
                              <w:i/>
                              <w:sz w:val="16"/>
                              <w:szCs w:val="16"/>
                            </w:rPr>
                          </m:ctrlPr>
                        </m:dPr>
                        <m:e>
                          <m:sSubSup>
                            <m:sSubSupPr>
                              <m:ctrlPr>
                                <w:rPr>
                                  <w:rFonts w:ascii="Cambria Math" w:hAnsi="Cambria Math"/>
                                  <w:i/>
                                  <w:sz w:val="16"/>
                                  <w:szCs w:val="16"/>
                                </w:rPr>
                              </m:ctrlPr>
                            </m:sSubSupPr>
                            <m:e>
                              <m:r>
                                <m:rPr>
                                  <m:nor/>
                                </m:rPr>
                                <w:rPr>
                                  <w:i/>
                                  <w:iCs/>
                                  <w:szCs w:val="16"/>
                                  <w:lang w:val="en-US"/>
                                </w:rPr>
                                <m:t>RMS</m:t>
                              </m:r>
                            </m:e>
                            <m:sub>
                              <m:r>
                                <m:rPr>
                                  <m:nor/>
                                </m:rPr>
                                <w:rPr>
                                  <w:i/>
                                  <w:iCs/>
                                  <w:szCs w:val="16"/>
                                  <w:lang w:val="en-US"/>
                                </w:rPr>
                                <m:t>X</m:t>
                              </m:r>
                            </m:sub>
                            <m:sup>
                              <m:r>
                                <m:rPr>
                                  <m:nor/>
                                </m:rPr>
                                <w:rPr>
                                  <w:i/>
                                  <w:iCs/>
                                  <w:szCs w:val="16"/>
                                  <w:lang w:val="en-US"/>
                                </w:rPr>
                                <m:t>G</m:t>
                              </m:r>
                            </m:sup>
                          </m:sSubSup>
                        </m:e>
                      </m:d>
                    </m:e>
                  </m:nary>
                </m:lim>
              </m:limLow>
            </m:e>
          </m:borderBox>
        </m:oMath>
      </m:oMathPara>
    </w:p>
    <w:p w14:paraId="28F9EFE5" w14:textId="24C2EEC5" w:rsidR="00402994" w:rsidRDefault="00245C12" w:rsidP="00436695">
      <w:pPr>
        <w:pStyle w:val="Nivel3SM"/>
        <w:keepNext/>
      </w:pPr>
      <w:r>
        <w:t>C</w:t>
      </w:r>
      <w:r w:rsidR="00402994" w:rsidRPr="00402994">
        <w:t>omo podemos ver, la solución óptima exige que la pendiente de la Frontera de Posibilidades de Producción (</w:t>
      </w:r>
      <w:r w:rsidR="00402994" w:rsidRPr="003B735A">
        <w:rPr>
          <w:i/>
          <w:iCs/>
        </w:rPr>
        <w:t>RMT</w:t>
      </w:r>
      <w:r w:rsidR="00402994" w:rsidRPr="00402994">
        <w:t xml:space="preserve">) sea igual a la </w:t>
      </w:r>
      <w:r w:rsidR="00402994" w:rsidRPr="00402994">
        <w:rPr>
          <w:u w:val="single"/>
        </w:rPr>
        <w:t>suma</w:t>
      </w:r>
      <w:r w:rsidR="00402994" w:rsidRPr="00402994">
        <w:t xml:space="preserve"> de las pendientes de las curvas de indiferencia (</w:t>
      </w:r>
      <w:r w:rsidR="00402994" w:rsidRPr="003B735A">
        <w:rPr>
          <w:i/>
          <w:iCs/>
        </w:rPr>
        <w:t>RMS</w:t>
      </w:r>
      <w:r w:rsidR="00402994" w:rsidRPr="00402994">
        <w:t xml:space="preserve">). Ésta es la que se conoce como </w:t>
      </w:r>
      <w:r w:rsidR="00402994" w:rsidRPr="00A92329">
        <w:rPr>
          <w:b/>
          <w:bCs/>
          <w:iCs/>
        </w:rPr>
        <w:t>condición de Samuelson</w:t>
      </w:r>
      <w:r w:rsidR="00A92329" w:rsidRPr="00402994">
        <w:rPr>
          <w:rStyle w:val="Refdenotaalpie"/>
        </w:rPr>
        <w:footnoteReference w:id="39"/>
      </w:r>
      <w:r w:rsidR="00402994" w:rsidRPr="00402994">
        <w:t>.</w:t>
      </w:r>
    </w:p>
    <w:p w14:paraId="29C0B192" w14:textId="77777777" w:rsidR="00436695" w:rsidRDefault="00402994" w:rsidP="00436695">
      <w:pPr>
        <w:pStyle w:val="Nivel4"/>
        <w:ind w:left="1474"/>
      </w:pPr>
      <w:r w:rsidRPr="00402994">
        <w:t xml:space="preserve">Por lo tanto, la provisión de un bien público debe hacerse hasta que la suma de las valoraciones marginales individuales del bien público (i.e. la valoración marginal </w:t>
      </w:r>
      <w:r w:rsidRPr="00402994">
        <w:rPr>
          <w:u w:val="single"/>
        </w:rPr>
        <w:t>social</w:t>
      </w:r>
      <w:r w:rsidRPr="00402994">
        <w:t xml:space="preserve">) se iguale al coste marginal de dicho bien, </w:t>
      </w:r>
      <w:r w:rsidRPr="00402994">
        <w:rPr>
          <w:i/>
        </w:rPr>
        <w:t>todo en términos del bien privado</w:t>
      </w:r>
      <w:r w:rsidRPr="00402994">
        <w:t>.</w:t>
      </w:r>
    </w:p>
    <w:p w14:paraId="1774EA1A" w14:textId="6B2FF46C" w:rsidR="00402994" w:rsidRDefault="00402994" w:rsidP="00436695">
      <w:pPr>
        <w:pStyle w:val="Nivel4"/>
        <w:ind w:left="1474"/>
      </w:pPr>
      <w:r w:rsidRPr="00402994">
        <w:t xml:space="preserve">O dicho de otra manera: la provisión óptima es aquella en la que el coste de producir la </w:t>
      </w:r>
      <w:r w:rsidRPr="00402994">
        <w:rPr>
          <w:i/>
        </w:rPr>
        <w:t>última</w:t>
      </w:r>
      <w:r w:rsidRPr="00402994">
        <w:t xml:space="preserve"> unidad del bien público es igual a la utilidad que esta unidad reporta a la </w:t>
      </w:r>
      <w:r w:rsidRPr="00402994">
        <w:rPr>
          <w:i/>
        </w:rPr>
        <w:t>colectividad</w:t>
      </w:r>
      <w:r w:rsidRPr="00402994">
        <w:t>.</w:t>
      </w:r>
    </w:p>
    <w:p w14:paraId="1E2C903C" w14:textId="77777777" w:rsidR="005D498D" w:rsidRDefault="005D498D" w:rsidP="005D498D">
      <w:pPr>
        <w:pStyle w:val="Ttulo9"/>
      </w:pPr>
      <w:r>
        <w:lastRenderedPageBreak/>
        <w:t>Solución del equilibrio walrasiano</w:t>
      </w:r>
    </w:p>
    <w:p w14:paraId="2EA61129" w14:textId="77777777" w:rsidR="005D498D" w:rsidRDefault="005D498D" w:rsidP="005D498D">
      <w:pPr>
        <w:pStyle w:val="Nivel2"/>
        <w:keepNext/>
        <w:spacing w:after="0"/>
        <w:ind w:left="567"/>
      </w:pPr>
      <w:r>
        <w:t>Sin embargo, si resolvemos el problema de forma descentralizada, encontramos que la solución competitiva lleva a la siguiente condición:</w:t>
      </w:r>
    </w:p>
    <w:p w14:paraId="33ED10AF" w14:textId="555A3E65" w:rsidR="005D498D" w:rsidRPr="006872EC" w:rsidRDefault="001262F6" w:rsidP="005D498D">
      <w:pPr>
        <w:pStyle w:val="Nivel2"/>
        <w:numPr>
          <w:ilvl w:val="0"/>
          <w:numId w:val="0"/>
        </w:numPr>
        <w:ind w:left="567"/>
        <w:rPr>
          <w:rFonts w:eastAsiaTheme="minorEastAsia"/>
          <w:spacing w:val="-2"/>
          <w:lang w:val="en-US"/>
        </w:rPr>
      </w:pPr>
      <m:oMathPara>
        <m:oMath>
          <m:borderBox>
            <m:borderBoxPr>
              <m:ctrlPr>
                <w:rPr>
                  <w:rFonts w:ascii="Cambria Math" w:hAnsi="Cambria Math"/>
                  <w:i/>
                  <w:spacing w:val="-2"/>
                </w:rPr>
              </m:ctrlPr>
            </m:borderBoxPr>
            <m:e>
              <m:sSub>
                <m:sSubPr>
                  <m:ctrlPr>
                    <w:rPr>
                      <w:rFonts w:ascii="Cambria Math" w:hAnsi="Cambria Math"/>
                      <w:i/>
                      <w:spacing w:val="-2"/>
                    </w:rPr>
                  </m:ctrlPr>
                </m:sSubPr>
                <m:e>
                  <m:d>
                    <m:dPr>
                      <m:begChr m:val="|"/>
                      <m:endChr m:val="|"/>
                      <m:ctrlPr>
                        <w:rPr>
                          <w:rFonts w:ascii="Cambria Math" w:hAnsi="Cambria Math"/>
                          <w:i/>
                          <w:sz w:val="16"/>
                          <w:szCs w:val="16"/>
                        </w:rPr>
                      </m:ctrlPr>
                    </m:dPr>
                    <m:e>
                      <m:sSubSup>
                        <m:sSubSupPr>
                          <m:ctrlPr>
                            <w:rPr>
                              <w:rFonts w:ascii="Cambria Math" w:hAnsi="Cambria Math"/>
                              <w:i/>
                              <w:sz w:val="16"/>
                              <w:szCs w:val="16"/>
                            </w:rPr>
                          </m:ctrlPr>
                        </m:sSubSupPr>
                        <m:e>
                          <m:r>
                            <m:rPr>
                              <m:nor/>
                            </m:rPr>
                            <w:rPr>
                              <w:i/>
                              <w:iCs/>
                              <w:szCs w:val="16"/>
                              <w:lang w:val="en-US"/>
                            </w:rPr>
                            <m:t>RMS</m:t>
                          </m:r>
                        </m:e>
                        <m:sub>
                          <m:r>
                            <m:rPr>
                              <m:nor/>
                            </m:rPr>
                            <w:rPr>
                              <w:i/>
                              <w:iCs/>
                              <w:szCs w:val="16"/>
                              <w:lang w:val="en-US"/>
                            </w:rPr>
                            <m:t>X</m:t>
                          </m:r>
                        </m:sub>
                        <m:sup>
                          <m:r>
                            <m:rPr>
                              <m:nor/>
                            </m:rPr>
                            <w:rPr>
                              <w:i/>
                              <w:iCs/>
                              <w:szCs w:val="16"/>
                              <w:lang w:val="en-US"/>
                            </w:rPr>
                            <m:t>G</m:t>
                          </m:r>
                        </m:sup>
                      </m:sSubSup>
                    </m:e>
                  </m:d>
                </m:e>
                <m:sub>
                  <m:r>
                    <m:rPr>
                      <m:nor/>
                    </m:rPr>
                    <w:rPr>
                      <w:i/>
                      <w:spacing w:val="-2"/>
                      <w:lang w:val="en-US"/>
                    </w:rPr>
                    <m:t>A</m:t>
                  </m:r>
                </m:sub>
              </m:sSub>
              <m:r>
                <w:rPr>
                  <w:rFonts w:ascii="Cambria Math" w:hAnsi="Cambria Math"/>
                  <w:lang w:val="en-US"/>
                </w:rPr>
                <m:t>=</m:t>
              </m:r>
              <m:sSub>
                <m:sSubPr>
                  <m:ctrlPr>
                    <w:rPr>
                      <w:rFonts w:ascii="Cambria Math" w:hAnsi="Cambria Math"/>
                      <w:i/>
                      <w:spacing w:val="-2"/>
                    </w:rPr>
                  </m:ctrlPr>
                </m:sSubPr>
                <m:e>
                  <m:d>
                    <m:dPr>
                      <m:begChr m:val="|"/>
                      <m:endChr m:val="|"/>
                      <m:ctrlPr>
                        <w:rPr>
                          <w:rFonts w:ascii="Cambria Math" w:hAnsi="Cambria Math"/>
                          <w:i/>
                          <w:sz w:val="16"/>
                          <w:szCs w:val="16"/>
                        </w:rPr>
                      </m:ctrlPr>
                    </m:dPr>
                    <m:e>
                      <m:sSubSup>
                        <m:sSubSupPr>
                          <m:ctrlPr>
                            <w:rPr>
                              <w:rFonts w:ascii="Cambria Math" w:hAnsi="Cambria Math"/>
                              <w:i/>
                              <w:sz w:val="16"/>
                              <w:szCs w:val="16"/>
                            </w:rPr>
                          </m:ctrlPr>
                        </m:sSubSupPr>
                        <m:e>
                          <m:r>
                            <m:rPr>
                              <m:nor/>
                            </m:rPr>
                            <w:rPr>
                              <w:i/>
                              <w:iCs/>
                              <w:szCs w:val="16"/>
                              <w:lang w:val="en-US"/>
                            </w:rPr>
                            <m:t>RMS</m:t>
                          </m:r>
                        </m:e>
                        <m:sub>
                          <m:r>
                            <m:rPr>
                              <m:nor/>
                            </m:rPr>
                            <w:rPr>
                              <w:i/>
                              <w:iCs/>
                              <w:szCs w:val="16"/>
                              <w:lang w:val="en-US"/>
                            </w:rPr>
                            <m:t>X</m:t>
                          </m:r>
                        </m:sub>
                        <m:sup>
                          <m:r>
                            <m:rPr>
                              <m:nor/>
                            </m:rPr>
                            <w:rPr>
                              <w:i/>
                              <w:iCs/>
                              <w:szCs w:val="16"/>
                              <w:lang w:val="en-US"/>
                            </w:rPr>
                            <m:t>G</m:t>
                          </m:r>
                        </m:sup>
                      </m:sSubSup>
                    </m:e>
                  </m:d>
                </m:e>
                <m:sub>
                  <m:r>
                    <m:rPr>
                      <m:nor/>
                    </m:rPr>
                    <w:rPr>
                      <w:i/>
                      <w:spacing w:val="-2"/>
                      <w:lang w:val="en-US"/>
                    </w:rPr>
                    <m:t>B</m:t>
                  </m:r>
                </m:sub>
              </m:sSub>
              <m:r>
                <w:rPr>
                  <w:rFonts w:ascii="Cambria Math" w:hAnsi="Cambria Math"/>
                  <w:spacing w:val="-2"/>
                  <w:lang w:val="en-US"/>
                </w:rPr>
                <m:t>=</m:t>
              </m:r>
              <m:sSubSup>
                <m:sSubSupPr>
                  <m:ctrlPr>
                    <w:rPr>
                      <w:rFonts w:ascii="Cambria Math" w:hAnsi="Cambria Math"/>
                      <w:i/>
                      <w:spacing w:val="-2"/>
                      <w:lang w:val="fr-FR"/>
                    </w:rPr>
                  </m:ctrlPr>
                </m:sSubSupPr>
                <m:e>
                  <m:r>
                    <m:rPr>
                      <m:nor/>
                    </m:rPr>
                    <w:rPr>
                      <w:i/>
                      <w:spacing w:val="-2"/>
                      <w:lang w:val="en-US"/>
                    </w:rPr>
                    <m:t>RMT</m:t>
                  </m:r>
                </m:e>
                <m:sub>
                  <m:r>
                    <m:rPr>
                      <m:nor/>
                    </m:rPr>
                    <w:rPr>
                      <w:i/>
                      <w:spacing w:val="-2"/>
                      <w:lang w:val="en-US"/>
                    </w:rPr>
                    <m:t>G</m:t>
                  </m:r>
                </m:sub>
                <m:sup>
                  <m:r>
                    <m:rPr>
                      <m:nor/>
                    </m:rPr>
                    <w:rPr>
                      <w:i/>
                      <w:spacing w:val="-2"/>
                      <w:lang w:val="en-US"/>
                    </w:rPr>
                    <m:t>X</m:t>
                  </m:r>
                </m:sup>
              </m:sSubSup>
              <m:r>
                <w:rPr>
                  <w:rFonts w:ascii="Cambria Math" w:hAnsi="Cambria Math"/>
                  <w:spacing w:val="-2"/>
                  <w:lang w:val="en-US"/>
                </w:rPr>
                <m:t>&lt;</m:t>
              </m:r>
              <m:limLow>
                <m:limLowPr>
                  <m:ctrlPr>
                    <w:rPr>
                      <w:rFonts w:ascii="Cambria Math" w:hAnsi="Cambria Math"/>
                      <w:i/>
                      <w:spacing w:val="-2"/>
                    </w:rPr>
                  </m:ctrlPr>
                </m:limLowPr>
                <m:e>
                  <m:groupChr>
                    <m:groupChrPr>
                      <m:ctrlPr>
                        <w:rPr>
                          <w:rFonts w:ascii="Cambria Math" w:hAnsi="Cambria Math"/>
                          <w:i/>
                          <w:spacing w:val="-2"/>
                        </w:rPr>
                      </m:ctrlPr>
                    </m:groupChrPr>
                    <m:e>
                      <m:sSub>
                        <m:sSubPr>
                          <m:ctrlPr>
                            <w:rPr>
                              <w:rFonts w:ascii="Cambria Math" w:hAnsi="Cambria Math"/>
                              <w:i/>
                              <w:spacing w:val="-2"/>
                            </w:rPr>
                          </m:ctrlPr>
                        </m:sSubPr>
                        <m:e>
                          <m:d>
                            <m:dPr>
                              <m:begChr m:val="|"/>
                              <m:endChr m:val="|"/>
                              <m:ctrlPr>
                                <w:rPr>
                                  <w:rFonts w:ascii="Cambria Math" w:hAnsi="Cambria Math"/>
                                  <w:i/>
                                  <w:sz w:val="16"/>
                                  <w:szCs w:val="16"/>
                                </w:rPr>
                              </m:ctrlPr>
                            </m:dPr>
                            <m:e>
                              <m:sSubSup>
                                <m:sSubSupPr>
                                  <m:ctrlPr>
                                    <w:rPr>
                                      <w:rFonts w:ascii="Cambria Math" w:hAnsi="Cambria Math"/>
                                      <w:i/>
                                      <w:sz w:val="16"/>
                                      <w:szCs w:val="16"/>
                                    </w:rPr>
                                  </m:ctrlPr>
                                </m:sSubSupPr>
                                <m:e>
                                  <m:r>
                                    <m:rPr>
                                      <m:nor/>
                                    </m:rPr>
                                    <w:rPr>
                                      <w:i/>
                                      <w:iCs/>
                                      <w:szCs w:val="16"/>
                                      <w:lang w:val="en-US"/>
                                    </w:rPr>
                                    <m:t>RMS</m:t>
                                  </m:r>
                                </m:e>
                                <m:sub>
                                  <m:r>
                                    <m:rPr>
                                      <m:nor/>
                                    </m:rPr>
                                    <w:rPr>
                                      <w:i/>
                                      <w:iCs/>
                                      <w:szCs w:val="16"/>
                                      <w:lang w:val="en-US"/>
                                    </w:rPr>
                                    <m:t>X</m:t>
                                  </m:r>
                                </m:sub>
                                <m:sup>
                                  <m:r>
                                    <m:rPr>
                                      <m:nor/>
                                    </m:rPr>
                                    <w:rPr>
                                      <w:i/>
                                      <w:iCs/>
                                      <w:szCs w:val="16"/>
                                      <w:lang w:val="en-US"/>
                                    </w:rPr>
                                    <m:t>G</m:t>
                                  </m:r>
                                </m:sup>
                              </m:sSubSup>
                            </m:e>
                          </m:d>
                        </m:e>
                        <m:sub>
                          <m:r>
                            <m:rPr>
                              <m:nor/>
                            </m:rPr>
                            <w:rPr>
                              <w:i/>
                              <w:spacing w:val="-2"/>
                              <w:lang w:val="en-US"/>
                            </w:rPr>
                            <m:t>A</m:t>
                          </m:r>
                        </m:sub>
                      </m:sSub>
                      <m:r>
                        <w:rPr>
                          <w:rFonts w:ascii="Cambria Math" w:hAnsi="Cambria Math"/>
                          <w:lang w:val="en-US"/>
                        </w:rPr>
                        <m:t>+</m:t>
                      </m:r>
                      <m:sSub>
                        <m:sSubPr>
                          <m:ctrlPr>
                            <w:rPr>
                              <w:rFonts w:ascii="Cambria Math" w:hAnsi="Cambria Math"/>
                              <w:i/>
                              <w:spacing w:val="-2"/>
                            </w:rPr>
                          </m:ctrlPr>
                        </m:sSubPr>
                        <m:e>
                          <m:d>
                            <m:dPr>
                              <m:begChr m:val="|"/>
                              <m:endChr m:val="|"/>
                              <m:ctrlPr>
                                <w:rPr>
                                  <w:rFonts w:ascii="Cambria Math" w:hAnsi="Cambria Math"/>
                                  <w:i/>
                                  <w:sz w:val="16"/>
                                  <w:szCs w:val="16"/>
                                </w:rPr>
                              </m:ctrlPr>
                            </m:dPr>
                            <m:e>
                              <m:sSubSup>
                                <m:sSubSupPr>
                                  <m:ctrlPr>
                                    <w:rPr>
                                      <w:rFonts w:ascii="Cambria Math" w:hAnsi="Cambria Math"/>
                                      <w:i/>
                                      <w:sz w:val="16"/>
                                      <w:szCs w:val="16"/>
                                    </w:rPr>
                                  </m:ctrlPr>
                                </m:sSubSupPr>
                                <m:e>
                                  <m:r>
                                    <m:rPr>
                                      <m:nor/>
                                    </m:rPr>
                                    <w:rPr>
                                      <w:i/>
                                      <w:iCs/>
                                      <w:szCs w:val="16"/>
                                      <w:lang w:val="en-US"/>
                                    </w:rPr>
                                    <m:t>RMS</m:t>
                                  </m:r>
                                </m:e>
                                <m:sub>
                                  <m:r>
                                    <m:rPr>
                                      <m:nor/>
                                    </m:rPr>
                                    <w:rPr>
                                      <w:i/>
                                      <w:iCs/>
                                      <w:szCs w:val="16"/>
                                      <w:lang w:val="en-US"/>
                                    </w:rPr>
                                    <m:t>X</m:t>
                                  </m:r>
                                </m:sub>
                                <m:sup>
                                  <m:r>
                                    <m:rPr>
                                      <m:nor/>
                                    </m:rPr>
                                    <w:rPr>
                                      <w:i/>
                                      <w:iCs/>
                                      <w:szCs w:val="16"/>
                                      <w:lang w:val="en-US"/>
                                    </w:rPr>
                                    <m:t>G</m:t>
                                  </m:r>
                                </m:sup>
                              </m:sSubSup>
                            </m:e>
                          </m:d>
                        </m:e>
                        <m:sub>
                          <m:r>
                            <m:rPr>
                              <m:nor/>
                            </m:rPr>
                            <w:rPr>
                              <w:i/>
                              <w:spacing w:val="-2"/>
                              <w:lang w:val="en-US"/>
                            </w:rPr>
                            <m:t>B</m:t>
                          </m:r>
                        </m:sub>
                      </m:sSub>
                    </m:e>
                  </m:groupChr>
                </m:e>
                <m:lim>
                  <m:nary>
                    <m:naryPr>
                      <m:chr m:val="∑"/>
                      <m:limLoc m:val="undOvr"/>
                      <m:subHide m:val="1"/>
                      <m:supHide m:val="1"/>
                      <m:ctrlPr>
                        <w:rPr>
                          <w:rFonts w:ascii="Cambria Math" w:hAnsi="Cambria Math"/>
                          <w:i/>
                          <w:spacing w:val="-2"/>
                        </w:rPr>
                      </m:ctrlPr>
                    </m:naryPr>
                    <m:sub/>
                    <m:sup/>
                    <m:e>
                      <m:d>
                        <m:dPr>
                          <m:begChr m:val="|"/>
                          <m:endChr m:val="|"/>
                          <m:ctrlPr>
                            <w:rPr>
                              <w:rFonts w:ascii="Cambria Math" w:hAnsi="Cambria Math"/>
                              <w:i/>
                              <w:sz w:val="16"/>
                              <w:szCs w:val="16"/>
                            </w:rPr>
                          </m:ctrlPr>
                        </m:dPr>
                        <m:e>
                          <m:sSubSup>
                            <m:sSubSupPr>
                              <m:ctrlPr>
                                <w:rPr>
                                  <w:rFonts w:ascii="Cambria Math" w:hAnsi="Cambria Math"/>
                                  <w:i/>
                                  <w:sz w:val="16"/>
                                  <w:szCs w:val="16"/>
                                </w:rPr>
                              </m:ctrlPr>
                            </m:sSubSupPr>
                            <m:e>
                              <m:r>
                                <m:rPr>
                                  <m:nor/>
                                </m:rPr>
                                <w:rPr>
                                  <w:i/>
                                  <w:iCs/>
                                  <w:szCs w:val="16"/>
                                  <w:lang w:val="en-US"/>
                                </w:rPr>
                                <m:t>RMS</m:t>
                              </m:r>
                            </m:e>
                            <m:sub>
                              <m:r>
                                <m:rPr>
                                  <m:nor/>
                                </m:rPr>
                                <w:rPr>
                                  <w:i/>
                                  <w:iCs/>
                                  <w:szCs w:val="16"/>
                                  <w:lang w:val="en-US"/>
                                </w:rPr>
                                <m:t>X</m:t>
                              </m:r>
                            </m:sub>
                            <m:sup>
                              <m:r>
                                <m:rPr>
                                  <m:nor/>
                                </m:rPr>
                                <w:rPr>
                                  <w:i/>
                                  <w:iCs/>
                                  <w:szCs w:val="16"/>
                                  <w:lang w:val="en-US"/>
                                </w:rPr>
                                <m:t>G</m:t>
                              </m:r>
                            </m:sup>
                          </m:sSubSup>
                        </m:e>
                      </m:d>
                    </m:e>
                  </m:nary>
                </m:lim>
              </m:limLow>
            </m:e>
          </m:borderBox>
        </m:oMath>
      </m:oMathPara>
    </w:p>
    <w:p w14:paraId="6FCF7B90" w14:textId="77777777" w:rsidR="00245C12" w:rsidRDefault="00245C12" w:rsidP="00245C12">
      <w:pPr>
        <w:pStyle w:val="Nivel2"/>
        <w:ind w:left="567"/>
      </w:pPr>
      <w:r w:rsidRPr="00402994">
        <w:t>La solución competitiva hubiera conducido a una igualación de las relaciones marginales de sustitución,</w:t>
      </w:r>
      <w:r>
        <w:t xml:space="preserve"> pero estas no se igualarían a la relación marginal de transformación,</w:t>
      </w:r>
      <w:r w:rsidRPr="00402994">
        <w:t xml:space="preserve"> </w:t>
      </w:r>
      <w:r w:rsidRPr="003B735A">
        <w:t>no</w:t>
      </w:r>
      <w:r w:rsidRPr="00402994">
        <w:t xml:space="preserve"> alcanzando, pues, la solución óptima.</w:t>
      </w:r>
    </w:p>
    <w:p w14:paraId="28A5EBA8" w14:textId="3ED9428B" w:rsidR="005D498D" w:rsidRDefault="005D498D" w:rsidP="005D498D">
      <w:pPr>
        <w:pStyle w:val="Nivel2"/>
        <w:ind w:left="567"/>
      </w:pPr>
      <w:r w:rsidRPr="00833416">
        <w:t xml:space="preserve">Así pues, </w:t>
      </w:r>
      <w:r w:rsidRPr="006872EC">
        <w:rPr>
          <w:b/>
          <w:bCs/>
        </w:rPr>
        <w:t>no se cumple la condición de Samuelson</w:t>
      </w:r>
      <w:r>
        <w:t xml:space="preserve"> y las condiciones de eficiencia y de equilibrio no coinciden: el </w:t>
      </w:r>
      <w:r>
        <w:rPr>
          <w:b/>
          <w:bCs/>
        </w:rPr>
        <w:t>equilibrio walrasiano no es eficiente</w:t>
      </w:r>
      <w:r w:rsidRPr="006872EC">
        <w:t>.</w:t>
      </w:r>
    </w:p>
    <w:p w14:paraId="522E93CA" w14:textId="26130720" w:rsidR="00B37F03" w:rsidRDefault="00B37F03" w:rsidP="00B37F03">
      <w:pPr>
        <w:pStyle w:val="Ttulo8"/>
      </w:pPr>
      <w:r>
        <w:t>Desarrollo gráfico</w:t>
      </w:r>
    </w:p>
    <w:p w14:paraId="43052B4B" w14:textId="74156CA5" w:rsidR="005D498D" w:rsidRPr="005D498D" w:rsidRDefault="005D498D" w:rsidP="005D498D">
      <w:pPr>
        <w:pStyle w:val="Ttulo9"/>
      </w:pPr>
      <w:r>
        <w:t>Solución del planificador (óptimo paretiano)</w:t>
      </w:r>
    </w:p>
    <w:p w14:paraId="19060BE8" w14:textId="0B05A4FB" w:rsidR="00276566" w:rsidRDefault="00402994" w:rsidP="002E754D">
      <w:pPr>
        <w:pStyle w:val="Nivel1SM"/>
        <w:keepNext/>
        <w:spacing w:before="0" w:after="0"/>
      </w:pPr>
      <w:r w:rsidRPr="00B37F03">
        <w:rPr>
          <w:bCs/>
          <w:i/>
          <w:iCs/>
          <w:u w:val="single"/>
        </w:rPr>
        <w:t>Gráficamente</w:t>
      </w:r>
      <w:r w:rsidRPr="00402994">
        <w:t>,</w:t>
      </w:r>
    </w:p>
    <w:p w14:paraId="2FEE3CC8" w14:textId="1798E702" w:rsidR="00AD5DC9" w:rsidRPr="00AD5DC9" w:rsidRDefault="00AD5DC9" w:rsidP="00AD5DC9">
      <w:pPr>
        <w:pStyle w:val="Ttuloimagen"/>
        <w:rPr>
          <w:i/>
          <w:iCs/>
        </w:rPr>
      </w:pPr>
      <w:r>
        <w:t>Imagen</w:t>
      </w:r>
      <w:r w:rsidR="002E754D">
        <w:t> </w:t>
      </w:r>
      <w:r>
        <w:fldChar w:fldCharType="begin"/>
      </w:r>
      <w:r>
        <w:instrText xml:space="preserve"> SEQ Ilustración \* ARABIC </w:instrText>
      </w:r>
      <w:r>
        <w:fldChar w:fldCharType="separate"/>
      </w:r>
      <w:r w:rsidR="00CC2F59">
        <w:t>8</w:t>
      </w:r>
      <w:r>
        <w:fldChar w:fldCharType="end"/>
      </w:r>
      <w:r w:rsidRPr="00AD5DC9">
        <w:rPr>
          <w:i/>
          <w:iCs/>
          <w:smallCaps w:val="0"/>
        </w:rPr>
        <w:t xml:space="preserve">.– </w:t>
      </w:r>
      <w:r w:rsidR="00730312">
        <w:rPr>
          <w:i/>
          <w:iCs/>
          <w:smallCaps w:val="0"/>
        </w:rPr>
        <w:t>Equilibrio general y b</w:t>
      </w:r>
      <w:r w:rsidRPr="00AD5DC9">
        <w:rPr>
          <w:i/>
          <w:iCs/>
          <w:smallCaps w:val="0"/>
        </w:rPr>
        <w:t>ienes públicos</w:t>
      </w:r>
      <w:r w:rsidR="007701FE">
        <w:rPr>
          <w:i/>
          <w:iCs/>
          <w:smallCaps w:val="0"/>
        </w:rPr>
        <w:t xml:space="preserve"> (condición de Samuelson)</w:t>
      </w:r>
    </w:p>
    <w:p w14:paraId="61D97EA8" w14:textId="24ABB5E0" w:rsidR="00AD5DC9" w:rsidRDefault="007701FE" w:rsidP="00AD5DC9">
      <w:pPr>
        <w:pStyle w:val="Imagen"/>
      </w:pPr>
      <w:r>
        <w:drawing>
          <wp:inline distT="0" distB="0" distL="0" distR="0" wp14:anchorId="46EE1C8D" wp14:editId="08670DE8">
            <wp:extent cx="3838569" cy="2109536"/>
            <wp:effectExtent l="0" t="0" r="0" b="5080"/>
            <wp:docPr id="14" name="Imagen 14" descr="Gráfico, Diagrama, Histo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descr="Gráfico, Diagrama, Histograma&#10;&#10;Descripción generada automáticamente"/>
                    <pic:cNvPicPr/>
                  </pic:nvPicPr>
                  <pic:blipFill rotWithShape="1">
                    <a:blip r:embed="rId24"/>
                    <a:srcRect b="2294"/>
                    <a:stretch/>
                  </pic:blipFill>
                  <pic:spPr bwMode="auto">
                    <a:xfrm>
                      <a:off x="0" y="0"/>
                      <a:ext cx="3840266" cy="2110469"/>
                    </a:xfrm>
                    <a:prstGeom prst="rect">
                      <a:avLst/>
                    </a:prstGeom>
                    <a:ln>
                      <a:noFill/>
                    </a:ln>
                    <a:extLst>
                      <a:ext uri="{53640926-AAD7-44D8-BBD7-CCE9431645EC}">
                        <a14:shadowObscured xmlns:a14="http://schemas.microsoft.com/office/drawing/2010/main"/>
                      </a:ext>
                    </a:extLst>
                  </pic:spPr>
                </pic:pic>
              </a:graphicData>
            </a:graphic>
          </wp:inline>
        </w:drawing>
      </w:r>
    </w:p>
    <w:p w14:paraId="483C019B" w14:textId="29A57F63" w:rsidR="00AD5DC9" w:rsidRPr="00AD5DC9" w:rsidRDefault="00AD5DC9" w:rsidP="00AD5DC9">
      <w:pPr>
        <w:pStyle w:val="PiedeImagen"/>
        <w:rPr>
          <w:i w:val="0"/>
          <w:iCs/>
        </w:rPr>
      </w:pPr>
      <w:r>
        <w:t>Fuente</w:t>
      </w:r>
      <w:r>
        <w:rPr>
          <w:i w:val="0"/>
          <w:iCs/>
        </w:rPr>
        <w:t>: Elaboración propia</w:t>
      </w:r>
    </w:p>
    <w:p w14:paraId="47810E27" w14:textId="64898DC7" w:rsidR="00276566" w:rsidRDefault="00DE1C3C" w:rsidP="007701FE">
      <w:pPr>
        <w:pStyle w:val="Nivel2"/>
        <w:keepNext/>
        <w:spacing w:after="0"/>
        <w:ind w:left="567"/>
      </w:pPr>
      <w:r>
        <w:rPr>
          <w:bCs/>
          <w:noProof/>
        </w:rPr>
        <w:t>Po</w:t>
      </w:r>
      <w:r>
        <w:t>d</w:t>
      </w:r>
      <w:r w:rsidR="004176B6">
        <w:t>emo</w:t>
      </w:r>
      <w:r>
        <w:t>s</w:t>
      </w:r>
      <w:r w:rsidR="004176B6">
        <w:t xml:space="preserve"> representar en el plano </w:t>
      </w:r>
      <m:oMath>
        <m:d>
          <m:dPr>
            <m:ctrlPr>
              <w:rPr>
                <w:rFonts w:ascii="Cambria Math" w:hAnsi="Cambria Math"/>
                <w:i/>
              </w:rPr>
            </m:ctrlPr>
          </m:dPr>
          <m:e>
            <m:r>
              <m:rPr>
                <m:nor/>
              </m:rPr>
              <w:rPr>
                <w:i/>
              </w:rPr>
              <m:t>X,G</m:t>
            </m:r>
          </m:e>
        </m:d>
      </m:oMath>
      <w:r w:rsidR="00402994" w:rsidRPr="00402994">
        <w:t xml:space="preserve"> </w:t>
      </w:r>
      <w:r w:rsidR="004176B6">
        <w:t>las restricciones del problema, es decir, la</w:t>
      </w:r>
      <w:r w:rsidR="00402994" w:rsidRPr="00402994">
        <w:t xml:space="preserve"> </w:t>
      </w:r>
      <w:r w:rsidR="00402994" w:rsidRPr="00DE1C3C">
        <w:rPr>
          <w:i/>
          <w:iCs/>
        </w:rPr>
        <w:t>FPP</w:t>
      </w:r>
      <w:r w:rsidR="00402994" w:rsidRPr="00402994">
        <w:t xml:space="preserve"> y la curva de indiferencia del consumidor </w:t>
      </w:r>
      <w:r w:rsidR="00402994" w:rsidRPr="00402994">
        <w:rPr>
          <w:i/>
        </w:rPr>
        <w:t>B</w:t>
      </w:r>
      <w:r w:rsidR="00402994" w:rsidRPr="00402994">
        <w:t xml:space="preserve"> </w:t>
      </w:r>
      <w:r w:rsidR="004176B6">
        <w:t>que tomamos como restricción.</w:t>
      </w:r>
    </w:p>
    <w:p w14:paraId="7B45ACFA" w14:textId="6068FBE3" w:rsidR="00402994" w:rsidRDefault="004176B6" w:rsidP="007701FE">
      <w:pPr>
        <w:pStyle w:val="Nivel3SM"/>
      </w:pPr>
      <w:r>
        <w:t>E</w:t>
      </w:r>
      <w:r w:rsidR="00402994" w:rsidRPr="00402994">
        <w:t xml:space="preserve">l consumidor </w:t>
      </w:r>
      <w:r w:rsidR="00402994" w:rsidRPr="00402994">
        <w:rPr>
          <w:i/>
        </w:rPr>
        <w:t>A</w:t>
      </w:r>
      <w:r w:rsidR="00402994" w:rsidRPr="00402994">
        <w:t xml:space="preserve"> consumirá la misma cantidad del bien público que </w:t>
      </w:r>
      <w:r w:rsidR="00402994" w:rsidRPr="00402994">
        <w:rPr>
          <w:i/>
        </w:rPr>
        <w:t>B</w:t>
      </w:r>
      <w:r w:rsidR="00402994" w:rsidRPr="00402994">
        <w:t xml:space="preserve">, y la cantidad del bien privado </w:t>
      </w:r>
      <w:r w:rsidR="00402994" w:rsidRPr="00402994">
        <w:rPr>
          <w:i/>
        </w:rPr>
        <w:t>X</w:t>
      </w:r>
      <w:r w:rsidR="00402994" w:rsidRPr="00402994">
        <w:t xml:space="preserve"> que </w:t>
      </w:r>
      <w:r w:rsidR="00402994" w:rsidRPr="00402994">
        <w:rPr>
          <w:i/>
        </w:rPr>
        <w:t>B</w:t>
      </w:r>
      <w:r w:rsidR="00402994" w:rsidRPr="00402994">
        <w:t xml:space="preserve"> </w:t>
      </w:r>
      <w:r w:rsidR="00402994" w:rsidRPr="00D564F4">
        <w:t>no</w:t>
      </w:r>
      <w:r w:rsidR="00402994" w:rsidRPr="00402994">
        <w:t xml:space="preserve"> consuma.</w:t>
      </w:r>
      <w:r>
        <w:t xml:space="preserve"> Por lo tanto, podemos trasladar al plan</w:t>
      </w:r>
      <w:r w:rsidR="00436695">
        <w:t>o</w:t>
      </w:r>
      <w:r w:rsidRPr="004176B6">
        <w:rPr>
          <w:rFonts w:ascii="Cambria Math" w:hAnsi="Cambria Math"/>
          <w:i/>
        </w:rPr>
        <w:t xml:space="preserve"> </w:t>
      </w:r>
      <m:oMath>
        <m:d>
          <m:dPr>
            <m:ctrlPr>
              <w:rPr>
                <w:rFonts w:ascii="Cambria Math" w:hAnsi="Cambria Math"/>
                <w:i/>
              </w:rPr>
            </m:ctrlPr>
          </m:dPr>
          <m:e>
            <m:sSub>
              <m:sSubPr>
                <m:ctrlPr>
                  <w:rPr>
                    <w:rFonts w:ascii="Cambria Math" w:hAnsi="Cambria Math"/>
                    <w:i/>
                  </w:rPr>
                </m:ctrlPr>
              </m:sSubPr>
              <m:e>
                <m:r>
                  <m:rPr>
                    <m:nor/>
                  </m:rPr>
                  <w:rPr>
                    <w:i/>
                  </w:rPr>
                  <m:t>X</m:t>
                </m:r>
              </m:e>
              <m:sub>
                <m:r>
                  <m:rPr>
                    <m:nor/>
                  </m:rPr>
                  <w:rPr>
                    <w:i/>
                  </w:rPr>
                  <m:t>A</m:t>
                </m:r>
              </m:sub>
            </m:sSub>
            <m:r>
              <m:rPr>
                <m:nor/>
              </m:rPr>
              <w:rPr>
                <w:i/>
              </w:rPr>
              <m:t>,G</m:t>
            </m:r>
          </m:e>
        </m:d>
      </m:oMath>
      <w:r w:rsidRPr="004176B6">
        <w:t xml:space="preserve"> el </w:t>
      </w:r>
      <w:r>
        <w:t xml:space="preserve">espacio comprendido entre las dos restricciones y que nos dará la Frontera de Posibilidades de Consumo del individuo </w:t>
      </w:r>
      <w:r w:rsidRPr="004176B6">
        <w:rPr>
          <w:i/>
          <w:iCs/>
        </w:rPr>
        <w:t>A</w:t>
      </w:r>
      <w:r>
        <w:t xml:space="preserve"> (</w:t>
      </w:r>
      <m:oMath>
        <m:sSub>
          <m:sSubPr>
            <m:ctrlPr>
              <w:rPr>
                <w:rFonts w:ascii="Cambria Math" w:hAnsi="Cambria Math"/>
                <w:i/>
              </w:rPr>
            </m:ctrlPr>
          </m:sSubPr>
          <m:e>
            <m:r>
              <m:rPr>
                <m:nor/>
              </m:rPr>
              <w:rPr>
                <w:i/>
              </w:rPr>
              <m:t>FPC</m:t>
            </m:r>
          </m:e>
          <m:sub>
            <m:r>
              <m:rPr>
                <m:nor/>
              </m:rPr>
              <w:rPr>
                <w:i/>
              </w:rPr>
              <m:t>A</m:t>
            </m:r>
          </m:sub>
        </m:sSub>
      </m:oMath>
      <w:r>
        <w:t>)</w:t>
      </w:r>
      <w:r w:rsidR="00276566">
        <w:t>.</w:t>
      </w:r>
    </w:p>
    <w:p w14:paraId="2F6B43DF" w14:textId="0153E85B" w:rsidR="00276566" w:rsidRPr="008D6DD4" w:rsidRDefault="00276566" w:rsidP="007701FE">
      <w:pPr>
        <w:pStyle w:val="Nivel2SM"/>
        <w:keepNext/>
        <w:spacing w:after="0"/>
      </w:pPr>
      <w:r w:rsidRPr="008D6DD4">
        <w:t xml:space="preserve">Enfrentándose a esta restricción, el individuo </w:t>
      </w:r>
      <w:r w:rsidRPr="008D6DD4">
        <w:rPr>
          <w:i/>
          <w:iCs/>
        </w:rPr>
        <w:t>A</w:t>
      </w:r>
      <w:r w:rsidRPr="008D6DD4">
        <w:t xml:space="preserve"> buscará situarse en su curva de indiferencia más alejada del origen</w:t>
      </w:r>
      <w:r w:rsidR="008D6DD4" w:rsidRPr="008D6DD4">
        <w:t xml:space="preserve">, </w:t>
      </w:r>
      <m:oMath>
        <m:sSub>
          <m:sSubPr>
            <m:ctrlPr>
              <w:rPr>
                <w:rFonts w:ascii="Cambria Math" w:hAnsi="Cambria Math"/>
                <w:i/>
              </w:rPr>
            </m:ctrlPr>
          </m:sSubPr>
          <m:e>
            <m:r>
              <m:rPr>
                <m:nor/>
              </m:rPr>
              <w:rPr>
                <w:i/>
              </w:rPr>
              <m:t>CI</m:t>
            </m:r>
          </m:e>
          <m:sub>
            <m:r>
              <m:rPr>
                <m:nor/>
              </m:rPr>
              <w:rPr>
                <w:i/>
              </w:rPr>
              <m:t>A</m:t>
            </m:r>
          </m:sub>
        </m:sSub>
        <m:r>
          <m:rPr>
            <m:nor/>
          </m:rPr>
          <w:rPr>
            <w:i/>
          </w:rPr>
          <m:t>*</m:t>
        </m:r>
      </m:oMath>
      <w:r w:rsidRPr="008D6DD4">
        <w:t xml:space="preserve">, y que se situará en el punto de tangencia con </w:t>
      </w:r>
      <m:oMath>
        <m:sSub>
          <m:sSubPr>
            <m:ctrlPr>
              <w:rPr>
                <w:rFonts w:ascii="Cambria Math" w:hAnsi="Cambria Math"/>
                <w:i/>
              </w:rPr>
            </m:ctrlPr>
          </m:sSubPr>
          <m:e>
            <m:r>
              <m:rPr>
                <m:nor/>
              </m:rPr>
              <w:rPr>
                <w:i/>
              </w:rPr>
              <m:t>FPC</m:t>
            </m:r>
          </m:e>
          <m:sub>
            <m:r>
              <m:rPr>
                <m:nor/>
              </m:rPr>
              <w:rPr>
                <w:i/>
              </w:rPr>
              <m:t>A</m:t>
            </m:r>
          </m:sub>
        </m:sSub>
      </m:oMath>
      <w:r w:rsidRPr="008D6DD4">
        <w:rPr>
          <w:rFonts w:eastAsiaTheme="minorEastAsia"/>
        </w:rPr>
        <w:t xml:space="preserve">, es decir, en el punto </w:t>
      </w:r>
      <w:r w:rsidRPr="008D6DD4">
        <w:rPr>
          <w:rFonts w:eastAsiaTheme="minorEastAsia"/>
          <w:i/>
          <w:iCs/>
        </w:rPr>
        <w:t>E</w:t>
      </w:r>
      <w:r w:rsidRPr="008D6DD4">
        <w:rPr>
          <w:rFonts w:eastAsiaTheme="minorEastAsia"/>
        </w:rPr>
        <w:t>.</w:t>
      </w:r>
    </w:p>
    <w:p w14:paraId="08D7C2EC" w14:textId="36C463DD" w:rsidR="00276566" w:rsidRPr="007701FE" w:rsidRDefault="00276566" w:rsidP="007701FE">
      <w:pPr>
        <w:pStyle w:val="Nivel3SM"/>
        <w:keepNext/>
      </w:pPr>
      <w:r w:rsidRPr="007701FE">
        <w:t xml:space="preserve">En el punto </w:t>
      </w:r>
      <w:r w:rsidRPr="007701FE">
        <w:rPr>
          <w:i/>
          <w:iCs/>
        </w:rPr>
        <w:t>E</w:t>
      </w:r>
      <w:r w:rsidRPr="007701FE">
        <w:t xml:space="preserve">, la derivada de </w:t>
      </w:r>
      <m:oMath>
        <m:sSub>
          <m:sSubPr>
            <m:ctrlPr>
              <w:rPr>
                <w:rFonts w:ascii="Cambria Math" w:hAnsi="Cambria Math"/>
                <w:i/>
              </w:rPr>
            </m:ctrlPr>
          </m:sSubPr>
          <m:e>
            <m:r>
              <m:rPr>
                <m:nor/>
              </m:rPr>
              <w:rPr>
                <w:i/>
              </w:rPr>
              <m:t>FPC</m:t>
            </m:r>
          </m:e>
          <m:sub>
            <m:r>
              <m:rPr>
                <m:nor/>
              </m:rPr>
              <w:rPr>
                <w:i/>
              </w:rPr>
              <m:t>A</m:t>
            </m:r>
          </m:sub>
        </m:sSub>
      </m:oMath>
      <w:r w:rsidRPr="007701FE">
        <w:t xml:space="preserve"> respecto del bien público se iguala a la derivada de la curva de indiferencia con respecto del bien público</w:t>
      </w:r>
      <w:r w:rsidR="00E36D01" w:rsidRPr="007701FE">
        <w:t xml:space="preserve"> </w:t>
      </w:r>
      <w:r w:rsidR="00E36D01" w:rsidRPr="007701FE">
        <w:rPr>
          <w:sz w:val="19"/>
          <w:szCs w:val="19"/>
        </w:rPr>
        <w:t>(que es la relación marginal de sustitución)</w:t>
      </w:r>
      <w:r w:rsidRPr="007701FE">
        <w:t>:</w:t>
      </w:r>
    </w:p>
    <w:p w14:paraId="0366BCE2" w14:textId="6630B8FE" w:rsidR="00276566" w:rsidRPr="00602207" w:rsidRDefault="001262F6" w:rsidP="007701FE">
      <w:pPr>
        <w:pStyle w:val="Nivel2"/>
        <w:numPr>
          <w:ilvl w:val="0"/>
          <w:numId w:val="0"/>
        </w:numPr>
        <w:spacing w:after="0"/>
        <w:ind w:left="567"/>
      </w:pPr>
      <m:oMathPara>
        <m:oMath>
          <m:f>
            <m:fPr>
              <m:ctrlPr>
                <w:rPr>
                  <w:rFonts w:ascii="Cambria Math" w:hAnsi="Cambria Math"/>
                  <w:i/>
                </w:rPr>
              </m:ctrlPr>
            </m:fPr>
            <m:num>
              <m:r>
                <m:rPr>
                  <m:nor/>
                </m:rPr>
                <w:rPr>
                  <w:i/>
                </w:rPr>
                <m:t>∂</m:t>
              </m:r>
              <m:sSub>
                <m:sSubPr>
                  <m:ctrlPr>
                    <w:rPr>
                      <w:rFonts w:ascii="Cambria Math" w:hAnsi="Cambria Math"/>
                      <w:i/>
                      <w:spacing w:val="-2"/>
                    </w:rPr>
                  </m:ctrlPr>
                </m:sSubPr>
                <m:e>
                  <m:r>
                    <m:rPr>
                      <m:nor/>
                    </m:rPr>
                    <w:rPr>
                      <w:i/>
                      <w:spacing w:val="-2"/>
                    </w:rPr>
                    <m:t>FPC</m:t>
                  </m:r>
                </m:e>
                <m:sub>
                  <m:r>
                    <m:rPr>
                      <m:nor/>
                    </m:rPr>
                    <w:rPr>
                      <w:i/>
                      <w:spacing w:val="-2"/>
                    </w:rPr>
                    <m:t>A</m:t>
                  </m:r>
                </m:sub>
              </m:sSub>
            </m:num>
            <m:den>
              <m:r>
                <m:rPr>
                  <m:nor/>
                </m:rPr>
                <w:rPr>
                  <w:i/>
                </w:rPr>
                <m:t>∂G</m:t>
              </m:r>
            </m:den>
          </m:f>
          <m:r>
            <w:rPr>
              <w:rFonts w:ascii="Cambria Math" w:hAnsi="Cambria Math"/>
            </w:rPr>
            <m:t>=</m:t>
          </m:r>
          <m:limUpp>
            <m:limUppPr>
              <m:ctrlPr>
                <w:rPr>
                  <w:rFonts w:ascii="Cambria Math" w:hAnsi="Cambria Math"/>
                  <w:i/>
                  <w:spacing w:val="-2"/>
                </w:rPr>
              </m:ctrlPr>
            </m:limUppPr>
            <m:e>
              <m:groupChr>
                <m:groupChrPr>
                  <m:chr m:val="⏞"/>
                  <m:pos m:val="top"/>
                  <m:vertJc m:val="bot"/>
                  <m:ctrlPr>
                    <w:rPr>
                      <w:rFonts w:ascii="Cambria Math" w:hAnsi="Cambria Math"/>
                      <w:i/>
                      <w:spacing w:val="-2"/>
                    </w:rPr>
                  </m:ctrlPr>
                </m:groupChrPr>
                <m:e>
                  <m:sSub>
                    <m:sSubPr>
                      <m:ctrlPr>
                        <w:rPr>
                          <w:rFonts w:ascii="Cambria Math" w:hAnsi="Cambria Math"/>
                          <w:i/>
                          <w:spacing w:val="-2"/>
                        </w:rPr>
                      </m:ctrlPr>
                    </m:sSubPr>
                    <m:e>
                      <m:d>
                        <m:dPr>
                          <m:begChr m:val="|"/>
                          <m:endChr m:val="|"/>
                          <m:ctrlPr>
                            <w:rPr>
                              <w:rFonts w:ascii="Cambria Math" w:hAnsi="Cambria Math"/>
                              <w:i/>
                              <w:sz w:val="16"/>
                              <w:szCs w:val="16"/>
                            </w:rPr>
                          </m:ctrlPr>
                        </m:dPr>
                        <m:e>
                          <m:sSubSup>
                            <m:sSubSupPr>
                              <m:ctrlPr>
                                <w:rPr>
                                  <w:rFonts w:ascii="Cambria Math" w:hAnsi="Cambria Math"/>
                                  <w:i/>
                                  <w:sz w:val="16"/>
                                  <w:szCs w:val="16"/>
                                </w:rPr>
                              </m:ctrlPr>
                            </m:sSubSupPr>
                            <m:e>
                              <m:r>
                                <m:rPr>
                                  <m:nor/>
                                </m:rPr>
                                <w:rPr>
                                  <w:i/>
                                  <w:iCs/>
                                  <w:szCs w:val="16"/>
                                </w:rPr>
                                <m:t>RMS</m:t>
                              </m:r>
                            </m:e>
                            <m:sub>
                              <m:r>
                                <m:rPr>
                                  <m:nor/>
                                </m:rPr>
                                <w:rPr>
                                  <w:i/>
                                  <w:iCs/>
                                  <w:szCs w:val="16"/>
                                </w:rPr>
                                <m:t>X</m:t>
                              </m:r>
                            </m:sub>
                            <m:sup>
                              <m:r>
                                <m:rPr>
                                  <m:nor/>
                                </m:rPr>
                                <w:rPr>
                                  <w:i/>
                                  <w:iCs/>
                                  <w:szCs w:val="16"/>
                                </w:rPr>
                                <m:t>G</m:t>
                              </m:r>
                            </m:sup>
                          </m:sSubSup>
                        </m:e>
                      </m:d>
                    </m:e>
                    <m:sub>
                      <m:r>
                        <m:rPr>
                          <m:nor/>
                        </m:rPr>
                        <w:rPr>
                          <w:i/>
                          <w:spacing w:val="-2"/>
                        </w:rPr>
                        <m:t>A</m:t>
                      </m:r>
                    </m:sub>
                  </m:sSub>
                </m:e>
              </m:groupChr>
            </m:e>
            <m:lim>
              <m:f>
                <m:fPr>
                  <m:type m:val="lin"/>
                  <m:ctrlPr>
                    <w:rPr>
                      <w:rFonts w:ascii="Cambria Math" w:hAnsi="Cambria Math"/>
                      <w:i/>
                      <w:spacing w:val="-2"/>
                    </w:rPr>
                  </m:ctrlPr>
                </m:fPr>
                <m:num>
                  <m:r>
                    <m:rPr>
                      <m:nor/>
                    </m:rPr>
                    <w:rPr>
                      <w:i/>
                    </w:rPr>
                    <m:t>∂</m:t>
                  </m:r>
                  <m:sSub>
                    <m:sSubPr>
                      <m:ctrlPr>
                        <w:rPr>
                          <w:rFonts w:ascii="Cambria Math" w:hAnsi="Cambria Math"/>
                          <w:i/>
                          <w:spacing w:val="-2"/>
                        </w:rPr>
                      </m:ctrlPr>
                    </m:sSubPr>
                    <m:e>
                      <m:r>
                        <m:rPr>
                          <m:nor/>
                        </m:rPr>
                        <w:rPr>
                          <w:i/>
                          <w:spacing w:val="-2"/>
                        </w:rPr>
                        <m:t>CI</m:t>
                      </m:r>
                    </m:e>
                    <m:sub>
                      <m:r>
                        <m:rPr>
                          <m:nor/>
                        </m:rPr>
                        <w:rPr>
                          <w:i/>
                          <w:spacing w:val="-2"/>
                        </w:rPr>
                        <m:t>A</m:t>
                      </m:r>
                    </m:sub>
                  </m:sSub>
                </m:num>
                <m:den>
                  <m:r>
                    <m:rPr>
                      <m:nor/>
                    </m:rPr>
                    <w:rPr>
                      <w:i/>
                    </w:rPr>
                    <m:t>∂G</m:t>
                  </m:r>
                </m:den>
              </m:f>
            </m:lim>
          </m:limUpp>
        </m:oMath>
      </m:oMathPara>
    </w:p>
    <w:p w14:paraId="397F1D8E" w14:textId="0015AB47" w:rsidR="00602207" w:rsidRPr="00402994" w:rsidRDefault="00602207" w:rsidP="007701FE">
      <w:pPr>
        <w:pStyle w:val="Nivel3SM"/>
        <w:keepNext/>
      </w:pPr>
      <w:r w:rsidRPr="00402994">
        <w:t xml:space="preserve">Y como </w:t>
      </w:r>
      <m:oMath>
        <m:sSub>
          <m:sSubPr>
            <m:ctrlPr>
              <w:rPr>
                <w:rFonts w:ascii="Cambria Math" w:hAnsi="Cambria Math"/>
                <w:i/>
                <w:iCs/>
              </w:rPr>
            </m:ctrlPr>
          </m:sSubPr>
          <m:e>
            <m:r>
              <m:rPr>
                <m:nor/>
              </m:rPr>
              <w:rPr>
                <w:i/>
                <w:iCs/>
              </w:rPr>
              <m:t>FPC</m:t>
            </m:r>
          </m:e>
          <m:sub>
            <m:r>
              <m:rPr>
                <m:nor/>
              </m:rPr>
              <w:rPr>
                <w:i/>
                <w:iCs/>
              </w:rPr>
              <m:t>A</m:t>
            </m:r>
          </m:sub>
        </m:sSub>
        <m:r>
          <w:rPr>
            <w:rFonts w:ascii="Cambria Math" w:hAnsi="Cambria Math"/>
          </w:rPr>
          <m:t>=</m:t>
        </m:r>
        <m:r>
          <m:rPr>
            <m:nor/>
          </m:rPr>
          <w:rPr>
            <w:i/>
            <w:iCs/>
          </w:rPr>
          <m:t>FPP</m:t>
        </m:r>
        <m:r>
          <w:rPr>
            <w:rFonts w:ascii="Cambria Math" w:hAnsi="Cambria Math"/>
          </w:rPr>
          <m:t>-</m:t>
        </m:r>
        <m:sSub>
          <m:sSubPr>
            <m:ctrlPr>
              <w:rPr>
                <w:rFonts w:ascii="Cambria Math" w:hAnsi="Cambria Math"/>
                <w:i/>
                <w:iCs/>
              </w:rPr>
            </m:ctrlPr>
          </m:sSubPr>
          <m:e>
            <m:r>
              <m:rPr>
                <m:nor/>
              </m:rPr>
              <w:rPr>
                <w:i/>
                <w:iCs/>
              </w:rPr>
              <m:t>CI</m:t>
            </m:r>
          </m:e>
          <m:sub>
            <m:r>
              <m:rPr>
                <m:nor/>
              </m:rPr>
              <w:rPr>
                <w:i/>
                <w:iCs/>
              </w:rPr>
              <m:t>B</m:t>
            </m:r>
          </m:sub>
        </m:sSub>
      </m:oMath>
      <w:r w:rsidRPr="00402994">
        <w:t>,</w:t>
      </w:r>
    </w:p>
    <w:p w14:paraId="0F03DD5B" w14:textId="71183416" w:rsidR="00276566" w:rsidRPr="00602207" w:rsidRDefault="001262F6" w:rsidP="00602207">
      <w:pPr>
        <w:pStyle w:val="Nivel2"/>
        <w:numPr>
          <w:ilvl w:val="0"/>
          <w:numId w:val="0"/>
        </w:numPr>
        <w:ind w:left="567"/>
      </w:pPr>
      <m:oMathPara>
        <m:oMath>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m:t>
                      </m:r>
                      <m:sSub>
                        <m:sSubPr>
                          <m:ctrlPr>
                            <w:rPr>
                              <w:rFonts w:ascii="Cambria Math" w:hAnsi="Cambria Math"/>
                              <w:i/>
                              <w:spacing w:val="-2"/>
                            </w:rPr>
                          </m:ctrlPr>
                        </m:sSubPr>
                        <m:e>
                          <m:r>
                            <m:rPr>
                              <m:nor/>
                            </m:rPr>
                            <w:rPr>
                              <w:i/>
                              <w:spacing w:val="-2"/>
                            </w:rPr>
                            <m:t>FPC</m:t>
                          </m:r>
                        </m:e>
                        <m:sub>
                          <m:r>
                            <m:rPr>
                              <m:nor/>
                            </m:rPr>
                            <w:rPr>
                              <w:i/>
                              <w:spacing w:val="-2"/>
                            </w:rPr>
                            <m:t>A</m:t>
                          </m:r>
                        </m:sub>
                      </m:sSub>
                    </m:num>
                    <m:den>
                      <m:r>
                        <m:rPr>
                          <m:nor/>
                        </m:rPr>
                        <w:rPr>
                          <w:i/>
                        </w:rPr>
                        <m:t>∂G</m:t>
                      </m:r>
                    </m:den>
                  </m:f>
                </m:e>
              </m:groupChr>
            </m:e>
            <m:lim>
              <m:limLow>
                <m:limLowPr>
                  <m:ctrlPr>
                    <w:rPr>
                      <w:rFonts w:ascii="Cambria Math" w:hAnsi="Cambria Math"/>
                      <w:i/>
                      <w:spacing w:val="-2"/>
                    </w:rPr>
                  </m:ctrlPr>
                </m:limLowPr>
                <m:e>
                  <m:r>
                    <w:rPr>
                      <w:rFonts w:ascii="Cambria Math" w:hAnsi="Cambria Math"/>
                      <w:spacing w:val="-2"/>
                    </w:rPr>
                    <m:t>=</m:t>
                  </m:r>
                  <m:f>
                    <m:fPr>
                      <m:type m:val="lin"/>
                      <m:ctrlPr>
                        <w:rPr>
                          <w:rFonts w:ascii="Cambria Math" w:hAnsi="Cambria Math"/>
                          <w:i/>
                          <w:spacing w:val="-2"/>
                        </w:rPr>
                      </m:ctrlPr>
                    </m:fPr>
                    <m:num>
                      <m:r>
                        <m:rPr>
                          <m:nor/>
                        </m:rPr>
                        <w:rPr>
                          <w:i/>
                        </w:rPr>
                        <m:t>∂</m:t>
                      </m:r>
                      <m:sSub>
                        <m:sSubPr>
                          <m:ctrlPr>
                            <w:rPr>
                              <w:rFonts w:ascii="Cambria Math" w:hAnsi="Cambria Math"/>
                              <w:i/>
                              <w:spacing w:val="-2"/>
                            </w:rPr>
                          </m:ctrlPr>
                        </m:sSubPr>
                        <m:e>
                          <m:r>
                            <m:rPr>
                              <m:nor/>
                            </m:rPr>
                            <w:rPr>
                              <w:i/>
                              <w:spacing w:val="-2"/>
                            </w:rPr>
                            <m:t>CI</m:t>
                          </m:r>
                        </m:e>
                        <m:sub>
                          <m:r>
                            <m:rPr>
                              <m:nor/>
                            </m:rPr>
                            <w:rPr>
                              <w:i/>
                              <w:spacing w:val="-2"/>
                            </w:rPr>
                            <m:t>A</m:t>
                          </m:r>
                        </m:sub>
                      </m:sSub>
                    </m:num>
                    <m:den>
                      <m:r>
                        <m:rPr>
                          <m:nor/>
                        </m:rPr>
                        <w:rPr>
                          <w:i/>
                        </w:rPr>
                        <m:t>∂G</m:t>
                      </m:r>
                    </m:den>
                  </m:f>
                </m:e>
                <m:lim>
                  <m:r>
                    <w:rPr>
                      <w:rFonts w:ascii="Cambria Math" w:hAnsi="Cambria Math"/>
                      <w:spacing w:val="-2"/>
                    </w:rPr>
                    <m:t>≡</m:t>
                  </m:r>
                  <m:sSub>
                    <m:sSubPr>
                      <m:ctrlPr>
                        <w:rPr>
                          <w:rFonts w:ascii="Cambria Math" w:hAnsi="Cambria Math"/>
                          <w:i/>
                          <w:spacing w:val="-2"/>
                        </w:rPr>
                      </m:ctrlPr>
                    </m:sSubPr>
                    <m:e>
                      <m:d>
                        <m:dPr>
                          <m:begChr m:val="|"/>
                          <m:endChr m:val="|"/>
                          <m:ctrlPr>
                            <w:rPr>
                              <w:rFonts w:ascii="Cambria Math" w:hAnsi="Cambria Math"/>
                              <w:i/>
                              <w:sz w:val="16"/>
                              <w:szCs w:val="16"/>
                            </w:rPr>
                          </m:ctrlPr>
                        </m:dPr>
                        <m:e>
                          <m:sSubSup>
                            <m:sSubSupPr>
                              <m:ctrlPr>
                                <w:rPr>
                                  <w:rFonts w:ascii="Cambria Math" w:hAnsi="Cambria Math"/>
                                  <w:i/>
                                  <w:sz w:val="16"/>
                                  <w:szCs w:val="16"/>
                                </w:rPr>
                              </m:ctrlPr>
                            </m:sSubSupPr>
                            <m:e>
                              <m:r>
                                <m:rPr>
                                  <m:nor/>
                                </m:rPr>
                                <w:rPr>
                                  <w:i/>
                                  <w:iCs/>
                                  <w:szCs w:val="16"/>
                                </w:rPr>
                                <m:t>RMS</m:t>
                              </m:r>
                            </m:e>
                            <m:sub>
                              <m:r>
                                <m:rPr>
                                  <m:nor/>
                                </m:rPr>
                                <w:rPr>
                                  <w:i/>
                                  <w:iCs/>
                                  <w:szCs w:val="16"/>
                                </w:rPr>
                                <m:t>X</m:t>
                              </m:r>
                            </m:sub>
                            <m:sup>
                              <m:r>
                                <m:rPr>
                                  <m:nor/>
                                </m:rPr>
                                <w:rPr>
                                  <w:i/>
                                  <w:iCs/>
                                  <w:szCs w:val="16"/>
                                </w:rPr>
                                <m:t>G</m:t>
                              </m:r>
                            </m:sup>
                          </m:sSubSup>
                        </m:e>
                      </m:d>
                    </m:e>
                    <m:sub>
                      <m:r>
                        <m:rPr>
                          <m:nor/>
                        </m:rPr>
                        <w:rPr>
                          <w:i/>
                          <w:spacing w:val="-2"/>
                        </w:rPr>
                        <m:t>A</m:t>
                      </m:r>
                    </m:sub>
                  </m:sSub>
                </m:lim>
              </m:limLow>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m:t>
                      </m:r>
                      <m:r>
                        <m:rPr>
                          <m:nor/>
                        </m:rPr>
                        <w:rPr>
                          <w:i/>
                          <w:spacing w:val="-2"/>
                        </w:rPr>
                        <m:t>FPP</m:t>
                      </m:r>
                    </m:num>
                    <m:den>
                      <m:r>
                        <m:rPr>
                          <m:nor/>
                        </m:rPr>
                        <w:rPr>
                          <w:i/>
                        </w:rPr>
                        <m:t>∂G</m:t>
                      </m:r>
                    </m:den>
                  </m:f>
                </m:e>
              </m:groupChr>
            </m:e>
            <m:lim>
              <m:r>
                <w:rPr>
                  <w:rFonts w:ascii="Cambria Math" w:hAnsi="Cambria Math"/>
                  <w:spacing w:val="-2"/>
                </w:rPr>
                <m:t>≡</m:t>
              </m:r>
              <m:d>
                <m:dPr>
                  <m:begChr m:val="|"/>
                  <m:endChr m:val="|"/>
                  <m:ctrlPr>
                    <w:rPr>
                      <w:rFonts w:ascii="Cambria Math" w:hAnsi="Cambria Math"/>
                      <w:i/>
                      <w:sz w:val="16"/>
                      <w:szCs w:val="16"/>
                    </w:rPr>
                  </m:ctrlPr>
                </m:dPr>
                <m:e>
                  <m:sSubSup>
                    <m:sSubSupPr>
                      <m:ctrlPr>
                        <w:rPr>
                          <w:rFonts w:ascii="Cambria Math" w:hAnsi="Cambria Math"/>
                          <w:i/>
                          <w:sz w:val="16"/>
                          <w:szCs w:val="16"/>
                        </w:rPr>
                      </m:ctrlPr>
                    </m:sSubSupPr>
                    <m:e>
                      <m:r>
                        <m:rPr>
                          <m:nor/>
                        </m:rPr>
                        <w:rPr>
                          <w:i/>
                          <w:iCs/>
                          <w:szCs w:val="16"/>
                        </w:rPr>
                        <m:t>RMT</m:t>
                      </m:r>
                    </m:e>
                    <m:sub>
                      <m:r>
                        <m:rPr>
                          <m:nor/>
                        </m:rPr>
                        <w:rPr>
                          <w:i/>
                          <w:iCs/>
                          <w:szCs w:val="16"/>
                        </w:rPr>
                        <m:t>X</m:t>
                      </m:r>
                    </m:sub>
                    <m:sup>
                      <m:r>
                        <m:rPr>
                          <m:nor/>
                        </m:rPr>
                        <w:rPr>
                          <w:i/>
                          <w:iCs/>
                          <w:szCs w:val="16"/>
                        </w:rPr>
                        <m:t>G</m:t>
                      </m:r>
                    </m:sup>
                  </m:sSubSup>
                </m:e>
              </m:d>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m:t>
                      </m:r>
                      <m:sSub>
                        <m:sSubPr>
                          <m:ctrlPr>
                            <w:rPr>
                              <w:rFonts w:ascii="Cambria Math" w:hAnsi="Cambria Math"/>
                              <w:i/>
                              <w:spacing w:val="-2"/>
                            </w:rPr>
                          </m:ctrlPr>
                        </m:sSubPr>
                        <m:e>
                          <m:r>
                            <m:rPr>
                              <m:nor/>
                            </m:rPr>
                            <w:rPr>
                              <w:i/>
                              <w:spacing w:val="-2"/>
                            </w:rPr>
                            <m:t>CI</m:t>
                          </m:r>
                        </m:e>
                        <m:sub>
                          <m:r>
                            <m:rPr>
                              <m:nor/>
                            </m:rPr>
                            <w:rPr>
                              <w:i/>
                              <w:spacing w:val="-2"/>
                            </w:rPr>
                            <m:t>B</m:t>
                          </m:r>
                        </m:sub>
                      </m:sSub>
                    </m:num>
                    <m:den>
                      <m:r>
                        <m:rPr>
                          <m:nor/>
                        </m:rPr>
                        <w:rPr>
                          <w:i/>
                        </w:rPr>
                        <m:t>∂G</m:t>
                      </m:r>
                    </m:den>
                  </m:f>
                </m:e>
              </m:groupChr>
            </m:e>
            <m:lim>
              <m:r>
                <w:rPr>
                  <w:rFonts w:ascii="Cambria Math" w:hAnsi="Cambria Math"/>
                  <w:spacing w:val="-2"/>
                </w:rPr>
                <m:t>≡</m:t>
              </m:r>
              <m:sSub>
                <m:sSubPr>
                  <m:ctrlPr>
                    <w:rPr>
                      <w:rFonts w:ascii="Cambria Math" w:hAnsi="Cambria Math"/>
                      <w:i/>
                      <w:spacing w:val="-2"/>
                    </w:rPr>
                  </m:ctrlPr>
                </m:sSubPr>
                <m:e>
                  <m:d>
                    <m:dPr>
                      <m:begChr m:val="|"/>
                      <m:endChr m:val="|"/>
                      <m:ctrlPr>
                        <w:rPr>
                          <w:rFonts w:ascii="Cambria Math" w:hAnsi="Cambria Math"/>
                          <w:i/>
                          <w:sz w:val="16"/>
                          <w:szCs w:val="16"/>
                        </w:rPr>
                      </m:ctrlPr>
                    </m:dPr>
                    <m:e>
                      <m:sSubSup>
                        <m:sSubSupPr>
                          <m:ctrlPr>
                            <w:rPr>
                              <w:rFonts w:ascii="Cambria Math" w:hAnsi="Cambria Math"/>
                              <w:i/>
                              <w:sz w:val="16"/>
                              <w:szCs w:val="16"/>
                            </w:rPr>
                          </m:ctrlPr>
                        </m:sSubSupPr>
                        <m:e>
                          <m:r>
                            <m:rPr>
                              <m:nor/>
                            </m:rPr>
                            <w:rPr>
                              <w:i/>
                              <w:iCs/>
                              <w:szCs w:val="16"/>
                            </w:rPr>
                            <m:t>RMS</m:t>
                          </m:r>
                        </m:e>
                        <m:sub>
                          <m:r>
                            <m:rPr>
                              <m:nor/>
                            </m:rPr>
                            <w:rPr>
                              <w:i/>
                              <w:iCs/>
                              <w:szCs w:val="16"/>
                            </w:rPr>
                            <m:t>X</m:t>
                          </m:r>
                        </m:sub>
                        <m:sup>
                          <m:r>
                            <m:rPr>
                              <m:nor/>
                            </m:rPr>
                            <w:rPr>
                              <w:i/>
                              <w:iCs/>
                              <w:szCs w:val="16"/>
                            </w:rPr>
                            <m:t>G</m:t>
                          </m:r>
                        </m:sup>
                      </m:sSubSup>
                    </m:e>
                  </m:d>
                </m:e>
                <m:sub>
                  <m:r>
                    <m:rPr>
                      <m:nor/>
                    </m:rPr>
                    <w:rPr>
                      <w:i/>
                      <w:spacing w:val="-2"/>
                    </w:rPr>
                    <m:t>B</m:t>
                  </m:r>
                </m:sub>
              </m:sSub>
            </m:lim>
          </m:limLow>
          <m:r>
            <m:rPr>
              <m:sty m:val="p"/>
            </m:rPr>
            <w:rPr>
              <w:rFonts w:ascii="Cambria Math" w:hAnsi="Cambria Math"/>
            </w:rPr>
            <w:br/>
          </m:r>
        </m:oMath>
        <m:oMath>
          <m:borderBox>
            <m:borderBoxPr>
              <m:ctrlPr>
                <w:rPr>
                  <w:rFonts w:ascii="Cambria Math" w:hAnsi="Cambria Math"/>
                  <w:i/>
                  <w:spacing w:val="-2"/>
                </w:rPr>
              </m:ctrlPr>
            </m:borderBoxPr>
            <m:e>
              <m:limLow>
                <m:limLowPr>
                  <m:ctrlPr>
                    <w:rPr>
                      <w:rFonts w:ascii="Cambria Math" w:hAnsi="Cambria Math"/>
                      <w:i/>
                      <w:spacing w:val="-2"/>
                    </w:rPr>
                  </m:ctrlPr>
                </m:limLowPr>
                <m:e>
                  <m:groupChr>
                    <m:groupChrPr>
                      <m:ctrlPr>
                        <w:rPr>
                          <w:rFonts w:ascii="Cambria Math" w:hAnsi="Cambria Math"/>
                          <w:i/>
                          <w:spacing w:val="-2"/>
                        </w:rPr>
                      </m:ctrlPr>
                    </m:groupChrPr>
                    <m:e>
                      <m:sSub>
                        <m:sSubPr>
                          <m:ctrlPr>
                            <w:rPr>
                              <w:rFonts w:ascii="Cambria Math" w:hAnsi="Cambria Math"/>
                              <w:i/>
                              <w:spacing w:val="-2"/>
                            </w:rPr>
                          </m:ctrlPr>
                        </m:sSubPr>
                        <m:e>
                          <m:d>
                            <m:dPr>
                              <m:begChr m:val="|"/>
                              <m:endChr m:val="|"/>
                              <m:ctrlPr>
                                <w:rPr>
                                  <w:rFonts w:ascii="Cambria Math" w:hAnsi="Cambria Math"/>
                                  <w:i/>
                                  <w:sz w:val="16"/>
                                  <w:szCs w:val="16"/>
                                </w:rPr>
                              </m:ctrlPr>
                            </m:dPr>
                            <m:e>
                              <m:sSubSup>
                                <m:sSubSupPr>
                                  <m:ctrlPr>
                                    <w:rPr>
                                      <w:rFonts w:ascii="Cambria Math" w:hAnsi="Cambria Math"/>
                                      <w:i/>
                                      <w:sz w:val="16"/>
                                      <w:szCs w:val="16"/>
                                    </w:rPr>
                                  </m:ctrlPr>
                                </m:sSubSupPr>
                                <m:e>
                                  <m:r>
                                    <m:rPr>
                                      <m:nor/>
                                    </m:rPr>
                                    <w:rPr>
                                      <w:i/>
                                      <w:iCs/>
                                      <w:szCs w:val="16"/>
                                    </w:rPr>
                                    <m:t>RMS</m:t>
                                  </m:r>
                                </m:e>
                                <m:sub>
                                  <m:r>
                                    <m:rPr>
                                      <m:nor/>
                                    </m:rPr>
                                    <w:rPr>
                                      <w:i/>
                                      <w:iCs/>
                                      <w:szCs w:val="16"/>
                                    </w:rPr>
                                    <m:t>X</m:t>
                                  </m:r>
                                </m:sub>
                                <m:sup>
                                  <m:r>
                                    <m:rPr>
                                      <m:nor/>
                                    </m:rPr>
                                    <w:rPr>
                                      <w:i/>
                                      <w:iCs/>
                                      <w:szCs w:val="16"/>
                                    </w:rPr>
                                    <m:t>G</m:t>
                                  </m:r>
                                </m:sup>
                              </m:sSubSup>
                            </m:e>
                          </m:d>
                        </m:e>
                        <m:sub>
                          <m:r>
                            <m:rPr>
                              <m:nor/>
                            </m:rPr>
                            <w:rPr>
                              <w:i/>
                              <w:spacing w:val="-2"/>
                            </w:rPr>
                            <m:t>A</m:t>
                          </m:r>
                        </m:sub>
                      </m:sSub>
                      <m:r>
                        <w:rPr>
                          <w:rFonts w:ascii="Cambria Math" w:hAnsi="Cambria Math"/>
                        </w:rPr>
                        <m:t>+</m:t>
                      </m:r>
                      <m:sSub>
                        <m:sSubPr>
                          <m:ctrlPr>
                            <w:rPr>
                              <w:rFonts w:ascii="Cambria Math" w:hAnsi="Cambria Math"/>
                              <w:i/>
                              <w:spacing w:val="-2"/>
                            </w:rPr>
                          </m:ctrlPr>
                        </m:sSubPr>
                        <m:e>
                          <m:d>
                            <m:dPr>
                              <m:begChr m:val="|"/>
                              <m:endChr m:val="|"/>
                              <m:ctrlPr>
                                <w:rPr>
                                  <w:rFonts w:ascii="Cambria Math" w:hAnsi="Cambria Math"/>
                                  <w:i/>
                                  <w:sz w:val="16"/>
                                  <w:szCs w:val="16"/>
                                </w:rPr>
                              </m:ctrlPr>
                            </m:dPr>
                            <m:e>
                              <m:sSubSup>
                                <m:sSubSupPr>
                                  <m:ctrlPr>
                                    <w:rPr>
                                      <w:rFonts w:ascii="Cambria Math" w:hAnsi="Cambria Math"/>
                                      <w:i/>
                                      <w:sz w:val="16"/>
                                      <w:szCs w:val="16"/>
                                    </w:rPr>
                                  </m:ctrlPr>
                                </m:sSubSupPr>
                                <m:e>
                                  <m:r>
                                    <m:rPr>
                                      <m:nor/>
                                    </m:rPr>
                                    <w:rPr>
                                      <w:i/>
                                      <w:iCs/>
                                      <w:szCs w:val="16"/>
                                    </w:rPr>
                                    <m:t>RMS</m:t>
                                  </m:r>
                                </m:e>
                                <m:sub>
                                  <m:r>
                                    <m:rPr>
                                      <m:nor/>
                                    </m:rPr>
                                    <w:rPr>
                                      <w:i/>
                                      <w:iCs/>
                                      <w:szCs w:val="16"/>
                                    </w:rPr>
                                    <m:t>X</m:t>
                                  </m:r>
                                </m:sub>
                                <m:sup>
                                  <m:r>
                                    <m:rPr>
                                      <m:nor/>
                                    </m:rPr>
                                    <w:rPr>
                                      <w:i/>
                                      <w:iCs/>
                                      <w:szCs w:val="16"/>
                                    </w:rPr>
                                    <m:t>G</m:t>
                                  </m:r>
                                </m:sup>
                              </m:sSubSup>
                            </m:e>
                          </m:d>
                        </m:e>
                        <m:sub>
                          <m:r>
                            <m:rPr>
                              <m:nor/>
                            </m:rPr>
                            <w:rPr>
                              <w:i/>
                              <w:spacing w:val="-2"/>
                            </w:rPr>
                            <m:t>B</m:t>
                          </m:r>
                        </m:sub>
                      </m:sSub>
                    </m:e>
                  </m:groupChr>
                </m:e>
                <m:lim>
                  <m:nary>
                    <m:naryPr>
                      <m:chr m:val="∑"/>
                      <m:limLoc m:val="undOvr"/>
                      <m:subHide m:val="1"/>
                      <m:supHide m:val="1"/>
                      <m:ctrlPr>
                        <w:rPr>
                          <w:rFonts w:ascii="Cambria Math" w:hAnsi="Cambria Math"/>
                          <w:i/>
                          <w:spacing w:val="-2"/>
                        </w:rPr>
                      </m:ctrlPr>
                    </m:naryPr>
                    <m:sub/>
                    <m:sup/>
                    <m:e>
                      <m:d>
                        <m:dPr>
                          <m:begChr m:val="|"/>
                          <m:endChr m:val="|"/>
                          <m:ctrlPr>
                            <w:rPr>
                              <w:rFonts w:ascii="Cambria Math" w:hAnsi="Cambria Math"/>
                              <w:i/>
                              <w:sz w:val="16"/>
                              <w:szCs w:val="16"/>
                            </w:rPr>
                          </m:ctrlPr>
                        </m:dPr>
                        <m:e>
                          <m:sSubSup>
                            <m:sSubSupPr>
                              <m:ctrlPr>
                                <w:rPr>
                                  <w:rFonts w:ascii="Cambria Math" w:hAnsi="Cambria Math"/>
                                  <w:i/>
                                  <w:sz w:val="16"/>
                                  <w:szCs w:val="16"/>
                                </w:rPr>
                              </m:ctrlPr>
                            </m:sSubSupPr>
                            <m:e>
                              <m:r>
                                <m:rPr>
                                  <m:nor/>
                                </m:rPr>
                                <w:rPr>
                                  <w:i/>
                                  <w:iCs/>
                                  <w:szCs w:val="16"/>
                                </w:rPr>
                                <m:t>RMS</m:t>
                              </m:r>
                            </m:e>
                            <m:sub>
                              <m:r>
                                <m:rPr>
                                  <m:nor/>
                                </m:rPr>
                                <w:rPr>
                                  <w:i/>
                                  <w:iCs/>
                                  <w:szCs w:val="16"/>
                                </w:rPr>
                                <m:t>X</m:t>
                              </m:r>
                            </m:sub>
                            <m:sup>
                              <m:r>
                                <m:rPr>
                                  <m:nor/>
                                </m:rPr>
                                <w:rPr>
                                  <w:i/>
                                  <w:iCs/>
                                  <w:szCs w:val="16"/>
                                </w:rPr>
                                <m:t>G</m:t>
                              </m:r>
                            </m:sup>
                          </m:sSubSup>
                        </m:e>
                      </m:d>
                    </m:e>
                  </m:nary>
                </m:lim>
              </m:limLow>
              <m:r>
                <w:rPr>
                  <w:rFonts w:ascii="Cambria Math" w:hAnsi="Cambria Math"/>
                  <w:spacing w:val="-2"/>
                </w:rPr>
                <m:t>=</m:t>
              </m:r>
              <m:d>
                <m:dPr>
                  <m:begChr m:val="|"/>
                  <m:endChr m:val="|"/>
                  <m:ctrlPr>
                    <w:rPr>
                      <w:rFonts w:ascii="Cambria Math" w:hAnsi="Cambria Math"/>
                      <w:i/>
                      <w:sz w:val="16"/>
                      <w:szCs w:val="16"/>
                    </w:rPr>
                  </m:ctrlPr>
                </m:dPr>
                <m:e>
                  <m:sSubSup>
                    <m:sSubSupPr>
                      <m:ctrlPr>
                        <w:rPr>
                          <w:rFonts w:ascii="Cambria Math" w:hAnsi="Cambria Math"/>
                          <w:i/>
                          <w:sz w:val="16"/>
                          <w:szCs w:val="16"/>
                        </w:rPr>
                      </m:ctrlPr>
                    </m:sSubSupPr>
                    <m:e>
                      <m:r>
                        <m:rPr>
                          <m:nor/>
                        </m:rPr>
                        <w:rPr>
                          <w:i/>
                          <w:iCs/>
                          <w:szCs w:val="16"/>
                        </w:rPr>
                        <m:t>RMT</m:t>
                      </m:r>
                    </m:e>
                    <m:sub>
                      <m:r>
                        <m:rPr>
                          <m:nor/>
                        </m:rPr>
                        <w:rPr>
                          <w:i/>
                          <w:iCs/>
                          <w:szCs w:val="16"/>
                        </w:rPr>
                        <m:t>X</m:t>
                      </m:r>
                    </m:sub>
                    <m:sup>
                      <m:r>
                        <m:rPr>
                          <m:nor/>
                        </m:rPr>
                        <w:rPr>
                          <w:i/>
                          <w:iCs/>
                          <w:szCs w:val="16"/>
                        </w:rPr>
                        <m:t>G</m:t>
                      </m:r>
                    </m:sup>
                  </m:sSubSup>
                </m:e>
              </m:d>
            </m:e>
          </m:borderBox>
        </m:oMath>
      </m:oMathPara>
    </w:p>
    <w:p w14:paraId="66FBC529" w14:textId="2D499E75" w:rsidR="00833416" w:rsidRDefault="00833416" w:rsidP="00833416">
      <w:pPr>
        <w:pStyle w:val="Nivel2"/>
        <w:keepNext/>
        <w:spacing w:after="0"/>
        <w:ind w:left="567"/>
      </w:pPr>
      <w:r>
        <w:lastRenderedPageBreak/>
        <w:t xml:space="preserve">Llegamos así a la </w:t>
      </w:r>
      <w:r w:rsidRPr="00833416">
        <w:rPr>
          <w:b/>
          <w:bCs/>
        </w:rPr>
        <w:t>condición de Samuelson</w:t>
      </w:r>
      <w:r>
        <w:t>.</w:t>
      </w:r>
    </w:p>
    <w:p w14:paraId="05941421" w14:textId="2F72ED06" w:rsidR="00685D79" w:rsidRDefault="00685D79" w:rsidP="00833416">
      <w:pPr>
        <w:pStyle w:val="Nivel3"/>
        <w:ind w:left="1038"/>
      </w:pPr>
      <w:r>
        <w:t>En el óptimo, ambos consumidores</w:t>
      </w:r>
      <w:r w:rsidR="00402994" w:rsidRPr="00402994">
        <w:t xml:space="preserve"> consumen la </w:t>
      </w:r>
      <w:r w:rsidR="00402994" w:rsidRPr="00833416">
        <w:rPr>
          <w:bCs/>
          <w:i/>
          <w:iCs/>
        </w:rPr>
        <w:t>misma cantidad del bien público</w:t>
      </w:r>
      <w:r w:rsidR="00402994" w:rsidRPr="00402994">
        <w:t xml:space="preserve">, </w:t>
      </w:r>
      <m:oMath>
        <m:r>
          <m:rPr>
            <m:nor/>
          </m:rPr>
          <w:rPr>
            <w:i/>
          </w:rPr>
          <m:t>G*</m:t>
        </m:r>
      </m:oMath>
      <w:r w:rsidR="00402994" w:rsidRPr="00402994">
        <w:t xml:space="preserve">, pero obtienen </w:t>
      </w:r>
      <w:r w:rsidR="00402994" w:rsidRPr="00833416">
        <w:rPr>
          <w:bCs/>
          <w:i/>
          <w:iCs/>
        </w:rPr>
        <w:t>utilidades marginales distintas</w:t>
      </w:r>
      <w:r w:rsidR="00402994" w:rsidRPr="00402994">
        <w:t>.</w:t>
      </w:r>
    </w:p>
    <w:p w14:paraId="14651AF1" w14:textId="2188736F" w:rsidR="00833416" w:rsidRDefault="00833416" w:rsidP="006872EC">
      <w:pPr>
        <w:pStyle w:val="Nivel3"/>
        <w:keepNext/>
        <w:ind w:left="1038"/>
      </w:pPr>
      <w:r w:rsidRPr="00402994">
        <w:t xml:space="preserve">Esto es diferente a la </w:t>
      </w:r>
      <w:r w:rsidRPr="00685D79">
        <w:rPr>
          <w:i/>
          <w:u w:val="single"/>
        </w:rPr>
        <w:t>provisión de un bien privado</w:t>
      </w:r>
      <w:r w:rsidRPr="00402994">
        <w:t>, donde las cantidades consumidas por los individuos son diferentes pero las utilidades marginales por unidad monetaria son iguales (</w:t>
      </w:r>
      <w:r w:rsidRPr="00685D79">
        <w:rPr>
          <w:i/>
          <w:iCs/>
        </w:rPr>
        <w:t>2ª Ley de Gossen</w:t>
      </w:r>
      <w:r w:rsidRPr="00402994">
        <w:t>)</w:t>
      </w:r>
      <w:r w:rsidR="00245C12">
        <w:t xml:space="preserve"> </w:t>
      </w:r>
      <w:r w:rsidR="00245C12" w:rsidRPr="00245C12">
        <w:rPr>
          <w:color w:val="767171" w:themeColor="background2" w:themeShade="80"/>
          <w:sz w:val="19"/>
          <w:szCs w:val="19"/>
        </w:rPr>
        <w:t>[</w:t>
      </w:r>
      <w:r w:rsidR="00245C12">
        <w:rPr>
          <w:color w:val="767171" w:themeColor="background2" w:themeShade="80"/>
          <w:sz w:val="19"/>
          <w:szCs w:val="19"/>
        </w:rPr>
        <w:t>ver tema 3.A.22 para la intuición gráfica de la solución óptima</w:t>
      </w:r>
      <w:r w:rsidR="00245C12" w:rsidRPr="00245C12">
        <w:rPr>
          <w:color w:val="767171" w:themeColor="background2" w:themeShade="80"/>
          <w:sz w:val="19"/>
          <w:szCs w:val="19"/>
        </w:rPr>
        <w:t>]</w:t>
      </w:r>
      <w:r w:rsidR="006872EC">
        <w:t>:</w:t>
      </w:r>
    </w:p>
    <w:p w14:paraId="49330291" w14:textId="4871FCEF" w:rsidR="006872EC" w:rsidRPr="0058697A" w:rsidRDefault="001262F6" w:rsidP="006872EC">
      <w:pPr>
        <w:pStyle w:val="Nivel3"/>
        <w:numPr>
          <w:ilvl w:val="0"/>
          <w:numId w:val="0"/>
        </w:numPr>
        <w:ind w:left="1038"/>
        <w:rPr>
          <w:rFonts w:eastAsiaTheme="minorEastAsia"/>
          <w:spacing w:val="-2"/>
        </w:rPr>
      </w:pPr>
      <m:oMathPara>
        <m:oMath>
          <m:sSub>
            <m:sSubPr>
              <m:ctrlPr>
                <w:rPr>
                  <w:rFonts w:ascii="Cambria Math" w:hAnsi="Cambria Math"/>
                  <w:i/>
                  <w:spacing w:val="-2"/>
                </w:rPr>
              </m:ctrlPr>
            </m:sSubPr>
            <m:e>
              <m:d>
                <m:dPr>
                  <m:begChr m:val="|"/>
                  <m:endChr m:val="|"/>
                  <m:ctrlPr>
                    <w:rPr>
                      <w:rFonts w:ascii="Cambria Math" w:hAnsi="Cambria Math"/>
                      <w:i/>
                      <w:sz w:val="16"/>
                      <w:szCs w:val="16"/>
                    </w:rPr>
                  </m:ctrlPr>
                </m:dPr>
                <m:e>
                  <m:sSubSup>
                    <m:sSubSupPr>
                      <m:ctrlPr>
                        <w:rPr>
                          <w:rFonts w:ascii="Cambria Math" w:hAnsi="Cambria Math"/>
                          <w:i/>
                          <w:sz w:val="16"/>
                          <w:szCs w:val="16"/>
                        </w:rPr>
                      </m:ctrlPr>
                    </m:sSubSupPr>
                    <m:e>
                      <m:r>
                        <m:rPr>
                          <m:nor/>
                        </m:rPr>
                        <w:rPr>
                          <w:i/>
                          <w:iCs/>
                          <w:szCs w:val="16"/>
                        </w:rPr>
                        <m:t>RMS</m:t>
                      </m:r>
                    </m:e>
                    <m:sub>
                      <m:r>
                        <m:rPr>
                          <m:nor/>
                        </m:rPr>
                        <w:rPr>
                          <w:i/>
                          <w:iCs/>
                          <w:szCs w:val="16"/>
                        </w:rPr>
                        <m:t>X</m:t>
                      </m:r>
                    </m:sub>
                    <m:sup>
                      <m:r>
                        <m:rPr>
                          <m:nor/>
                        </m:rPr>
                        <w:rPr>
                          <w:i/>
                          <w:iCs/>
                          <w:szCs w:val="16"/>
                        </w:rPr>
                        <m:t>Y</m:t>
                      </m:r>
                    </m:sup>
                  </m:sSubSup>
                </m:e>
              </m:d>
            </m:e>
            <m:sub>
              <m:r>
                <m:rPr>
                  <m:nor/>
                </m:rPr>
                <w:rPr>
                  <w:i/>
                  <w:spacing w:val="-2"/>
                </w:rPr>
                <m:t>A</m:t>
              </m:r>
            </m:sub>
          </m:sSub>
          <m:r>
            <w:rPr>
              <w:rFonts w:ascii="Cambria Math" w:hAnsi="Cambria Math"/>
            </w:rPr>
            <m:t>=</m:t>
          </m:r>
          <m:sSub>
            <m:sSubPr>
              <m:ctrlPr>
                <w:rPr>
                  <w:rFonts w:ascii="Cambria Math" w:hAnsi="Cambria Math"/>
                  <w:i/>
                  <w:spacing w:val="-2"/>
                </w:rPr>
              </m:ctrlPr>
            </m:sSubPr>
            <m:e>
              <m:d>
                <m:dPr>
                  <m:begChr m:val="|"/>
                  <m:endChr m:val="|"/>
                  <m:ctrlPr>
                    <w:rPr>
                      <w:rFonts w:ascii="Cambria Math" w:hAnsi="Cambria Math"/>
                      <w:i/>
                      <w:sz w:val="16"/>
                      <w:szCs w:val="16"/>
                    </w:rPr>
                  </m:ctrlPr>
                </m:dPr>
                <m:e>
                  <m:sSubSup>
                    <m:sSubSupPr>
                      <m:ctrlPr>
                        <w:rPr>
                          <w:rFonts w:ascii="Cambria Math" w:hAnsi="Cambria Math"/>
                          <w:i/>
                          <w:sz w:val="16"/>
                          <w:szCs w:val="16"/>
                        </w:rPr>
                      </m:ctrlPr>
                    </m:sSubSupPr>
                    <m:e>
                      <m:r>
                        <m:rPr>
                          <m:nor/>
                        </m:rPr>
                        <w:rPr>
                          <w:i/>
                          <w:iCs/>
                          <w:szCs w:val="16"/>
                        </w:rPr>
                        <m:t>RMS</m:t>
                      </m:r>
                    </m:e>
                    <m:sub>
                      <m:r>
                        <m:rPr>
                          <m:nor/>
                        </m:rPr>
                        <w:rPr>
                          <w:i/>
                          <w:iCs/>
                          <w:szCs w:val="16"/>
                        </w:rPr>
                        <m:t>X</m:t>
                      </m:r>
                    </m:sub>
                    <m:sup>
                      <m:r>
                        <m:rPr>
                          <m:nor/>
                        </m:rPr>
                        <w:rPr>
                          <w:i/>
                          <w:iCs/>
                          <w:szCs w:val="16"/>
                        </w:rPr>
                        <m:t>Y</m:t>
                      </m:r>
                    </m:sup>
                  </m:sSubSup>
                </m:e>
              </m:d>
            </m:e>
            <m:sub>
              <m:r>
                <m:rPr>
                  <m:nor/>
                </m:rPr>
                <w:rPr>
                  <w:i/>
                  <w:spacing w:val="-2"/>
                </w:rPr>
                <m:t>B</m:t>
              </m:r>
            </m:sub>
          </m:sSub>
          <m:r>
            <w:rPr>
              <w:rFonts w:ascii="Cambria Math" w:hAnsi="Cambria Math"/>
              <w:spacing w:val="-2"/>
            </w:rPr>
            <m:t>=</m:t>
          </m:r>
          <m:d>
            <m:dPr>
              <m:begChr m:val="|"/>
              <m:endChr m:val="|"/>
              <m:ctrlPr>
                <w:rPr>
                  <w:rFonts w:ascii="Cambria Math" w:hAnsi="Cambria Math"/>
                  <w:i/>
                  <w:sz w:val="16"/>
                  <w:szCs w:val="16"/>
                </w:rPr>
              </m:ctrlPr>
            </m:dPr>
            <m:e>
              <m:sSubSup>
                <m:sSubSupPr>
                  <m:ctrlPr>
                    <w:rPr>
                      <w:rFonts w:ascii="Cambria Math" w:hAnsi="Cambria Math"/>
                      <w:i/>
                      <w:sz w:val="16"/>
                      <w:szCs w:val="16"/>
                    </w:rPr>
                  </m:ctrlPr>
                </m:sSubSupPr>
                <m:e>
                  <m:r>
                    <m:rPr>
                      <m:nor/>
                    </m:rPr>
                    <w:rPr>
                      <w:i/>
                      <w:iCs/>
                      <w:szCs w:val="16"/>
                    </w:rPr>
                    <m:t>RMT</m:t>
                  </m:r>
                </m:e>
                <m:sub>
                  <m:r>
                    <m:rPr>
                      <m:nor/>
                    </m:rPr>
                    <w:rPr>
                      <w:i/>
                      <w:iCs/>
                      <w:szCs w:val="16"/>
                    </w:rPr>
                    <m:t>X</m:t>
                  </m:r>
                </m:sub>
                <m:sup>
                  <m:r>
                    <m:rPr>
                      <m:nor/>
                    </m:rPr>
                    <w:rPr>
                      <w:i/>
                      <w:iCs/>
                      <w:szCs w:val="16"/>
                    </w:rPr>
                    <m:t>Y</m:t>
                  </m:r>
                </m:sup>
              </m:sSubSup>
            </m:e>
          </m:d>
        </m:oMath>
      </m:oMathPara>
    </w:p>
    <w:p w14:paraId="1BC94C17" w14:textId="77777777" w:rsidR="005D498D" w:rsidRDefault="005D498D" w:rsidP="005D498D">
      <w:pPr>
        <w:pStyle w:val="Ttulo9"/>
      </w:pPr>
      <w:r>
        <w:t>Solución del equilibrio walrasiano</w:t>
      </w:r>
    </w:p>
    <w:p w14:paraId="1478C6DB" w14:textId="77777777" w:rsidR="005D498D" w:rsidRDefault="005D498D" w:rsidP="005D498D">
      <w:pPr>
        <w:pStyle w:val="Nivel2"/>
        <w:keepNext/>
        <w:spacing w:after="0"/>
        <w:ind w:left="567"/>
      </w:pPr>
      <w:r>
        <w:t>Sin embargo, si resolvemos el problema de forma descentralizada, encontramos que la solución competitiva lleva a la siguiente condición:</w:t>
      </w:r>
    </w:p>
    <w:p w14:paraId="78717162" w14:textId="1B601334" w:rsidR="005D498D" w:rsidRPr="006872EC" w:rsidRDefault="001262F6" w:rsidP="005D498D">
      <w:pPr>
        <w:pStyle w:val="Nivel2"/>
        <w:numPr>
          <w:ilvl w:val="0"/>
          <w:numId w:val="0"/>
        </w:numPr>
        <w:ind w:left="567"/>
        <w:rPr>
          <w:rFonts w:eastAsiaTheme="minorEastAsia"/>
          <w:spacing w:val="-2"/>
          <w:lang w:val="en-US"/>
        </w:rPr>
      </w:pPr>
      <m:oMathPara>
        <m:oMath>
          <m:borderBox>
            <m:borderBoxPr>
              <m:ctrlPr>
                <w:rPr>
                  <w:rFonts w:ascii="Cambria Math" w:hAnsi="Cambria Math"/>
                  <w:i/>
                  <w:spacing w:val="-2"/>
                </w:rPr>
              </m:ctrlPr>
            </m:borderBoxPr>
            <m:e>
              <m:sSub>
                <m:sSubPr>
                  <m:ctrlPr>
                    <w:rPr>
                      <w:rFonts w:ascii="Cambria Math" w:hAnsi="Cambria Math"/>
                      <w:i/>
                      <w:spacing w:val="-2"/>
                    </w:rPr>
                  </m:ctrlPr>
                </m:sSubPr>
                <m:e>
                  <m:sSubSup>
                    <m:sSubSupPr>
                      <m:ctrlPr>
                        <w:rPr>
                          <w:rFonts w:ascii="Cambria Math" w:hAnsi="Cambria Math"/>
                          <w:i/>
                          <w:spacing w:val="-2"/>
                          <w:lang w:val="fr-FR"/>
                        </w:rPr>
                      </m:ctrlPr>
                    </m:sSubSupPr>
                    <m:e>
                      <m:r>
                        <m:rPr>
                          <m:nor/>
                        </m:rPr>
                        <w:rPr>
                          <w:i/>
                          <w:spacing w:val="-2"/>
                          <w:lang w:val="en-US"/>
                        </w:rPr>
                        <m:t>RMS</m:t>
                      </m:r>
                    </m:e>
                    <m:sub>
                      <m:r>
                        <m:rPr>
                          <m:nor/>
                        </m:rPr>
                        <w:rPr>
                          <w:i/>
                          <w:spacing w:val="-2"/>
                          <w:lang w:val="en-US"/>
                        </w:rPr>
                        <m:t>G</m:t>
                      </m:r>
                    </m:sub>
                    <m:sup>
                      <m:r>
                        <m:rPr>
                          <m:nor/>
                        </m:rPr>
                        <w:rPr>
                          <w:i/>
                          <w:spacing w:val="-2"/>
                          <w:lang w:val="en-US"/>
                        </w:rPr>
                        <m:t>X</m:t>
                      </m:r>
                    </m:sup>
                  </m:sSubSup>
                </m:e>
                <m:sub>
                  <m:r>
                    <m:rPr>
                      <m:nor/>
                    </m:rPr>
                    <w:rPr>
                      <w:i/>
                      <w:spacing w:val="-2"/>
                      <w:lang w:val="en-US"/>
                    </w:rPr>
                    <m:t>A</m:t>
                  </m:r>
                </m:sub>
              </m:sSub>
              <m:r>
                <w:rPr>
                  <w:rFonts w:ascii="Cambria Math" w:hAnsi="Cambria Math"/>
                  <w:lang w:val="en-US"/>
                </w:rPr>
                <m:t>=</m:t>
              </m:r>
              <m:sSub>
                <m:sSubPr>
                  <m:ctrlPr>
                    <w:rPr>
                      <w:rFonts w:ascii="Cambria Math" w:hAnsi="Cambria Math"/>
                      <w:i/>
                      <w:spacing w:val="-2"/>
                    </w:rPr>
                  </m:ctrlPr>
                </m:sSubPr>
                <m:e>
                  <m:sSubSup>
                    <m:sSubSupPr>
                      <m:ctrlPr>
                        <w:rPr>
                          <w:rFonts w:ascii="Cambria Math" w:hAnsi="Cambria Math"/>
                          <w:i/>
                          <w:spacing w:val="-2"/>
                          <w:lang w:val="fr-FR"/>
                        </w:rPr>
                      </m:ctrlPr>
                    </m:sSubSupPr>
                    <m:e>
                      <m:r>
                        <m:rPr>
                          <m:nor/>
                        </m:rPr>
                        <w:rPr>
                          <w:i/>
                          <w:spacing w:val="-2"/>
                          <w:lang w:val="en-US"/>
                        </w:rPr>
                        <m:t>RMS</m:t>
                      </m:r>
                    </m:e>
                    <m:sub>
                      <m:r>
                        <m:rPr>
                          <m:nor/>
                        </m:rPr>
                        <w:rPr>
                          <w:i/>
                          <w:spacing w:val="-2"/>
                          <w:lang w:val="en-US"/>
                        </w:rPr>
                        <m:t>G</m:t>
                      </m:r>
                    </m:sub>
                    <m:sup>
                      <m:r>
                        <m:rPr>
                          <m:nor/>
                        </m:rPr>
                        <w:rPr>
                          <w:i/>
                          <w:spacing w:val="-2"/>
                          <w:lang w:val="en-US"/>
                        </w:rPr>
                        <m:t>X</m:t>
                      </m:r>
                    </m:sup>
                  </m:sSubSup>
                </m:e>
                <m:sub>
                  <m:r>
                    <m:rPr>
                      <m:nor/>
                    </m:rPr>
                    <w:rPr>
                      <w:i/>
                      <w:spacing w:val="-2"/>
                      <w:lang w:val="en-US"/>
                    </w:rPr>
                    <m:t>B</m:t>
                  </m:r>
                </m:sub>
              </m:sSub>
              <m:r>
                <w:rPr>
                  <w:rFonts w:ascii="Cambria Math" w:hAnsi="Cambria Math"/>
                  <w:spacing w:val="-2"/>
                  <w:lang w:val="en-US"/>
                </w:rPr>
                <m:t>=</m:t>
              </m:r>
              <m:sSubSup>
                <m:sSubSupPr>
                  <m:ctrlPr>
                    <w:rPr>
                      <w:rFonts w:ascii="Cambria Math" w:hAnsi="Cambria Math"/>
                      <w:i/>
                      <w:spacing w:val="-2"/>
                      <w:lang w:val="fr-FR"/>
                    </w:rPr>
                  </m:ctrlPr>
                </m:sSubSupPr>
                <m:e>
                  <m:r>
                    <m:rPr>
                      <m:nor/>
                    </m:rPr>
                    <w:rPr>
                      <w:i/>
                      <w:spacing w:val="-2"/>
                      <w:lang w:val="en-US"/>
                    </w:rPr>
                    <m:t>RMT</m:t>
                  </m:r>
                </m:e>
                <m:sub>
                  <m:r>
                    <m:rPr>
                      <m:nor/>
                    </m:rPr>
                    <w:rPr>
                      <w:i/>
                      <w:spacing w:val="-2"/>
                      <w:lang w:val="en-US"/>
                    </w:rPr>
                    <m:t>G</m:t>
                  </m:r>
                </m:sub>
                <m:sup>
                  <m:r>
                    <m:rPr>
                      <m:nor/>
                    </m:rPr>
                    <w:rPr>
                      <w:i/>
                      <w:spacing w:val="-2"/>
                      <w:lang w:val="en-US"/>
                    </w:rPr>
                    <m:t>X</m:t>
                  </m:r>
                </m:sup>
              </m:sSubSup>
              <m:r>
                <w:rPr>
                  <w:rFonts w:ascii="Cambria Math" w:hAnsi="Cambria Math"/>
                  <w:spacing w:val="-2"/>
                  <w:lang w:val="en-US"/>
                </w:rPr>
                <m:t>&lt;</m:t>
              </m:r>
              <m:limLow>
                <m:limLowPr>
                  <m:ctrlPr>
                    <w:rPr>
                      <w:rFonts w:ascii="Cambria Math" w:hAnsi="Cambria Math"/>
                      <w:i/>
                      <w:spacing w:val="-2"/>
                    </w:rPr>
                  </m:ctrlPr>
                </m:limLowPr>
                <m:e>
                  <m:groupChr>
                    <m:groupChrPr>
                      <m:ctrlPr>
                        <w:rPr>
                          <w:rFonts w:ascii="Cambria Math" w:hAnsi="Cambria Math"/>
                          <w:i/>
                          <w:spacing w:val="-2"/>
                        </w:rPr>
                      </m:ctrlPr>
                    </m:groupChrPr>
                    <m:e>
                      <m:sSub>
                        <m:sSubPr>
                          <m:ctrlPr>
                            <w:rPr>
                              <w:rFonts w:ascii="Cambria Math" w:hAnsi="Cambria Math"/>
                              <w:i/>
                              <w:spacing w:val="-2"/>
                            </w:rPr>
                          </m:ctrlPr>
                        </m:sSubPr>
                        <m:e>
                          <m:sSubSup>
                            <m:sSubSupPr>
                              <m:ctrlPr>
                                <w:rPr>
                                  <w:rFonts w:ascii="Cambria Math" w:hAnsi="Cambria Math"/>
                                  <w:i/>
                                  <w:spacing w:val="-2"/>
                                  <w:lang w:val="fr-FR"/>
                                </w:rPr>
                              </m:ctrlPr>
                            </m:sSubSupPr>
                            <m:e>
                              <m:r>
                                <m:rPr>
                                  <m:nor/>
                                </m:rPr>
                                <w:rPr>
                                  <w:i/>
                                  <w:spacing w:val="-2"/>
                                  <w:lang w:val="en-US"/>
                                </w:rPr>
                                <m:t>RMS</m:t>
                              </m:r>
                            </m:e>
                            <m:sub>
                              <m:r>
                                <m:rPr>
                                  <m:nor/>
                                </m:rPr>
                                <w:rPr>
                                  <w:i/>
                                  <w:spacing w:val="-2"/>
                                  <w:lang w:val="en-US"/>
                                </w:rPr>
                                <m:t>G</m:t>
                              </m:r>
                            </m:sub>
                            <m:sup>
                              <m:r>
                                <m:rPr>
                                  <m:nor/>
                                </m:rPr>
                                <w:rPr>
                                  <w:i/>
                                  <w:spacing w:val="-2"/>
                                  <w:lang w:val="en-US"/>
                                </w:rPr>
                                <m:t>X</m:t>
                              </m:r>
                            </m:sup>
                          </m:sSubSup>
                        </m:e>
                        <m:sub>
                          <m:r>
                            <m:rPr>
                              <m:nor/>
                            </m:rPr>
                            <w:rPr>
                              <w:i/>
                              <w:spacing w:val="-2"/>
                              <w:lang w:val="en-US"/>
                            </w:rPr>
                            <m:t>A</m:t>
                          </m:r>
                        </m:sub>
                      </m:sSub>
                      <m:r>
                        <w:rPr>
                          <w:rFonts w:ascii="Cambria Math" w:hAnsi="Cambria Math"/>
                          <w:lang w:val="en-US"/>
                        </w:rPr>
                        <m:t>+</m:t>
                      </m:r>
                      <m:sSub>
                        <m:sSubPr>
                          <m:ctrlPr>
                            <w:rPr>
                              <w:rFonts w:ascii="Cambria Math" w:hAnsi="Cambria Math"/>
                              <w:i/>
                              <w:spacing w:val="-2"/>
                            </w:rPr>
                          </m:ctrlPr>
                        </m:sSubPr>
                        <m:e>
                          <m:sSubSup>
                            <m:sSubSupPr>
                              <m:ctrlPr>
                                <w:rPr>
                                  <w:rFonts w:ascii="Cambria Math" w:hAnsi="Cambria Math"/>
                                  <w:i/>
                                  <w:spacing w:val="-2"/>
                                  <w:lang w:val="fr-FR"/>
                                </w:rPr>
                              </m:ctrlPr>
                            </m:sSubSupPr>
                            <m:e>
                              <m:r>
                                <m:rPr>
                                  <m:nor/>
                                </m:rPr>
                                <w:rPr>
                                  <w:i/>
                                  <w:spacing w:val="-2"/>
                                  <w:lang w:val="en-US"/>
                                </w:rPr>
                                <m:t>RMS</m:t>
                              </m:r>
                            </m:e>
                            <m:sub>
                              <m:r>
                                <m:rPr>
                                  <m:nor/>
                                </m:rPr>
                                <w:rPr>
                                  <w:i/>
                                  <w:spacing w:val="-2"/>
                                  <w:lang w:val="en-US"/>
                                </w:rPr>
                                <m:t>G</m:t>
                              </m:r>
                            </m:sub>
                            <m:sup>
                              <m:r>
                                <m:rPr>
                                  <m:nor/>
                                </m:rPr>
                                <w:rPr>
                                  <w:i/>
                                  <w:spacing w:val="-2"/>
                                  <w:lang w:val="en-US"/>
                                </w:rPr>
                                <m:t>X</m:t>
                              </m:r>
                            </m:sup>
                          </m:sSubSup>
                        </m:e>
                        <m:sub>
                          <m:r>
                            <m:rPr>
                              <m:nor/>
                            </m:rPr>
                            <w:rPr>
                              <w:i/>
                              <w:spacing w:val="-2"/>
                              <w:lang w:val="en-US"/>
                            </w:rPr>
                            <m:t>B</m:t>
                          </m:r>
                        </m:sub>
                      </m:sSub>
                    </m:e>
                  </m:groupChr>
                </m:e>
                <m:lim>
                  <m:nary>
                    <m:naryPr>
                      <m:chr m:val="∑"/>
                      <m:limLoc m:val="undOvr"/>
                      <m:subHide m:val="1"/>
                      <m:supHide m:val="1"/>
                      <m:ctrlPr>
                        <w:rPr>
                          <w:rFonts w:ascii="Cambria Math" w:hAnsi="Cambria Math"/>
                          <w:i/>
                          <w:spacing w:val="-2"/>
                        </w:rPr>
                      </m:ctrlPr>
                    </m:naryPr>
                    <m:sub/>
                    <m:sup/>
                    <m:e>
                      <m:sSubSup>
                        <m:sSubSupPr>
                          <m:ctrlPr>
                            <w:rPr>
                              <w:rFonts w:ascii="Cambria Math" w:hAnsi="Cambria Math"/>
                              <w:i/>
                              <w:spacing w:val="-2"/>
                              <w:lang w:val="fr-FR"/>
                            </w:rPr>
                          </m:ctrlPr>
                        </m:sSubSupPr>
                        <m:e>
                          <m:r>
                            <m:rPr>
                              <m:nor/>
                            </m:rPr>
                            <w:rPr>
                              <w:i/>
                              <w:spacing w:val="-2"/>
                              <w:lang w:val="en-US"/>
                            </w:rPr>
                            <m:t>RMS</m:t>
                          </m:r>
                        </m:e>
                        <m:sub>
                          <m:r>
                            <m:rPr>
                              <m:nor/>
                            </m:rPr>
                            <w:rPr>
                              <w:i/>
                              <w:spacing w:val="-2"/>
                              <w:lang w:val="en-US"/>
                            </w:rPr>
                            <m:t>G</m:t>
                          </m:r>
                        </m:sub>
                        <m:sup>
                          <m:r>
                            <m:rPr>
                              <m:nor/>
                            </m:rPr>
                            <w:rPr>
                              <w:i/>
                              <w:spacing w:val="-2"/>
                              <w:lang w:val="en-US"/>
                            </w:rPr>
                            <m:t>X</m:t>
                          </m:r>
                        </m:sup>
                      </m:sSubSup>
                    </m:e>
                  </m:nary>
                </m:lim>
              </m:limLow>
            </m:e>
          </m:borderBox>
        </m:oMath>
      </m:oMathPara>
    </w:p>
    <w:p w14:paraId="6A46E4CF" w14:textId="5E2E45DF" w:rsidR="005D498D" w:rsidRPr="006872EC" w:rsidRDefault="005D498D" w:rsidP="005D498D">
      <w:pPr>
        <w:pStyle w:val="Nivel2"/>
        <w:ind w:left="567"/>
      </w:pPr>
      <w:r w:rsidRPr="00833416">
        <w:t xml:space="preserve">Así pues, </w:t>
      </w:r>
      <w:r w:rsidRPr="006872EC">
        <w:rPr>
          <w:b/>
          <w:bCs/>
        </w:rPr>
        <w:t>no se cumple la condición de Samuelson</w:t>
      </w:r>
      <w:r>
        <w:t xml:space="preserve"> y las condiciones de eficiencia y de equilibrio no coinciden: el </w:t>
      </w:r>
      <w:r>
        <w:rPr>
          <w:b/>
          <w:bCs/>
        </w:rPr>
        <w:t>equilibrio walrasiano no es eficiente</w:t>
      </w:r>
      <w:r w:rsidRPr="006872EC">
        <w:t>.</w:t>
      </w:r>
    </w:p>
    <w:p w14:paraId="3B34BC33" w14:textId="49FB6FD0" w:rsidR="00B37F03" w:rsidRPr="00402994" w:rsidRDefault="00B37F03" w:rsidP="00B37F03">
      <w:pPr>
        <w:pStyle w:val="Ttulo7"/>
      </w:pPr>
      <w:bookmarkStart w:id="78" w:name="_Toc128384313"/>
      <w:r>
        <w:t>Implicaciones</w:t>
      </w:r>
      <w:r w:rsidR="00CE24DD">
        <w:t xml:space="preserve"> (problema de la revelación de preferencias e infraprovisión)</w:t>
      </w:r>
      <w:bookmarkEnd w:id="78"/>
    </w:p>
    <w:p w14:paraId="0F9AD050" w14:textId="77777777" w:rsidR="00C60993" w:rsidRDefault="006872EC" w:rsidP="007813E9">
      <w:pPr>
        <w:pStyle w:val="Nivel1SM"/>
        <w:keepNext/>
        <w:spacing w:after="0"/>
      </w:pPr>
      <w:r>
        <w:t>De este modo</w:t>
      </w:r>
      <w:r w:rsidR="00402994" w:rsidRPr="00402994">
        <w:t xml:space="preserve">, el mercado por sí mismo </w:t>
      </w:r>
      <w:r w:rsidR="00402994" w:rsidRPr="00B37F03">
        <w:t>no</w:t>
      </w:r>
      <w:r w:rsidR="00402994" w:rsidRPr="00402994">
        <w:t xml:space="preserve"> proveerá una cantidad suficiente del bien público</w:t>
      </w:r>
      <w:r w:rsidR="00685D79">
        <w:t xml:space="preserve"> (</w:t>
      </w:r>
      <w:r w:rsidR="007813E9">
        <w:rPr>
          <w:b/>
          <w:bCs/>
        </w:rPr>
        <w:t>infraprovisión del bien público</w:t>
      </w:r>
      <w:r w:rsidR="00685D79">
        <w:t>)</w:t>
      </w:r>
      <w:r w:rsidR="00402994" w:rsidRPr="00402994">
        <w:t>:</w:t>
      </w:r>
    </w:p>
    <w:p w14:paraId="11649598" w14:textId="1DC98948" w:rsidR="00402994" w:rsidRPr="00402994" w:rsidRDefault="00C60993" w:rsidP="00C60993">
      <w:pPr>
        <w:pStyle w:val="Nivel2SM"/>
        <w:keepNext/>
        <w:spacing w:after="0"/>
      </w:pPr>
      <w:r>
        <w:t>L</w:t>
      </w:r>
      <w:r w:rsidR="00402994" w:rsidRPr="00402994">
        <w:t xml:space="preserve">a empresa </w:t>
      </w:r>
      <w:r w:rsidR="00402994" w:rsidRPr="00B37F03">
        <w:t>no</w:t>
      </w:r>
      <w:r w:rsidR="00402994" w:rsidRPr="00402994">
        <w:t xml:space="preserve"> producirá hasta que el coste marginal iguale la utilidad marginal social, sino hasta que iguale las utilidades marginales </w:t>
      </w:r>
      <w:r w:rsidR="00402994" w:rsidRPr="00402994">
        <w:rPr>
          <w:u w:val="single"/>
        </w:rPr>
        <w:t>reveladas</w:t>
      </w:r>
      <w:r w:rsidR="00402994" w:rsidRPr="00402994">
        <w:t>, que serán menores que las reales</w:t>
      </w:r>
      <w:r w:rsidR="00984E87">
        <w:t xml:space="preserve"> (los individuos tienen incentivos a comportarse como </w:t>
      </w:r>
      <w:r w:rsidR="00984E87">
        <w:rPr>
          <w:i/>
          <w:iCs/>
        </w:rPr>
        <w:t>free-riders</w:t>
      </w:r>
      <w:r w:rsidR="006872EC">
        <w:t>, es decir, a declarar unas preferencias diferentes hacia el bien público con la esperanza de que</w:t>
      </w:r>
      <w:r>
        <w:t xml:space="preserve"> </w:t>
      </w:r>
      <w:r w:rsidR="006872EC">
        <w:t>sean otros los que lo provean y así poder disfrutarlo gratuitamente</w:t>
      </w:r>
      <w:r w:rsidR="006872EC">
        <w:rPr>
          <w:rStyle w:val="Refdenotaalpie"/>
        </w:rPr>
        <w:footnoteReference w:id="40"/>
      </w:r>
      <w:r w:rsidR="00984E87">
        <w:t>)</w:t>
      </w:r>
      <w:r w:rsidR="00402994" w:rsidRPr="00402994">
        <w:t>.</w:t>
      </w:r>
      <w:r w:rsidR="00694659">
        <w:t xml:space="preserve"> Existe por lo tanto un </w:t>
      </w:r>
      <w:r w:rsidR="00694659" w:rsidRPr="003A67AE">
        <w:rPr>
          <w:b/>
          <w:bCs/>
        </w:rPr>
        <w:t>problema de la revelación de preferencias</w:t>
      </w:r>
      <w:r w:rsidR="00694659">
        <w:t>.</w:t>
      </w:r>
    </w:p>
    <w:p w14:paraId="5ACBB17F" w14:textId="16CD39D0" w:rsidR="00402994" w:rsidRPr="00402994" w:rsidRDefault="00402994" w:rsidP="00C60993">
      <w:pPr>
        <w:pStyle w:val="Nivel3SM"/>
      </w:pPr>
      <w:r w:rsidRPr="00402994">
        <w:t xml:space="preserve">Se da, pues, una </w:t>
      </w:r>
      <w:r w:rsidRPr="00402994">
        <w:rPr>
          <w:i/>
          <w:u w:val="single"/>
        </w:rPr>
        <w:t>ineficiencia</w:t>
      </w:r>
      <w:r w:rsidRPr="00402994">
        <w:t xml:space="preserve"> que aleja al equilibrio del óptimo de Pareto, ya que existe una cantidad </w:t>
      </w:r>
      <w:r w:rsidRPr="007813E9">
        <w:t>no</w:t>
      </w:r>
      <w:r w:rsidRPr="00402994">
        <w:t xml:space="preserve"> producida para la cual la valoración de la sociedad es mayor que el coste de la producción.</w:t>
      </w:r>
    </w:p>
    <w:p w14:paraId="536547B4" w14:textId="7BA78679" w:rsidR="00402994" w:rsidRPr="00402994" w:rsidRDefault="00402994" w:rsidP="00C60993">
      <w:pPr>
        <w:pStyle w:val="Nivel2"/>
        <w:keepNext/>
        <w:spacing w:after="0"/>
        <w:ind w:left="567"/>
      </w:pPr>
      <w:r w:rsidRPr="00402994">
        <w:t xml:space="preserve">Esta infraproducción del bien público se puede ver </w:t>
      </w:r>
      <w:r w:rsidRPr="00402994">
        <w:rPr>
          <w:i/>
          <w:u w:val="single"/>
        </w:rPr>
        <w:t>gráficamente</w:t>
      </w:r>
      <w:r w:rsidRPr="00402994">
        <w:t xml:space="preserve"> a partir del análisis de </w:t>
      </w:r>
      <w:r w:rsidRPr="00402994">
        <w:rPr>
          <w:smallCaps/>
        </w:rPr>
        <w:t>Bowen</w:t>
      </w:r>
      <w:r w:rsidRPr="00402994">
        <w:t xml:space="preserve"> </w:t>
      </w:r>
      <w:r w:rsidRPr="00C60993">
        <w:rPr>
          <w:sz w:val="19"/>
          <w:szCs w:val="19"/>
        </w:rPr>
        <w:t xml:space="preserve">(que no es más que el equivalente al modelo de </w:t>
      </w:r>
      <w:r w:rsidRPr="00C60993">
        <w:rPr>
          <w:smallCaps/>
          <w:sz w:val="19"/>
          <w:szCs w:val="19"/>
        </w:rPr>
        <w:t>Samuelson</w:t>
      </w:r>
      <w:r w:rsidRPr="00C60993">
        <w:rPr>
          <w:sz w:val="19"/>
          <w:szCs w:val="19"/>
        </w:rPr>
        <w:t xml:space="preserve"> bajo un enfoque de equilibrio </w:t>
      </w:r>
      <w:r w:rsidRPr="00C60993">
        <w:rPr>
          <w:i/>
          <w:sz w:val="19"/>
          <w:szCs w:val="19"/>
        </w:rPr>
        <w:t>parcial</w:t>
      </w:r>
      <w:r w:rsidRPr="00C60993">
        <w:rPr>
          <w:sz w:val="19"/>
          <w:szCs w:val="19"/>
        </w:rPr>
        <w:t>)</w:t>
      </w:r>
      <w:r w:rsidRPr="00402994">
        <w:t>:</w:t>
      </w:r>
    </w:p>
    <w:p w14:paraId="6F7C93D0" w14:textId="78BFD4D4" w:rsidR="00402994" w:rsidRDefault="00402994" w:rsidP="007813E9">
      <w:pPr>
        <w:pStyle w:val="Nivel3"/>
        <w:ind w:left="1038"/>
      </w:pPr>
      <w:r w:rsidRPr="00402994">
        <w:t xml:space="preserve">Las curvas de </w:t>
      </w:r>
      <m:oMath>
        <m:sSup>
          <m:sSupPr>
            <m:ctrlPr>
              <w:rPr>
                <w:rFonts w:ascii="Cambria Math" w:hAnsi="Cambria Math"/>
                <w:i/>
                <w:spacing w:val="-2"/>
              </w:rPr>
            </m:ctrlPr>
          </m:sSupPr>
          <m:e>
            <m:r>
              <m:rPr>
                <m:nor/>
              </m:rPr>
              <w:rPr>
                <w:i/>
                <w:spacing w:val="-2"/>
              </w:rPr>
              <m:t>UMg</m:t>
            </m:r>
          </m:e>
          <m:sup>
            <m:r>
              <m:rPr>
                <m:nor/>
              </m:rPr>
              <w:rPr>
                <w:i/>
                <w:spacing w:val="-2"/>
              </w:rPr>
              <m:t>A</m:t>
            </m:r>
          </m:sup>
        </m:sSup>
      </m:oMath>
      <w:r w:rsidR="00984E87" w:rsidRPr="00402994">
        <w:t xml:space="preserve"> y </w:t>
      </w:r>
      <m:oMath>
        <m:sSup>
          <m:sSupPr>
            <m:ctrlPr>
              <w:rPr>
                <w:rFonts w:ascii="Cambria Math" w:hAnsi="Cambria Math"/>
                <w:i/>
                <w:spacing w:val="-2"/>
              </w:rPr>
            </m:ctrlPr>
          </m:sSupPr>
          <m:e>
            <m:r>
              <m:rPr>
                <m:nor/>
              </m:rPr>
              <w:rPr>
                <w:i/>
                <w:spacing w:val="-2"/>
              </w:rPr>
              <m:t>UMg</m:t>
            </m:r>
          </m:e>
          <m:sup>
            <m:r>
              <m:rPr>
                <m:nor/>
              </m:rPr>
              <w:rPr>
                <w:i/>
                <w:spacing w:val="-2"/>
              </w:rPr>
              <m:t>B</m:t>
            </m:r>
          </m:sup>
        </m:sSup>
      </m:oMath>
      <w:r w:rsidRPr="00402994">
        <w:t xml:space="preserve"> denotan la utilidad que los consumidores </w:t>
      </w:r>
      <w:r w:rsidRPr="00402994">
        <w:rPr>
          <w:i/>
        </w:rPr>
        <w:t>A</w:t>
      </w:r>
      <w:r w:rsidRPr="00402994">
        <w:t xml:space="preserve"> y </w:t>
      </w:r>
      <w:r w:rsidRPr="00402994">
        <w:rPr>
          <w:i/>
        </w:rPr>
        <w:t>B</w:t>
      </w:r>
      <w:r w:rsidRPr="00402994">
        <w:t xml:space="preserve"> obtienen de la producción del bien público </w:t>
      </w:r>
      <w:r w:rsidRPr="00B31403">
        <w:rPr>
          <w:sz w:val="19"/>
          <w:szCs w:val="19"/>
        </w:rPr>
        <w:t>(y que serían curvas de demanda si el bien fuese privado)</w:t>
      </w:r>
      <w:r w:rsidRPr="00402994">
        <w:t>.</w:t>
      </w:r>
    </w:p>
    <w:p w14:paraId="7254CA90" w14:textId="4520B2D8" w:rsidR="00B31403" w:rsidRPr="00B31403" w:rsidRDefault="00B31403" w:rsidP="00B31403">
      <w:pPr>
        <w:pStyle w:val="Ttuloimagen"/>
        <w:rPr>
          <w:smallCaps w:val="0"/>
        </w:rPr>
      </w:pPr>
      <w:r>
        <w:t>Imagen</w:t>
      </w:r>
      <w:r w:rsidR="000B3A3C">
        <w:t> </w:t>
      </w:r>
      <w:r>
        <w:fldChar w:fldCharType="begin"/>
      </w:r>
      <w:r>
        <w:instrText xml:space="preserve"> SEQ Ilustración \* ARABIC </w:instrText>
      </w:r>
      <w:r>
        <w:fldChar w:fldCharType="separate"/>
      </w:r>
      <w:r w:rsidR="00CC2F59">
        <w:t>9</w:t>
      </w:r>
      <w:r>
        <w:fldChar w:fldCharType="end"/>
      </w:r>
      <w:r>
        <w:rPr>
          <w:smallCaps w:val="0"/>
        </w:rPr>
        <w:t xml:space="preserve">.– </w:t>
      </w:r>
      <w:r>
        <w:rPr>
          <w:i/>
          <w:iCs/>
          <w:smallCaps w:val="0"/>
        </w:rPr>
        <w:t xml:space="preserve">Análisis de bienes públicos en equilibrio parcial de </w:t>
      </w:r>
      <w:r w:rsidRPr="00B31403">
        <w:rPr>
          <w:i/>
          <w:iCs/>
        </w:rPr>
        <w:t>Bowen</w:t>
      </w:r>
    </w:p>
    <w:p w14:paraId="28D0E67D" w14:textId="7B14ADA9" w:rsidR="00B31403" w:rsidRDefault="00B31403" w:rsidP="00B31403">
      <w:pPr>
        <w:pStyle w:val="Imagen"/>
      </w:pPr>
      <w:r>
        <w:drawing>
          <wp:inline distT="0" distB="0" distL="0" distR="0" wp14:anchorId="0A4B0100" wp14:editId="3AB79968">
            <wp:extent cx="1298575" cy="1438910"/>
            <wp:effectExtent l="0" t="0" r="0" b="889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98575" cy="1438910"/>
                    </a:xfrm>
                    <a:prstGeom prst="rect">
                      <a:avLst/>
                    </a:prstGeom>
                    <a:noFill/>
                  </pic:spPr>
                </pic:pic>
              </a:graphicData>
            </a:graphic>
          </wp:inline>
        </w:drawing>
      </w:r>
    </w:p>
    <w:p w14:paraId="635734C3" w14:textId="243402D3" w:rsidR="00B31403" w:rsidRPr="00B31403" w:rsidRDefault="00B31403" w:rsidP="00B31403">
      <w:pPr>
        <w:pStyle w:val="PiedeImagen"/>
        <w:rPr>
          <w:i w:val="0"/>
          <w:iCs/>
        </w:rPr>
      </w:pPr>
      <w:r>
        <w:t>Fuente</w:t>
      </w:r>
      <w:r>
        <w:rPr>
          <w:i w:val="0"/>
          <w:iCs/>
        </w:rPr>
        <w:t>: Sahuquillo</w:t>
      </w:r>
    </w:p>
    <w:p w14:paraId="193F8116" w14:textId="2EE12A15" w:rsidR="00402994" w:rsidRPr="00402994" w:rsidRDefault="00402994" w:rsidP="00C60993">
      <w:pPr>
        <w:pStyle w:val="Nivel3"/>
        <w:keepNext/>
        <w:ind w:left="1038"/>
      </w:pPr>
      <w:r w:rsidRPr="00402994">
        <w:t xml:space="preserve">Puesto que el bien público sería disfrutado por ambos, la referencia para determinar cuánto producir tendría que ser la curva </w:t>
      </w:r>
      <m:oMath>
        <m:sSub>
          <m:sSubPr>
            <m:ctrlPr>
              <w:rPr>
                <w:rFonts w:ascii="Cambria Math" w:hAnsi="Cambria Math"/>
                <w:i/>
                <w:spacing w:val="-2"/>
              </w:rPr>
            </m:ctrlPr>
          </m:sSubPr>
          <m:e>
            <m:r>
              <m:rPr>
                <m:nor/>
              </m:rPr>
              <w:rPr>
                <w:i/>
                <w:spacing w:val="-2"/>
              </w:rPr>
              <m:t>D</m:t>
            </m:r>
          </m:e>
          <m:sub>
            <m:r>
              <m:rPr>
                <m:nor/>
              </m:rPr>
              <w:rPr>
                <w:i/>
                <w:spacing w:val="-2"/>
              </w:rPr>
              <m:t>T</m:t>
            </m:r>
          </m:sub>
        </m:sSub>
      </m:oMath>
      <w:r w:rsidR="007813E9" w:rsidRPr="00402994">
        <w:t xml:space="preserve"> </w:t>
      </w:r>
      <w:r w:rsidRPr="00402994">
        <w:t xml:space="preserve">, que viene dada por la agregación </w:t>
      </w:r>
      <w:r w:rsidRPr="00402994">
        <w:rPr>
          <w:i/>
        </w:rPr>
        <w:t>vertical</w:t>
      </w:r>
      <w:r w:rsidRPr="00402994">
        <w:t xml:space="preserve"> de </w:t>
      </w:r>
      <m:oMath>
        <m:sSup>
          <m:sSupPr>
            <m:ctrlPr>
              <w:rPr>
                <w:rFonts w:ascii="Cambria Math" w:hAnsi="Cambria Math"/>
                <w:i/>
                <w:spacing w:val="-2"/>
              </w:rPr>
            </m:ctrlPr>
          </m:sSupPr>
          <m:e>
            <m:r>
              <m:rPr>
                <m:nor/>
              </m:rPr>
              <w:rPr>
                <w:i/>
                <w:spacing w:val="-2"/>
              </w:rPr>
              <m:t>UMg</m:t>
            </m:r>
          </m:e>
          <m:sup>
            <m:r>
              <m:rPr>
                <m:nor/>
              </m:rPr>
              <w:rPr>
                <w:i/>
                <w:spacing w:val="-2"/>
              </w:rPr>
              <m:t>A</m:t>
            </m:r>
          </m:sup>
        </m:sSup>
      </m:oMath>
      <w:r w:rsidR="007813E9" w:rsidRPr="00402994">
        <w:t xml:space="preserve"> y </w:t>
      </w:r>
      <m:oMath>
        <m:sSup>
          <m:sSupPr>
            <m:ctrlPr>
              <w:rPr>
                <w:rFonts w:ascii="Cambria Math" w:hAnsi="Cambria Math"/>
                <w:i/>
                <w:spacing w:val="-2"/>
              </w:rPr>
            </m:ctrlPr>
          </m:sSupPr>
          <m:e>
            <m:r>
              <m:rPr>
                <m:nor/>
              </m:rPr>
              <w:rPr>
                <w:i/>
                <w:spacing w:val="-2"/>
              </w:rPr>
              <m:t>UMg</m:t>
            </m:r>
          </m:e>
          <m:sup>
            <m:r>
              <m:rPr>
                <m:nor/>
              </m:rPr>
              <w:rPr>
                <w:i/>
                <w:spacing w:val="-2"/>
              </w:rPr>
              <m:t>B</m:t>
            </m:r>
          </m:sup>
        </m:sSup>
      </m:oMath>
      <w:r w:rsidRPr="00402994">
        <w:t>.</w:t>
      </w:r>
    </w:p>
    <w:p w14:paraId="3447D979" w14:textId="696168BF" w:rsidR="00402994" w:rsidRPr="00402994" w:rsidRDefault="00402994" w:rsidP="00C60993">
      <w:pPr>
        <w:pStyle w:val="Nivel4"/>
        <w:ind w:left="1474"/>
      </w:pPr>
      <w:r w:rsidRPr="00402994">
        <w:t xml:space="preserve">La cantidad óptima a producir sería </w:t>
      </w:r>
      <m:oMath>
        <m:r>
          <m:rPr>
            <m:nor/>
          </m:rPr>
          <w:rPr>
            <w:i/>
            <w:spacing w:val="-2"/>
          </w:rPr>
          <m:t>G*</m:t>
        </m:r>
      </m:oMath>
      <w:r w:rsidRPr="00402994">
        <w:t>, donde la utilidad marginal social y el coste marginal coincidirían.</w:t>
      </w:r>
    </w:p>
    <w:p w14:paraId="4E452EB8" w14:textId="77777777" w:rsidR="00C60993" w:rsidRDefault="00402994" w:rsidP="00C60993">
      <w:pPr>
        <w:pStyle w:val="Nivel3"/>
        <w:keepNext/>
        <w:ind w:left="1038"/>
      </w:pPr>
      <w:r w:rsidRPr="00402994">
        <w:lastRenderedPageBreak/>
        <w:t xml:space="preserve">Sin embargo, los individuos, sabedores de que sus preferencias reveladas determinarán la renta que el sector público les detraerá, preferirán revelar </w:t>
      </w:r>
      <m:oMath>
        <m:sSubSup>
          <m:sSubSupPr>
            <m:ctrlPr>
              <w:rPr>
                <w:rFonts w:ascii="Cambria Math" w:hAnsi="Cambria Math"/>
                <w:i/>
                <w:spacing w:val="-2"/>
              </w:rPr>
            </m:ctrlPr>
          </m:sSubSupPr>
          <m:e>
            <m:r>
              <m:rPr>
                <m:nor/>
              </m:rPr>
              <w:rPr>
                <w:i/>
                <w:spacing w:val="-2"/>
              </w:rPr>
              <m:t>UMg</m:t>
            </m:r>
          </m:e>
          <m:sub>
            <m:r>
              <m:rPr>
                <m:nor/>
              </m:rPr>
              <w:rPr>
                <w:i/>
                <w:spacing w:val="-2"/>
              </w:rPr>
              <m:t>1</m:t>
            </m:r>
          </m:sub>
          <m:sup>
            <m:r>
              <m:rPr>
                <m:nor/>
              </m:rPr>
              <w:rPr>
                <w:i/>
                <w:spacing w:val="-2"/>
              </w:rPr>
              <m:t>A</m:t>
            </m:r>
          </m:sup>
        </m:sSubSup>
      </m:oMath>
      <w:r w:rsidR="00984E87" w:rsidRPr="00402994">
        <w:t xml:space="preserve"> y </w:t>
      </w:r>
      <m:oMath>
        <m:sSubSup>
          <m:sSubSupPr>
            <m:ctrlPr>
              <w:rPr>
                <w:rFonts w:ascii="Cambria Math" w:hAnsi="Cambria Math"/>
                <w:i/>
                <w:spacing w:val="-2"/>
              </w:rPr>
            </m:ctrlPr>
          </m:sSubSupPr>
          <m:e>
            <m:r>
              <m:rPr>
                <m:nor/>
              </m:rPr>
              <w:rPr>
                <w:i/>
                <w:spacing w:val="-2"/>
              </w:rPr>
              <m:t>UMg</m:t>
            </m:r>
          </m:e>
          <m:sub>
            <m:r>
              <m:rPr>
                <m:nor/>
              </m:rPr>
              <w:rPr>
                <w:i/>
                <w:spacing w:val="-2"/>
              </w:rPr>
              <m:t>1</m:t>
            </m:r>
          </m:sub>
          <m:sup>
            <m:r>
              <m:rPr>
                <m:nor/>
              </m:rPr>
              <w:rPr>
                <w:i/>
                <w:spacing w:val="-2"/>
              </w:rPr>
              <m:t>B</m:t>
            </m:r>
          </m:sup>
        </m:sSubSup>
      </m:oMath>
      <w:r w:rsidRPr="00402994">
        <w:t xml:space="preserve">, siendo la referencia la curva </w:t>
      </w:r>
      <m:oMath>
        <m:sSub>
          <m:sSubPr>
            <m:ctrlPr>
              <w:rPr>
                <w:rFonts w:ascii="Cambria Math" w:hAnsi="Cambria Math"/>
                <w:i/>
                <w:spacing w:val="-2"/>
              </w:rPr>
            </m:ctrlPr>
          </m:sSubPr>
          <m:e>
            <m:r>
              <m:rPr>
                <m:nor/>
              </m:rPr>
              <w:rPr>
                <w:i/>
                <w:spacing w:val="-2"/>
              </w:rPr>
              <m:t>D'</m:t>
            </m:r>
          </m:e>
          <m:sub>
            <m:r>
              <m:rPr>
                <m:nor/>
              </m:rPr>
              <w:rPr>
                <w:i/>
                <w:spacing w:val="-2"/>
              </w:rPr>
              <m:t>T</m:t>
            </m:r>
          </m:sub>
        </m:sSub>
      </m:oMath>
      <w:r w:rsidR="00C60993">
        <w:t>.</w:t>
      </w:r>
    </w:p>
    <w:p w14:paraId="77BC8EEB" w14:textId="3F3C7488" w:rsidR="009C02C0" w:rsidRDefault="00C60993" w:rsidP="00C60993">
      <w:pPr>
        <w:pStyle w:val="Nivel4"/>
        <w:ind w:left="1474"/>
      </w:pPr>
      <w:r>
        <w:t>Por lo tanto,</w:t>
      </w:r>
      <w:r w:rsidR="00402994" w:rsidRPr="00402994">
        <w:t xml:space="preserve"> la cantidad producida sería </w:t>
      </w:r>
      <m:oMath>
        <m:r>
          <m:rPr>
            <m:nor/>
          </m:rPr>
          <w:rPr>
            <w:i/>
            <w:spacing w:val="-2"/>
          </w:rPr>
          <m:t>G'</m:t>
        </m:r>
      </m:oMath>
      <w:r w:rsidR="00402994" w:rsidRPr="00402994">
        <w:t xml:space="preserve">, menor que la óptima, de lo que se derivaría una pérdida de utilidad como la reflejada por el triángulo </w:t>
      </w:r>
      <w:r w:rsidR="00402994" w:rsidRPr="004D7F5A">
        <w:rPr>
          <w:i/>
        </w:rPr>
        <w:t>ABC</w:t>
      </w:r>
      <w:r w:rsidR="00402994" w:rsidRPr="00402994">
        <w:t>.</w:t>
      </w:r>
    </w:p>
    <w:p w14:paraId="2E7CBE44" w14:textId="57631E37" w:rsidR="002F18B6" w:rsidRPr="009C02C0" w:rsidRDefault="002F18B6" w:rsidP="002F18B6">
      <w:pPr>
        <w:pStyle w:val="Nivel1SM"/>
        <w:numPr>
          <w:ilvl w:val="0"/>
          <w:numId w:val="0"/>
        </w:numPr>
        <w:ind w:left="142"/>
        <w:jc w:val="center"/>
      </w:pPr>
      <w:r>
        <w:rPr>
          <w:noProof/>
        </w:rPr>
        <w:drawing>
          <wp:inline distT="0" distB="0" distL="0" distR="0" wp14:anchorId="108B0611" wp14:editId="7BB61980">
            <wp:extent cx="3048000" cy="1704562"/>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055073" cy="1708518"/>
                    </a:xfrm>
                    <a:prstGeom prst="rect">
                      <a:avLst/>
                    </a:prstGeom>
                  </pic:spPr>
                </pic:pic>
              </a:graphicData>
            </a:graphic>
          </wp:inline>
        </w:drawing>
      </w:r>
    </w:p>
    <w:p w14:paraId="6B6D4A1F" w14:textId="7AAF99F8" w:rsidR="003E0DF8" w:rsidRDefault="00554B32" w:rsidP="00A97EDE">
      <w:pPr>
        <w:pStyle w:val="Ttulo3"/>
      </w:pPr>
      <w:bookmarkStart w:id="79" w:name="_Toc128384314"/>
      <w:r>
        <w:t>Posibilidades de intervención del sector público</w:t>
      </w:r>
      <w:r w:rsidR="003E0DF8">
        <w:t xml:space="preserve">: </w:t>
      </w:r>
      <w:r w:rsidR="00BA7F56">
        <w:t>p</w:t>
      </w:r>
      <w:r w:rsidR="003E0DF8">
        <w:t>rovisión pública</w:t>
      </w:r>
      <w:bookmarkEnd w:id="79"/>
    </w:p>
    <w:p w14:paraId="5A08C1F9" w14:textId="5FB8C1B3" w:rsidR="00BA7F56" w:rsidRDefault="00BA7F56" w:rsidP="00AD5C80">
      <w:pPr>
        <w:pStyle w:val="Ttulo6"/>
        <w:spacing w:before="0"/>
      </w:pPr>
      <w:bookmarkStart w:id="80" w:name="_Toc128384315"/>
      <w:r>
        <w:t>Idea</w:t>
      </w:r>
      <w:bookmarkEnd w:id="80"/>
    </w:p>
    <w:p w14:paraId="3A7445FE" w14:textId="741EBB6A" w:rsidR="004D7F5A" w:rsidRDefault="004D7F5A" w:rsidP="00AD5C80">
      <w:pPr>
        <w:pStyle w:val="Nivel1SM"/>
        <w:spacing w:before="0"/>
      </w:pPr>
      <w:r>
        <w:t xml:space="preserve">La intervención </w:t>
      </w:r>
      <w:r w:rsidR="003E0DF8">
        <w:t>del sector público puede corregir este problema</w:t>
      </w:r>
      <w:r>
        <w:t xml:space="preserve"> </w:t>
      </w:r>
      <w:r w:rsidRPr="001A5F69">
        <w:rPr>
          <w:b/>
        </w:rPr>
        <w:t>garantiza</w:t>
      </w:r>
      <w:r w:rsidR="003E0DF8">
        <w:rPr>
          <w:b/>
        </w:rPr>
        <w:t xml:space="preserve">ndo </w:t>
      </w:r>
      <w:r w:rsidRPr="001A5F69">
        <w:rPr>
          <w:b/>
        </w:rPr>
        <w:t xml:space="preserve">el nivel de producción óptimo a través de la </w:t>
      </w:r>
      <w:r w:rsidRPr="006B3D22">
        <w:rPr>
          <w:b/>
          <w:u w:val="single"/>
        </w:rPr>
        <w:t>provisión pública</w:t>
      </w:r>
      <w:r>
        <w:t xml:space="preserve"> (que </w:t>
      </w:r>
      <w:r w:rsidRPr="007813E9">
        <w:t>no</w:t>
      </w:r>
      <w:r>
        <w:t xml:space="preserve"> quiere decir necesariamente </w:t>
      </w:r>
      <w:r w:rsidRPr="00263C10">
        <w:rPr>
          <w:i/>
        </w:rPr>
        <w:t>producción</w:t>
      </w:r>
      <w:r>
        <w:t xml:space="preserve"> pública).</w:t>
      </w:r>
    </w:p>
    <w:p w14:paraId="32B2BDD7" w14:textId="3590139A" w:rsidR="003E0DF8" w:rsidRDefault="003E0DF8" w:rsidP="003E0DF8">
      <w:pPr>
        <w:pStyle w:val="Ttulo6"/>
      </w:pPr>
      <w:bookmarkStart w:id="81" w:name="_Toc128384316"/>
      <w:r>
        <w:t>Justificación de la intervención del sector público</w:t>
      </w:r>
      <w:bookmarkEnd w:id="81"/>
    </w:p>
    <w:p w14:paraId="19ADF0DA" w14:textId="605F8379" w:rsidR="004D7F5A" w:rsidRDefault="004D7F5A" w:rsidP="00AD5C80">
      <w:pPr>
        <w:pStyle w:val="Nivel1SM"/>
        <w:keepNext/>
        <w:spacing w:before="0" w:after="0"/>
      </w:pPr>
      <w:r>
        <w:t xml:space="preserve">La elección del sector público como encargado de solucionar este fallo de mercado </w:t>
      </w:r>
      <w:r w:rsidR="00E61284">
        <w:t xml:space="preserve">llevando a cabo la provisión del bien público </w:t>
      </w:r>
      <w:r>
        <w:t>se basa en 2</w:t>
      </w:r>
      <w:r w:rsidR="00AD5C80">
        <w:t> </w:t>
      </w:r>
      <w:r>
        <w:t>razones:</w:t>
      </w:r>
    </w:p>
    <w:p w14:paraId="40FD8AED" w14:textId="29336FC1" w:rsidR="004D7F5A" w:rsidRDefault="004D7F5A">
      <w:pPr>
        <w:pStyle w:val="Prrafodelista"/>
        <w:numPr>
          <w:ilvl w:val="0"/>
          <w:numId w:val="18"/>
        </w:numPr>
        <w:ind w:left="568" w:hanging="284"/>
      </w:pPr>
      <w:r w:rsidRPr="0073124E">
        <w:rPr>
          <w:i/>
          <w:u w:val="single"/>
        </w:rPr>
        <w:t>Valoración social</w:t>
      </w:r>
      <w:r>
        <w:t xml:space="preserve">: </w:t>
      </w:r>
      <w:r w:rsidR="00E61284">
        <w:t>L</w:t>
      </w:r>
      <w:r>
        <w:t>a actuación del sector público se guía, en principio, por los intereses de la colectividad y, por tanto, proveería el bien sobre la base de la utilidad total que éste reportase a la sociedad.</w:t>
      </w:r>
    </w:p>
    <w:p w14:paraId="59C7749F" w14:textId="437C8D44" w:rsidR="004D7F5A" w:rsidRDefault="004D7F5A">
      <w:pPr>
        <w:pStyle w:val="Prrafodelista"/>
        <w:numPr>
          <w:ilvl w:val="0"/>
          <w:numId w:val="18"/>
        </w:numPr>
        <w:ind w:left="568" w:hanging="284"/>
      </w:pPr>
      <w:r w:rsidRPr="0073124E">
        <w:rPr>
          <w:i/>
          <w:u w:val="single"/>
        </w:rPr>
        <w:t>Monopolio de la coacción</w:t>
      </w:r>
      <w:r>
        <w:t xml:space="preserve">: </w:t>
      </w:r>
      <w:r w:rsidR="00E61284">
        <w:t>E</w:t>
      </w:r>
      <w:r>
        <w:t xml:space="preserve">l sector público sería el único agente capaz de </w:t>
      </w:r>
      <w:r w:rsidR="00E61284">
        <w:t xml:space="preserve">detraer renta coactivamente de los individuos, y de esta manera recabar </w:t>
      </w:r>
      <w:r>
        <w:t>fondos con los que pagar a los fabricantes del bien.</w:t>
      </w:r>
    </w:p>
    <w:p w14:paraId="73D98BFC" w14:textId="07E63405" w:rsidR="00A66E2E" w:rsidRDefault="004E6161" w:rsidP="00A66E2E">
      <w:pPr>
        <w:pStyle w:val="Ttulo6"/>
      </w:pPr>
      <w:bookmarkStart w:id="82" w:name="_Toc128384317"/>
      <w:r>
        <w:t>Mecanismos para la provisión del bien público</w:t>
      </w:r>
      <w:bookmarkEnd w:id="82"/>
    </w:p>
    <w:p w14:paraId="25664ADB" w14:textId="1D600810" w:rsidR="004E6161" w:rsidRPr="004E6161" w:rsidRDefault="004E6161" w:rsidP="00AD5C80">
      <w:pPr>
        <w:pStyle w:val="Ttulo7"/>
        <w:spacing w:before="0"/>
      </w:pPr>
      <w:bookmarkStart w:id="83" w:name="_Toc128384318"/>
      <w:r>
        <w:t>Idea</w:t>
      </w:r>
      <w:bookmarkEnd w:id="83"/>
    </w:p>
    <w:p w14:paraId="53D1DF63" w14:textId="01D8EEDA" w:rsidR="004D7F5A" w:rsidRDefault="004D7F5A" w:rsidP="00AD5C80">
      <w:pPr>
        <w:pStyle w:val="Nivel1SM"/>
        <w:keepNext/>
        <w:spacing w:before="0" w:after="0"/>
      </w:pPr>
      <w:r>
        <w:t xml:space="preserve">El sector público deberá hacer frente a </w:t>
      </w:r>
      <w:r w:rsidRPr="00083C1B">
        <w:rPr>
          <w:b/>
        </w:rPr>
        <w:t>2</w:t>
      </w:r>
      <w:r w:rsidR="00AD5C80">
        <w:rPr>
          <w:b/>
        </w:rPr>
        <w:t> </w:t>
      </w:r>
      <w:r w:rsidRPr="00083C1B">
        <w:rPr>
          <w:b/>
        </w:rPr>
        <w:t>cuestiones fundamentales</w:t>
      </w:r>
      <w:r>
        <w:t>:</w:t>
      </w:r>
    </w:p>
    <w:p w14:paraId="2047666B" w14:textId="19CBFE15" w:rsidR="004E6161" w:rsidRPr="00003E3B" w:rsidRDefault="004E6161">
      <w:pPr>
        <w:pStyle w:val="Prrafodelista"/>
        <w:keepNext/>
        <w:numPr>
          <w:ilvl w:val="0"/>
          <w:numId w:val="17"/>
        </w:numPr>
        <w:spacing w:after="0"/>
        <w:ind w:left="738" w:hanging="284"/>
      </w:pPr>
      <w:r>
        <w:rPr>
          <w:i/>
          <w:u w:val="single"/>
        </w:rPr>
        <w:t>Cuánto bien público proveer</w:t>
      </w:r>
    </w:p>
    <w:p w14:paraId="41DF24CD" w14:textId="5D9CA7A7" w:rsidR="00003E3B" w:rsidRDefault="00003E3B" w:rsidP="00003E3B">
      <w:pPr>
        <w:pStyle w:val="Nivel3SM"/>
        <w:keepNext/>
      </w:pPr>
      <w:r>
        <w:t xml:space="preserve">La idea es determinar el </w:t>
      </w:r>
      <w:r w:rsidRPr="004E6161">
        <w:rPr>
          <w:b/>
          <w:bCs/>
        </w:rPr>
        <w:t>volumen de producción óptimo</w:t>
      </w:r>
      <w:r>
        <w:t xml:space="preserve"> (aquel en el que el coste de producir una unidad adicional es igual a la utilidad que esta unidad reporta a la colectividad</w:t>
      </w:r>
      <w:r w:rsidRPr="00EE7A65">
        <w:t>).</w:t>
      </w:r>
    </w:p>
    <w:p w14:paraId="29CFCCA5" w14:textId="5C9089E2" w:rsidR="00003E3B" w:rsidRPr="00003E3B" w:rsidRDefault="00003E3B" w:rsidP="00003E3B">
      <w:pPr>
        <w:pStyle w:val="Nivel4"/>
        <w:ind w:left="1474"/>
      </w:pPr>
      <w:r>
        <w:t>Sin embargo, r</w:t>
      </w:r>
      <w:r w:rsidRPr="00003E3B">
        <w:t>esponder a esta cuestión requerirá recabar información entre los agentes económicos sobre sus preferencias por el bien público</w:t>
      </w:r>
      <w:r>
        <w:t xml:space="preserve"> y, como veremos, e</w:t>
      </w:r>
      <w:r w:rsidRPr="00003E3B">
        <w:t>l problema es que los agentes pueden negarse a revelar sus verdaderas preferencias.</w:t>
      </w:r>
    </w:p>
    <w:p w14:paraId="5340043A" w14:textId="300699DD" w:rsidR="004E6161" w:rsidRPr="00003E3B" w:rsidRDefault="004E6161">
      <w:pPr>
        <w:pStyle w:val="Prrafodelista"/>
        <w:keepNext/>
        <w:numPr>
          <w:ilvl w:val="0"/>
          <w:numId w:val="17"/>
        </w:numPr>
        <w:spacing w:after="0"/>
        <w:ind w:left="738" w:hanging="284"/>
      </w:pPr>
      <w:r>
        <w:rPr>
          <w:i/>
          <w:u w:val="single"/>
        </w:rPr>
        <w:t>Cómo distribuir el coste de la provisión entre los ciudadanos</w:t>
      </w:r>
    </w:p>
    <w:p w14:paraId="0849894E" w14:textId="7949CE45" w:rsidR="00003E3B" w:rsidRDefault="00003E3B" w:rsidP="00003E3B">
      <w:pPr>
        <w:pStyle w:val="Nivel3SM"/>
        <w:keepNext/>
      </w:pPr>
      <w:r>
        <w:t>En este sentido el sector público podría:</w:t>
      </w:r>
    </w:p>
    <w:p w14:paraId="1F7B1E10" w14:textId="29C961C9" w:rsidR="00003E3B" w:rsidRPr="00003E3B" w:rsidRDefault="00003E3B" w:rsidP="00003E3B">
      <w:pPr>
        <w:pStyle w:val="Nivel4"/>
        <w:ind w:left="1474"/>
      </w:pPr>
      <w:r w:rsidRPr="00003E3B">
        <w:rPr>
          <w:i/>
        </w:rPr>
        <w:t>Atender a la capacidad de pago de cada individuo</w:t>
      </w:r>
    </w:p>
    <w:p w14:paraId="2DB92B25" w14:textId="651F9ECD" w:rsidR="00003E3B" w:rsidRPr="00003E3B" w:rsidRDefault="00003E3B" w:rsidP="00003E3B">
      <w:pPr>
        <w:pStyle w:val="Nivel4"/>
        <w:ind w:left="1474"/>
      </w:pPr>
      <w:r>
        <w:rPr>
          <w:i/>
        </w:rPr>
        <w:t>Atender al principio de beneficio</w:t>
      </w:r>
    </w:p>
    <w:p w14:paraId="091C1829" w14:textId="69F38547" w:rsidR="00003E3B" w:rsidRPr="00003E3B" w:rsidRDefault="00003E3B" w:rsidP="00003E3B">
      <w:pPr>
        <w:pStyle w:val="Nivel4"/>
        <w:ind w:left="1474"/>
      </w:pPr>
      <w:r>
        <w:rPr>
          <w:i/>
        </w:rPr>
        <w:t>Diseñar un mecanismo que lleve a la revelación de las preferencias</w:t>
      </w:r>
    </w:p>
    <w:p w14:paraId="1D4E6CCA" w14:textId="7A4FE59A" w:rsidR="00003E3B" w:rsidRDefault="00003E3B" w:rsidP="00003E3B">
      <w:pPr>
        <w:pStyle w:val="Nivel3SM"/>
      </w:pPr>
      <w:r>
        <w:t>Analicemos estas posibilidades</w:t>
      </w:r>
      <w:r w:rsidR="00AD5C80">
        <w:t>.</w:t>
      </w:r>
    </w:p>
    <w:p w14:paraId="79638C28" w14:textId="4FBDB6A9" w:rsidR="00003E3B" w:rsidRPr="004E6161" w:rsidRDefault="00003E3B" w:rsidP="00003E3B">
      <w:pPr>
        <w:pStyle w:val="Ttulo7"/>
      </w:pPr>
      <w:bookmarkStart w:id="84" w:name="_Toc128384319"/>
      <w:r w:rsidRPr="004E6161">
        <w:lastRenderedPageBreak/>
        <w:t>Atender a la capacidad de pago de cada individuo</w:t>
      </w:r>
      <w:bookmarkEnd w:id="84"/>
    </w:p>
    <w:p w14:paraId="12B7FDAA" w14:textId="77777777" w:rsidR="00003E3B" w:rsidRDefault="00003E3B" w:rsidP="00AD5C80">
      <w:pPr>
        <w:pStyle w:val="Nivel1SM"/>
        <w:keepNext/>
        <w:spacing w:before="0" w:after="0"/>
      </w:pPr>
      <w:r>
        <w:t>El sector público, podría decidir cómo distribuir el coste de la provisión a</w:t>
      </w:r>
      <w:r w:rsidR="004D7F5A" w:rsidRPr="004E6161">
        <w:t>tend</w:t>
      </w:r>
      <w:r>
        <w:t>iendo</w:t>
      </w:r>
      <w:r w:rsidR="004D7F5A" w:rsidRPr="004E6161">
        <w:t xml:space="preserve"> a la capacidad de pago de cada individuo</w:t>
      </w:r>
      <w:r w:rsidR="004D7F5A">
        <w:t xml:space="preserve"> (vía, por ejemplo, impuestos progresivos).</w:t>
      </w:r>
    </w:p>
    <w:p w14:paraId="11A60999" w14:textId="08E28FA1" w:rsidR="0073124E" w:rsidRDefault="004D7F5A" w:rsidP="00003E3B">
      <w:pPr>
        <w:pStyle w:val="Nivel2SM"/>
      </w:pPr>
      <w:r>
        <w:t>De esta manera, el sector público aprovecharía la necesidad de financiación del bien público para llevar a cabo, además, una redistribución.</w:t>
      </w:r>
    </w:p>
    <w:p w14:paraId="6B812E24" w14:textId="7FC3DD5F" w:rsidR="00003E3B" w:rsidRDefault="00003E3B" w:rsidP="00003E3B">
      <w:pPr>
        <w:pStyle w:val="Nivel2SM"/>
        <w:spacing w:after="0"/>
      </w:pPr>
      <w:r>
        <w:t xml:space="preserve">Sin embargo, el problema de </w:t>
      </w:r>
      <w:r w:rsidRPr="000B1D90">
        <w:t>este</w:t>
      </w:r>
      <w:r>
        <w:t xml:space="preserve"> tipo de mecanismo radica en que contiene un incentivo para exagerar las valoraciones a la hora de tomar la decisión de cuánto bien público proveer:</w:t>
      </w:r>
    </w:p>
    <w:p w14:paraId="4679C08F" w14:textId="77777777" w:rsidR="008F2774" w:rsidRDefault="00003E3B" w:rsidP="00003E3B">
      <w:pPr>
        <w:pStyle w:val="Nivel3SM"/>
      </w:pPr>
      <w:r>
        <w:t xml:space="preserve">Como las preferencias que revelamos no afectarán </w:t>
      </w:r>
      <w:r w:rsidR="008F2774">
        <w:t xml:space="preserve">de manera directa </w:t>
      </w:r>
      <w:r>
        <w:t>a lo que tengamos que pagar y ayudará a que se provea más o menos bien público</w:t>
      </w:r>
      <w:r w:rsidR="008F2774">
        <w:t>, podemos exagerar nuestras valoraciones, es decir:</w:t>
      </w:r>
    </w:p>
    <w:p w14:paraId="06CDC1AD" w14:textId="77777777" w:rsidR="008F2774" w:rsidRDefault="008F2774" w:rsidP="008F2774">
      <w:pPr>
        <w:pStyle w:val="Nivel4"/>
        <w:ind w:left="1474"/>
      </w:pPr>
      <w:r>
        <w:t>Si valoramos el bien público más de lo que nos tocaría pagar podríamos decir que lo valoramos más de lo que lo hacemos realmente, y</w:t>
      </w:r>
    </w:p>
    <w:p w14:paraId="54146332" w14:textId="66907421" w:rsidR="00003E3B" w:rsidRDefault="008F2774" w:rsidP="008F2774">
      <w:pPr>
        <w:pStyle w:val="Nivel4"/>
        <w:ind w:left="1474"/>
      </w:pPr>
      <w:r>
        <w:t>Si por el contrario, valoramos el bien público menos de lo que nos tocará pagar por él, tendremos incentivos a decir que no lo valoramos nada para así reducir su provisión y maximizar nuestra utilidad.</w:t>
      </w:r>
    </w:p>
    <w:p w14:paraId="026DD6E8" w14:textId="3D0283EA" w:rsidR="00003E3B" w:rsidRDefault="00003E3B" w:rsidP="00003E3B">
      <w:pPr>
        <w:pStyle w:val="Ttulo7"/>
      </w:pPr>
      <w:bookmarkStart w:id="85" w:name="_Toc128384320"/>
      <w:r w:rsidRPr="00003E3B">
        <w:t>Atender a</w:t>
      </w:r>
      <w:r>
        <w:t xml:space="preserve">l principio de beneficio (“precios de </w:t>
      </w:r>
      <w:r>
        <w:rPr>
          <w:smallCaps/>
        </w:rPr>
        <w:t>Lindahl</w:t>
      </w:r>
      <w:r>
        <w:t>”)</w:t>
      </w:r>
      <w:bookmarkEnd w:id="85"/>
    </w:p>
    <w:p w14:paraId="5C3A4943" w14:textId="14BD780D" w:rsidR="00432A60" w:rsidRDefault="008F2774" w:rsidP="00AD5C80">
      <w:pPr>
        <w:pStyle w:val="Nivel1SM"/>
        <w:keepNext/>
        <w:spacing w:before="0" w:after="0"/>
      </w:pPr>
      <w:r w:rsidRPr="008F2774">
        <w:rPr>
          <w:iCs/>
        </w:rPr>
        <w:t>Otra posibilidad para el sector público es a</w:t>
      </w:r>
      <w:r w:rsidR="004D7F5A" w:rsidRPr="008F2774">
        <w:rPr>
          <w:iCs/>
        </w:rPr>
        <w:t>tender al principio de beneficio, esto es, detraer más renta a aquellos que valoren más el bien público.</w:t>
      </w:r>
      <w:r w:rsidR="00003E3B" w:rsidRPr="008F2774">
        <w:rPr>
          <w:iCs/>
        </w:rPr>
        <w:t xml:space="preserve"> </w:t>
      </w:r>
      <w:r w:rsidR="004D7F5A" w:rsidRPr="008F2774">
        <w:rPr>
          <w:iCs/>
        </w:rPr>
        <w:t>Esto recibe el</w:t>
      </w:r>
      <w:r w:rsidR="004D7F5A">
        <w:t xml:space="preserve"> nombre de “precios personalizados” o </w:t>
      </w:r>
      <w:r w:rsidR="004D7F5A" w:rsidRPr="00BA7F56">
        <w:t>“</w:t>
      </w:r>
      <w:r w:rsidR="004D7F5A" w:rsidRPr="00003E3B">
        <w:rPr>
          <w:b/>
          <w:bCs/>
        </w:rPr>
        <w:t xml:space="preserve">precios de </w:t>
      </w:r>
      <w:r w:rsidR="004D7F5A" w:rsidRPr="00003E3B">
        <w:rPr>
          <w:b/>
          <w:bCs/>
          <w:smallCaps/>
        </w:rPr>
        <w:t>Lind</w:t>
      </w:r>
      <w:r w:rsidR="0073124E" w:rsidRPr="00003E3B">
        <w:rPr>
          <w:b/>
          <w:bCs/>
          <w:smallCaps/>
        </w:rPr>
        <w:t>a</w:t>
      </w:r>
      <w:r w:rsidR="004D7F5A" w:rsidRPr="00003E3B">
        <w:rPr>
          <w:b/>
          <w:bCs/>
          <w:smallCaps/>
        </w:rPr>
        <w:t>hl</w:t>
      </w:r>
      <w:r w:rsidR="000F7873">
        <w:rPr>
          <w:rStyle w:val="Refdenotaalpie"/>
        </w:rPr>
        <w:footnoteReference w:id="41"/>
      </w:r>
      <w:r w:rsidR="004D7F5A" w:rsidRPr="00BA7F56">
        <w:t>”</w:t>
      </w:r>
      <w:r w:rsidR="00432A60">
        <w:t>.</w:t>
      </w:r>
    </w:p>
    <w:p w14:paraId="4573E6E0" w14:textId="629F3D04" w:rsidR="00432A60" w:rsidRPr="008F2774" w:rsidRDefault="00432A60" w:rsidP="008F2774">
      <w:pPr>
        <w:pStyle w:val="Nivel2SM"/>
        <w:keepNext/>
        <w:spacing w:after="0"/>
        <w:rPr>
          <w:spacing w:val="-2"/>
        </w:rPr>
      </w:pPr>
      <w:r w:rsidRPr="008F2774">
        <w:rPr>
          <w:spacing w:val="-2"/>
        </w:rPr>
        <w:t xml:space="preserve">La propuesta surge al observar las </w:t>
      </w:r>
      <w:r w:rsidRPr="008F2774">
        <w:rPr>
          <w:i/>
          <w:iCs/>
          <w:spacing w:val="-2"/>
        </w:rPr>
        <w:t>similitudes existentes entre los bienes públicos y las externalidades</w:t>
      </w:r>
      <w:r w:rsidRPr="008F2774">
        <w:rPr>
          <w:spacing w:val="-2"/>
        </w:rPr>
        <w:t>: se trata de crear nuevos precios para que el mercado internalice los efectos externos</w:t>
      </w:r>
      <w:r w:rsidR="007972E8" w:rsidRPr="008F2774">
        <w:rPr>
          <w:spacing w:val="-2"/>
        </w:rPr>
        <w:t>.</w:t>
      </w:r>
    </w:p>
    <w:p w14:paraId="6E472FDC" w14:textId="30E6F21F" w:rsidR="00866E6A" w:rsidRDefault="007972E8" w:rsidP="008F2774">
      <w:pPr>
        <w:pStyle w:val="Nivel3SM"/>
      </w:pPr>
      <w:r>
        <w:t>En el caso de los bienes públicos exigiremos a cada consumidor pagar un precio diferente (</w:t>
      </w:r>
      <m:oMath>
        <m:acc>
          <m:accPr>
            <m:chr m:val="̃"/>
            <m:ctrlPr>
              <w:rPr>
                <w:rFonts w:ascii="Cambria Math" w:hAnsi="Cambria Math"/>
                <w:i/>
              </w:rPr>
            </m:ctrlPr>
          </m:accPr>
          <m:e>
            <m:sSubSup>
              <m:sSubSupPr>
                <m:ctrlPr>
                  <w:rPr>
                    <w:rFonts w:ascii="Cambria Math" w:hAnsi="Cambria Math"/>
                    <w:i/>
                  </w:rPr>
                </m:ctrlPr>
              </m:sSubSupPr>
              <m:e>
                <m:r>
                  <m:rPr>
                    <m:nor/>
                  </m:rPr>
                  <w:rPr>
                    <w:i/>
                  </w:rPr>
                  <m:t>p</m:t>
                </m:r>
              </m:e>
              <m:sub>
                <m:r>
                  <m:rPr>
                    <m:nor/>
                  </m:rPr>
                  <w:rPr>
                    <w:i/>
                  </w:rPr>
                  <m:t>G</m:t>
                </m:r>
              </m:sub>
              <m:sup>
                <m:r>
                  <m:rPr>
                    <m:nor/>
                  </m:rPr>
                  <w:rPr>
                    <w:i/>
                  </w:rPr>
                  <m:t>i</m:t>
                </m:r>
              </m:sup>
            </m:sSubSup>
          </m:e>
        </m:acc>
      </m:oMath>
      <w:r>
        <w:t xml:space="preserve">) por el total del bien público provisto (cantidad que será, necesariamente, igual para todos). Este </w:t>
      </w:r>
      <w:r w:rsidRPr="00866E6A">
        <w:rPr>
          <w:i/>
          <w:iCs/>
        </w:rPr>
        <w:t>“precio personalizado”</w:t>
      </w:r>
      <w:r>
        <w:t xml:space="preserve"> se asocia con las preferencias </w:t>
      </w:r>
      <w:r w:rsidR="00866E6A">
        <w:t>(el “uso personal”) que el individuo hará del bien público</w:t>
      </w:r>
      <w:r w:rsidR="00322A21">
        <w:rPr>
          <w:rStyle w:val="Refdenotaalpie"/>
        </w:rPr>
        <w:footnoteReference w:id="42"/>
      </w:r>
      <w:r w:rsidR="00866E6A">
        <w:t>.</w:t>
      </w:r>
    </w:p>
    <w:p w14:paraId="3840D225" w14:textId="2B2A170D" w:rsidR="00384923" w:rsidRDefault="00866E6A" w:rsidP="008F2774">
      <w:pPr>
        <w:pStyle w:val="Nivel2SM"/>
        <w:keepNext/>
        <w:spacing w:after="0"/>
      </w:pPr>
      <w:r>
        <w:t>Así pues, se trata de encontrar un vector de precios personalizados para el bien público, un precio común para el bien privado y las asignaciones del bien público y privado que cumplan</w:t>
      </w:r>
      <w:r w:rsidR="00384923">
        <w:t>:</w:t>
      </w:r>
    </w:p>
    <w:p w14:paraId="773E55A3" w14:textId="129FC6D4" w:rsidR="00384923" w:rsidRDefault="00384923" w:rsidP="008F2774">
      <w:pPr>
        <w:pStyle w:val="Nivel3SM"/>
      </w:pPr>
      <w:r>
        <w:t>Que l</w:t>
      </w:r>
      <w:r w:rsidR="00866E6A">
        <w:t>a asignación de bienes sea solución del problema de maximización condicionada de la utilidad del consumidor</w:t>
      </w:r>
      <w:r>
        <w:t>;</w:t>
      </w:r>
    </w:p>
    <w:p w14:paraId="6CE3A117" w14:textId="1D3BC4F0" w:rsidR="00384923" w:rsidRDefault="00384923" w:rsidP="008F2774">
      <w:pPr>
        <w:pStyle w:val="Nivel3SM"/>
      </w:pPr>
      <w:r>
        <w:t>Que las empresas maximicen beneficios; y</w:t>
      </w:r>
    </w:p>
    <w:p w14:paraId="11F4BEEA" w14:textId="40D37A0C" w:rsidR="007972E8" w:rsidRDefault="00384923" w:rsidP="008F2774">
      <w:pPr>
        <w:pStyle w:val="Nivel3SM"/>
      </w:pPr>
      <w:r>
        <w:t xml:space="preserve">Que </w:t>
      </w:r>
      <w:r w:rsidR="00866E6A">
        <w:t>se cumplan las restricciones de recursos de la economía.</w:t>
      </w:r>
    </w:p>
    <w:p w14:paraId="5F380CBE" w14:textId="592D93A3" w:rsidR="00866E6A" w:rsidRDefault="00866E6A" w:rsidP="008F2774">
      <w:pPr>
        <w:pStyle w:val="Nivel2SM"/>
        <w:keepNext/>
        <w:spacing w:after="0"/>
      </w:pPr>
      <w:r>
        <w:lastRenderedPageBreak/>
        <w:t>En estas circunstancias, el eventual equilibrio es un óptimo paretiano.</w:t>
      </w:r>
    </w:p>
    <w:p w14:paraId="32A4B75C" w14:textId="193262E9" w:rsidR="00E07D26" w:rsidRDefault="00866E6A" w:rsidP="008F2774">
      <w:pPr>
        <w:pStyle w:val="Nivel3SM"/>
      </w:pPr>
      <w:r>
        <w:t>Sin embargo, esto no resuelve el problema de revelación de las preferencias</w:t>
      </w:r>
      <w:r w:rsidR="00DE0930">
        <w:rPr>
          <w:rStyle w:val="Refdenotaalpie"/>
        </w:rPr>
        <w:footnoteReference w:id="43"/>
      </w:r>
      <w:r>
        <w:t xml:space="preserve"> y los individuos siguen teniendo incentivos a actuar como </w:t>
      </w:r>
      <w:r w:rsidRPr="00866E6A">
        <w:rPr>
          <w:i/>
          <w:iCs/>
        </w:rPr>
        <w:t>fr</w:t>
      </w:r>
      <w:r>
        <w:rPr>
          <w:i/>
          <w:iCs/>
        </w:rPr>
        <w:t>ee-riders</w:t>
      </w:r>
      <w:r>
        <w:t xml:space="preserve"> y decir que valoran menos el bien para pagar un precio menor.</w:t>
      </w:r>
    </w:p>
    <w:p w14:paraId="5FC57E42" w14:textId="2A623989" w:rsidR="00A256A4" w:rsidRDefault="00A256A4" w:rsidP="004E6161">
      <w:pPr>
        <w:pStyle w:val="Ttulo7"/>
      </w:pPr>
      <w:bookmarkStart w:id="86" w:name="_Toc128384321"/>
      <w:r>
        <w:t xml:space="preserve">Mecanismos para la revelación de preferencias (Mecanismo de </w:t>
      </w:r>
      <w:r>
        <w:rPr>
          <w:smallCaps/>
        </w:rPr>
        <w:t>Clarke</w:t>
      </w:r>
      <w:r>
        <w:t xml:space="preserve"> y </w:t>
      </w:r>
      <w:r>
        <w:rPr>
          <w:smallCaps/>
        </w:rPr>
        <w:t>Groves</w:t>
      </w:r>
      <w:r>
        <w:t>)</w:t>
      </w:r>
      <w:bookmarkEnd w:id="86"/>
    </w:p>
    <w:p w14:paraId="5C94B37D" w14:textId="712B0751" w:rsidR="00B719FA" w:rsidRDefault="00151DEE" w:rsidP="00366427">
      <w:pPr>
        <w:pStyle w:val="Nivel1SM"/>
        <w:keepNext/>
        <w:spacing w:before="0" w:after="0"/>
      </w:pPr>
      <w:r>
        <w:t>La observación anterior</w:t>
      </w:r>
      <w:r w:rsidR="00B719FA">
        <w:t xml:space="preserve"> induce a preguntarse qué métodos pueden garantizar que los individuos tengan los incentivos apropiados para revelar correctamente sus verdaderas preferencias sobre un bien público. ¿Existe algún procedimiento que proporcione los incentivos necesarios para decir la verdad sobre el valor que se concede a un bien público?</w:t>
      </w:r>
    </w:p>
    <w:p w14:paraId="3C4C1C89" w14:textId="77777777" w:rsidR="0057628E" w:rsidRDefault="00B719FA" w:rsidP="00B719FA">
      <w:pPr>
        <w:pStyle w:val="Nivel2"/>
        <w:ind w:left="765"/>
      </w:pPr>
      <w:r>
        <w:t xml:space="preserve">La respuesta es afirmativa. </w:t>
      </w:r>
      <w:r w:rsidR="0057628E">
        <w:t>Entre este tipo de mecanismos destaca el conocido como</w:t>
      </w:r>
      <w:r w:rsidR="0057628E">
        <w:rPr>
          <w:b/>
        </w:rPr>
        <w:t xml:space="preserve"> m</w:t>
      </w:r>
      <w:r w:rsidR="0057628E" w:rsidRPr="00BA433C">
        <w:rPr>
          <w:b/>
        </w:rPr>
        <w:t>ecanismo de</w:t>
      </w:r>
      <w:r w:rsidR="0057628E">
        <w:rPr>
          <w:b/>
          <w:smallCaps/>
        </w:rPr>
        <w:t xml:space="preserve"> </w:t>
      </w:r>
      <w:r w:rsidR="0057628E" w:rsidRPr="00517A58">
        <w:rPr>
          <w:b/>
          <w:smallCaps/>
        </w:rPr>
        <w:t>Clarke</w:t>
      </w:r>
      <w:r w:rsidR="0057628E" w:rsidRPr="00517A58">
        <w:rPr>
          <w:b/>
        </w:rPr>
        <w:t xml:space="preserve"> y </w:t>
      </w:r>
      <w:r w:rsidR="0057628E" w:rsidRPr="00517A58">
        <w:rPr>
          <w:b/>
          <w:smallCaps/>
        </w:rPr>
        <w:t>Groves</w:t>
      </w:r>
      <w:r w:rsidR="0057628E">
        <w:t>.</w:t>
      </w:r>
    </w:p>
    <w:p w14:paraId="2EAC6C66" w14:textId="0AD72567" w:rsidR="00B719FA" w:rsidRDefault="0057628E" w:rsidP="00B719FA">
      <w:pPr>
        <w:pStyle w:val="Nivel2"/>
        <w:ind w:left="765"/>
      </w:pPr>
      <w:r>
        <w:t xml:space="preserve">En este mecanismo, nos aseguramos de que </w:t>
      </w:r>
      <w:r w:rsidR="00B719FA">
        <w:t>la gente revela verdaderamente sus preferencias hacia un bien público es por medio de una especie de mercado o de “subasta”.</w:t>
      </w:r>
    </w:p>
    <w:p w14:paraId="18C9E62C" w14:textId="69B4794F" w:rsidR="0057628E" w:rsidRDefault="0057628E" w:rsidP="0057628E">
      <w:pPr>
        <w:pStyle w:val="Nivel2"/>
        <w:ind w:left="765"/>
      </w:pPr>
      <w:r>
        <w:t xml:space="preserve">El mecanismo de </w:t>
      </w:r>
      <w:r>
        <w:rPr>
          <w:smallCaps/>
        </w:rPr>
        <w:t>Clarke</w:t>
      </w:r>
      <w:r>
        <w:t xml:space="preserve"> y </w:t>
      </w:r>
      <w:r>
        <w:rPr>
          <w:smallCaps/>
        </w:rPr>
        <w:t>Groves</w:t>
      </w:r>
      <w:r>
        <w:t xml:space="preserve"> propone proveer el bien público si su coste es menor o igual a la suma de las valoraciones de todos los individuos (es decir, siempre que la valoración neta de su provisión sea positiva).</w:t>
      </w:r>
    </w:p>
    <w:p w14:paraId="25C7B12E" w14:textId="77777777" w:rsidR="0057628E" w:rsidRDefault="0057628E" w:rsidP="0057628E">
      <w:pPr>
        <w:pStyle w:val="Nivel2"/>
        <w:ind w:left="765"/>
      </w:pPr>
      <w:r>
        <w:t xml:space="preserve">Se define el </w:t>
      </w:r>
      <w:r>
        <w:rPr>
          <w:i/>
          <w:iCs/>
        </w:rPr>
        <w:t>agente bisagra</w:t>
      </w:r>
      <w:r>
        <w:t xml:space="preserve"> como aquel que tiene capacidad para modificar la decisión social y se le cobra un impuesto igual a la pérdida de bienestar social que genera su decisión.</w:t>
      </w:r>
    </w:p>
    <w:p w14:paraId="62BB376F" w14:textId="29948F8C" w:rsidR="0057628E" w:rsidRDefault="0057628E" w:rsidP="0057628E">
      <w:pPr>
        <w:pStyle w:val="Nivel1SM"/>
        <w:keepNext/>
        <w:spacing w:after="0"/>
      </w:pPr>
      <w:r>
        <w:t xml:space="preserve">Si la provisión se lleva a cabo, cada individuo será gravado por la diferencia entre el coste total y la suma de las valoraciones privadas del </w:t>
      </w:r>
      <w:r w:rsidRPr="00183233">
        <w:rPr>
          <w:i/>
        </w:rPr>
        <w:t>resto</w:t>
      </w:r>
      <w:r>
        <w:t xml:space="preserve"> de individuos. De esta forma, la contribución que el individuo deba realizar ya </w:t>
      </w:r>
      <w:r w:rsidRPr="00371453">
        <w:t>no</w:t>
      </w:r>
      <w:r>
        <w:t xml:space="preserve"> dependerá de la valoración que revele, por lo que nunca va a estar mejor mintiendo que diciendo la verdad, pues si miente y revela una valoración menor, puede ocurrir que el coste de proveer el bien sea mayor que la suma de las revelaciones y se acabe </w:t>
      </w:r>
      <w:r w:rsidRPr="00371453">
        <w:t>no</w:t>
      </w:r>
      <w:r>
        <w:t xml:space="preserve"> proveyendo.</w:t>
      </w:r>
    </w:p>
    <w:p w14:paraId="002F4F0F" w14:textId="77777777" w:rsidR="0057628E" w:rsidRDefault="0057628E" w:rsidP="0057628E">
      <w:pPr>
        <w:pStyle w:val="Nivel2"/>
        <w:ind w:left="765"/>
      </w:pPr>
      <w:r>
        <w:t>De esta forma, todos los agentes están mejor revelando sus preferencias reales y no tienen incentivos a revelar otro tipo de preferencias.</w:t>
      </w:r>
    </w:p>
    <w:p w14:paraId="7BF9386D" w14:textId="1BCCBD4B" w:rsidR="001B3AC5" w:rsidRPr="001B3AC5" w:rsidRDefault="00B719FA" w:rsidP="001B3AC5">
      <w:pPr>
        <w:pStyle w:val="Cajadeanotaciones"/>
        <w:keepNext/>
        <w:spacing w:after="60"/>
        <w:jc w:val="center"/>
        <w:rPr>
          <w:b/>
          <w:bCs/>
          <w:i/>
          <w:iCs/>
        </w:rPr>
      </w:pPr>
      <w:r>
        <w:rPr>
          <w:b/>
          <w:bCs/>
          <w:i/>
          <w:iCs/>
        </w:rPr>
        <w:t>Ejemplo del m</w:t>
      </w:r>
      <w:r w:rsidR="001B3AC5" w:rsidRPr="001B3AC5">
        <w:rPr>
          <w:b/>
          <w:bCs/>
          <w:i/>
          <w:iCs/>
        </w:rPr>
        <w:t xml:space="preserve">ecanismo de </w:t>
      </w:r>
      <w:r w:rsidR="001B3AC5" w:rsidRPr="001B3AC5">
        <w:rPr>
          <w:b/>
          <w:bCs/>
          <w:i/>
          <w:iCs/>
          <w:smallCaps/>
        </w:rPr>
        <w:t>Clarke</w:t>
      </w:r>
      <w:r w:rsidR="001B3AC5" w:rsidRPr="001B3AC5">
        <w:rPr>
          <w:b/>
          <w:bCs/>
          <w:i/>
          <w:iCs/>
        </w:rPr>
        <w:t xml:space="preserve"> y </w:t>
      </w:r>
      <w:r w:rsidR="001B3AC5" w:rsidRPr="001B3AC5">
        <w:rPr>
          <w:b/>
          <w:bCs/>
          <w:i/>
          <w:iCs/>
          <w:smallCaps/>
        </w:rPr>
        <w:t>Groves</w:t>
      </w:r>
    </w:p>
    <w:p w14:paraId="1357D6C0" w14:textId="6801CE3F" w:rsidR="00C2664C" w:rsidRDefault="00B719FA" w:rsidP="001B3AC5">
      <w:pPr>
        <w:pStyle w:val="Cajadeanotaciones"/>
        <w:keepNext/>
        <w:spacing w:after="0"/>
      </w:pPr>
      <w:r>
        <w:t>Para mayor sencillez, consideremos</w:t>
      </w:r>
      <w:r w:rsidR="00C2664C">
        <w:t xml:space="preserve"> un modelo muy estilizado</w:t>
      </w:r>
      <w:r>
        <w:t xml:space="preserve"> en el que sólo puede suministrarse una determinada cantidad de un bien público</w:t>
      </w:r>
      <w:r w:rsidR="00C2664C">
        <w:t xml:space="preserve"> (p.ej. instalar o no una farola)</w:t>
      </w:r>
      <w:r w:rsidR="00C2664C">
        <w:rPr>
          <w:rStyle w:val="Refdenotaalpie"/>
        </w:rPr>
        <w:footnoteReference w:id="44"/>
      </w:r>
      <w:r w:rsidR="00C2664C">
        <w:t>.</w:t>
      </w:r>
      <w:r>
        <w:t xml:space="preserve"> </w:t>
      </w:r>
      <w:r w:rsidR="00C2664C">
        <w:t>E</w:t>
      </w:r>
      <w:r>
        <w:t>l problema reside en averiguar si debe suministrarse o no</w:t>
      </w:r>
      <w:r w:rsidR="00C2664C">
        <w:t xml:space="preserve"> para maximizar la suma de las utilidades de los agentes interesados</w:t>
      </w:r>
      <w:r>
        <w:t>.</w:t>
      </w:r>
      <w:r w:rsidR="00C2664C">
        <w:t xml:space="preserve"> El reto es averiguar cuáles son exactamente esas funciones de utilidad individuales, ya que los consumidores pueden tener incentivos para no declarar el verdadero valor que el bien tiene para ellos.</w:t>
      </w:r>
    </w:p>
    <w:p w14:paraId="19EC521C" w14:textId="28C6D7B5" w:rsidR="00E943CB" w:rsidRPr="002B4CED" w:rsidRDefault="00E943CB" w:rsidP="001B3AC5">
      <w:pPr>
        <w:pStyle w:val="Cajadeanotaciones"/>
        <w:keepNext/>
        <w:spacing w:after="0"/>
      </w:pPr>
      <w:r>
        <w:t xml:space="preserve">Supongamos que una asociación de vecinos </w:t>
      </w:r>
      <w:r w:rsidR="00C2664C">
        <w:t xml:space="preserve">compuesta por </w:t>
      </w:r>
      <w:r w:rsidR="00C2664C" w:rsidRPr="00C2664C">
        <w:rPr>
          <w:i/>
          <w:iCs/>
        </w:rPr>
        <w:t>n</w:t>
      </w:r>
      <w:r w:rsidR="00C2664C">
        <w:t xml:space="preserve"> agentes </w:t>
      </w:r>
      <w:r w:rsidRPr="00C2664C">
        <w:t>está</w:t>
      </w:r>
      <w:r>
        <w:t xml:space="preserve"> considerando la posibilidad de colocar una farola. El coste es conocido; por ejemplo, 100 €. Cada persona </w:t>
      </w:r>
      <w:r>
        <w:rPr>
          <w:i/>
          <w:iCs/>
        </w:rPr>
        <w:t>i</w:t>
      </w:r>
      <w:r>
        <w:t xml:space="preserve"> concede un determinado valor a la farola, </w:t>
      </w:r>
      <m:oMath>
        <m:sSub>
          <m:sSubPr>
            <m:ctrlPr>
              <w:rPr>
                <w:rFonts w:ascii="Cambria Math" w:hAnsi="Cambria Math"/>
                <w:i/>
              </w:rPr>
            </m:ctrlPr>
          </m:sSubPr>
          <m:e>
            <m:r>
              <m:rPr>
                <m:nor/>
              </m:rPr>
              <w:rPr>
                <w:i/>
              </w:rPr>
              <m:t>v</m:t>
            </m:r>
          </m:e>
          <m:sub>
            <m:r>
              <m:rPr>
                <m:nor/>
              </m:rPr>
              <w:rPr>
                <w:i/>
              </w:rPr>
              <m:t>i</m:t>
            </m:r>
          </m:sub>
        </m:sSub>
      </m:oMath>
      <w:r w:rsidR="002B4CED">
        <w:rPr>
          <w:rFonts w:eastAsiaTheme="minorEastAsia"/>
        </w:rPr>
        <w:t xml:space="preserve">. Cuando analizamos el problema de los bienes públicos, vimos que era eficiente suministrarlos si la </w:t>
      </w:r>
      <w:r w:rsidR="002B4CED">
        <w:rPr>
          <w:rFonts w:eastAsiaTheme="minorEastAsia"/>
          <w:i/>
          <w:iCs/>
        </w:rPr>
        <w:t>suma</w:t>
      </w:r>
      <w:r w:rsidR="002B4CED">
        <w:rPr>
          <w:rFonts w:eastAsiaTheme="minorEastAsia"/>
        </w:rPr>
        <w:t xml:space="preserve"> de los valores era superior o igual al coste:</w:t>
      </w:r>
    </w:p>
    <w:p w14:paraId="29EE8B0B" w14:textId="7B1DAF2C" w:rsidR="002B4CED" w:rsidRDefault="001262F6" w:rsidP="001B3AC5">
      <w:pPr>
        <w:pStyle w:val="Cajadeanotaciones"/>
      </w:pPr>
      <m:oMathPara>
        <m:oMath>
          <m:nary>
            <m:naryPr>
              <m:chr m:val="∑"/>
              <m:limLoc m:val="undOvr"/>
              <m:ctrlPr>
                <w:rPr>
                  <w:rFonts w:ascii="Cambria Math" w:hAnsi="Cambria Math"/>
                  <w:i/>
                </w:rPr>
              </m:ctrlPr>
            </m:naryPr>
            <m:sub>
              <m:r>
                <m:rPr>
                  <m:nor/>
                </m:rPr>
                <w:rPr>
                  <w:i/>
                </w:rPr>
                <m:t>i</m:t>
              </m:r>
              <m:r>
                <w:rPr>
                  <w:rFonts w:ascii="Cambria Math"/>
                </w:rPr>
                <m:t>=</m:t>
              </m:r>
              <m:r>
                <m:rPr>
                  <m:nor/>
                </m:rPr>
                <w:rPr>
                  <w:i/>
                </w:rPr>
                <m:t>1</m:t>
              </m:r>
            </m:sub>
            <m:sup>
              <m:r>
                <m:rPr>
                  <m:nor/>
                </m:rPr>
                <w:rPr>
                  <w:i/>
                </w:rPr>
                <m:t>n</m:t>
              </m:r>
            </m:sup>
            <m:e>
              <m:sSub>
                <m:sSubPr>
                  <m:ctrlPr>
                    <w:rPr>
                      <w:rFonts w:ascii="Cambria Math" w:hAnsi="Cambria Math"/>
                      <w:i/>
                    </w:rPr>
                  </m:ctrlPr>
                </m:sSubPr>
                <m:e>
                  <m:r>
                    <m:rPr>
                      <m:nor/>
                    </m:rPr>
                    <w:rPr>
                      <w:i/>
                    </w:rPr>
                    <m:t>v</m:t>
                  </m:r>
                </m:e>
                <m:sub>
                  <m:r>
                    <m:rPr>
                      <m:nor/>
                    </m:rPr>
                    <w:rPr>
                      <w:i/>
                    </w:rPr>
                    <m:t>i</m:t>
                  </m:r>
                </m:sub>
              </m:sSub>
            </m:e>
          </m:nary>
          <m:r>
            <w:rPr>
              <w:rFonts w:ascii="Cambria Math" w:hAnsi="Cambria Math"/>
            </w:rPr>
            <m:t>≥</m:t>
          </m:r>
          <m:r>
            <m:rPr>
              <m:nor/>
            </m:rPr>
            <w:rPr>
              <w:i/>
            </w:rPr>
            <m:t>100 </m:t>
          </m:r>
          <m:r>
            <m:rPr>
              <m:nor/>
            </m:rPr>
            <w:rPr>
              <w:rFonts w:ascii="Cambria Math"/>
              <w:i/>
            </w:rPr>
            <m:t>€</m:t>
          </m:r>
        </m:oMath>
      </m:oMathPara>
    </w:p>
    <w:p w14:paraId="534917D5" w14:textId="5C4741A0" w:rsidR="002F1257" w:rsidRDefault="002F1257" w:rsidP="001B3AC5">
      <w:pPr>
        <w:pStyle w:val="Cajadeanotaciones"/>
      </w:pPr>
      <w:r>
        <w:lastRenderedPageBreak/>
        <w:t>Esto sería fácil si el responsable de tomar la decisión supiera cuáles son las valoraciones reales de cada individuo. Desgraciadamente, en ninguna situación realista lo sabe, ya que los agentes tienen razones para ocultar sus verdaderas preferencias.</w:t>
      </w:r>
    </w:p>
    <w:p w14:paraId="41176050" w14:textId="27F3FE8E" w:rsidR="000B1D90" w:rsidRPr="002B4CED" w:rsidRDefault="000B1D90" w:rsidP="000B1D90">
      <w:pPr>
        <w:pStyle w:val="Cajadeanotaciones"/>
        <w:keepNext/>
        <w:spacing w:after="0"/>
      </w:pPr>
      <w:r>
        <w:rPr>
          <w:rFonts w:ascii="Times New Roman" w:hAnsi="Times New Roman" w:cs="Times New Roman"/>
        </w:rPr>
        <w:t xml:space="preserve"> −</w:t>
      </w:r>
      <w:r>
        <w:t xml:space="preserve"> Así, supongamos que decidimos de antemano que si se instala la farola, todo el mundo tendrá que pagar una cantidad determinada por adelantado para financiar su construcción, </w:t>
      </w:r>
      <m:oMath>
        <m:sSub>
          <m:sSubPr>
            <m:ctrlPr>
              <w:rPr>
                <w:rFonts w:ascii="Cambria Math" w:hAnsi="Cambria Math"/>
                <w:i/>
              </w:rPr>
            </m:ctrlPr>
          </m:sSubPr>
          <m:e>
            <m:r>
              <m:rPr>
                <m:nor/>
              </m:rPr>
              <w:rPr>
                <w:i/>
              </w:rPr>
              <m:t>c</m:t>
            </m:r>
          </m:e>
          <m:sub>
            <m:r>
              <m:rPr>
                <m:nor/>
              </m:rPr>
              <w:rPr>
                <w:i/>
              </w:rPr>
              <m:t>i</m:t>
            </m:r>
          </m:sub>
        </m:sSub>
      </m:oMath>
      <w:r>
        <w:t xml:space="preserve">. En ese caso, cada persona declarará su valor y veremos si las sumas de los valores son superiores al coste. Es útil definir el valor neto </w:t>
      </w:r>
      <m:oMath>
        <m:sSub>
          <m:sSubPr>
            <m:ctrlPr>
              <w:rPr>
                <w:rFonts w:ascii="Cambria Math" w:hAnsi="Cambria Math"/>
                <w:i/>
              </w:rPr>
            </m:ctrlPr>
          </m:sSubPr>
          <m:e>
            <m:r>
              <m:rPr>
                <m:nor/>
              </m:rPr>
              <w:rPr>
                <w:i/>
              </w:rPr>
              <m:t>n</m:t>
            </m:r>
          </m:e>
          <m:sub>
            <m:r>
              <m:rPr>
                <m:nor/>
              </m:rPr>
              <w:rPr>
                <w:i/>
              </w:rPr>
              <m:t>i</m:t>
            </m:r>
          </m:sub>
        </m:sSub>
      </m:oMath>
      <w:r>
        <w:rPr>
          <w:rFonts w:eastAsiaTheme="minorEastAsia"/>
        </w:rPr>
        <w:t xml:space="preserve">, como la diferencia entre el valor que le atribuye la persona </w:t>
      </w:r>
      <w:r>
        <w:rPr>
          <w:rFonts w:eastAsiaTheme="minorEastAsia"/>
          <w:i/>
          <w:iCs/>
        </w:rPr>
        <w:t>i</w:t>
      </w:r>
      <w:r>
        <w:rPr>
          <w:rFonts w:eastAsiaTheme="minorEastAsia"/>
        </w:rPr>
        <w:t xml:space="preserve">, </w:t>
      </w:r>
      <m:oMath>
        <m:sSub>
          <m:sSubPr>
            <m:ctrlPr>
              <w:rPr>
                <w:rFonts w:ascii="Cambria Math" w:hAnsi="Cambria Math"/>
                <w:i/>
              </w:rPr>
            </m:ctrlPr>
          </m:sSubPr>
          <m:e>
            <m:r>
              <m:rPr>
                <m:nor/>
              </m:rPr>
              <w:rPr>
                <w:i/>
              </w:rPr>
              <m:t>v</m:t>
            </m:r>
          </m:e>
          <m:sub>
            <m:r>
              <m:rPr>
                <m:nor/>
              </m:rPr>
              <w:rPr>
                <w:i/>
              </w:rPr>
              <m:t>i</m:t>
            </m:r>
          </m:sub>
        </m:sSub>
      </m:oMath>
      <w:r>
        <w:rPr>
          <w:rFonts w:eastAsiaTheme="minorEastAsia"/>
        </w:rPr>
        <w:t>, y el coste en que deberá incurrir</w:t>
      </w:r>
      <w:r w:rsidR="003D6F12">
        <w:rPr>
          <w:rFonts w:eastAsiaTheme="minorEastAsia"/>
        </w:rPr>
        <w:t xml:space="preserve"> (que si bien puede ser diferente para cada agente, p.ej. en función de su renta, no depende del valor que declare)</w:t>
      </w:r>
      <w:r>
        <w:rPr>
          <w:rFonts w:eastAsiaTheme="minorEastAsia"/>
        </w:rPr>
        <w:t xml:space="preserve">, </w:t>
      </w:r>
      <m:oMath>
        <m:sSub>
          <m:sSubPr>
            <m:ctrlPr>
              <w:rPr>
                <w:rFonts w:ascii="Cambria Math" w:hAnsi="Cambria Math"/>
                <w:i/>
              </w:rPr>
            </m:ctrlPr>
          </m:sSubPr>
          <m:e>
            <m:r>
              <m:rPr>
                <m:nor/>
              </m:rPr>
              <w:rPr>
                <w:i/>
              </w:rPr>
              <m:t>c</m:t>
            </m:r>
          </m:e>
          <m:sub>
            <m:r>
              <m:rPr>
                <m:nor/>
              </m:rPr>
              <w:rPr>
                <w:i/>
              </w:rPr>
              <m:t>i</m:t>
            </m:r>
          </m:sub>
        </m:sSub>
      </m:oMath>
      <w:r>
        <w:rPr>
          <w:rFonts w:eastAsiaTheme="minorEastAsia"/>
        </w:rPr>
        <w:t>:</w:t>
      </w:r>
    </w:p>
    <w:p w14:paraId="38D6BBFF" w14:textId="77777777" w:rsidR="000B1D90" w:rsidRPr="002B4CED" w:rsidRDefault="001262F6" w:rsidP="000B1D90">
      <w:pPr>
        <w:pStyle w:val="Cajadeanotaciones"/>
        <w:spacing w:after="0"/>
      </w:pPr>
      <m:oMathPara>
        <m:oMath>
          <m:sSub>
            <m:sSubPr>
              <m:ctrlPr>
                <w:rPr>
                  <w:rFonts w:ascii="Cambria Math" w:hAnsi="Cambria Math"/>
                  <w:i/>
                </w:rPr>
              </m:ctrlPr>
            </m:sSubPr>
            <m:e>
              <m:r>
                <m:rPr>
                  <m:nor/>
                </m:rPr>
                <w:rPr>
                  <w:i/>
                </w:rPr>
                <m:t>n</m:t>
              </m:r>
            </m:e>
            <m:sub>
              <m:r>
                <m:rPr>
                  <m:nor/>
                </m:rPr>
                <w:rPr>
                  <w:i/>
                </w:rPr>
                <m:t>i</m:t>
              </m:r>
            </m:sub>
          </m:sSub>
          <m:r>
            <w:rPr>
              <w:rFonts w:ascii="Cambria Math" w:hAnsi="Cambria Math"/>
            </w:rPr>
            <m:t>=</m:t>
          </m:r>
          <m:sSub>
            <m:sSubPr>
              <m:ctrlPr>
                <w:rPr>
                  <w:rFonts w:ascii="Cambria Math" w:hAnsi="Cambria Math"/>
                  <w:i/>
                </w:rPr>
              </m:ctrlPr>
            </m:sSubPr>
            <m:e>
              <m:r>
                <m:rPr>
                  <m:nor/>
                </m:rPr>
                <w:rPr>
                  <w:i/>
                </w:rPr>
                <m:t>v</m:t>
              </m:r>
            </m:e>
            <m:sub>
              <m:r>
                <m:rPr>
                  <m:nor/>
                </m:rPr>
                <w:rPr>
                  <w:i/>
                </w:rPr>
                <m:t>i</m:t>
              </m:r>
            </m:sub>
          </m:sSub>
          <m:r>
            <w:rPr>
              <w:rFonts w:ascii="Cambria Math" w:hAnsi="Cambria Math"/>
            </w:rPr>
            <m:t>-</m:t>
          </m:r>
          <m:sSub>
            <m:sSubPr>
              <m:ctrlPr>
                <w:rPr>
                  <w:rFonts w:ascii="Cambria Math" w:hAnsi="Cambria Math"/>
                  <w:i/>
                </w:rPr>
              </m:ctrlPr>
            </m:sSubPr>
            <m:e>
              <m:r>
                <m:rPr>
                  <m:nor/>
                </m:rPr>
                <w:rPr>
                  <w:i/>
                </w:rPr>
                <m:t>c</m:t>
              </m:r>
            </m:e>
            <m:sub>
              <m:r>
                <m:rPr>
                  <m:nor/>
                </m:rPr>
                <w:rPr>
                  <w:i/>
                </w:rPr>
                <m:t>i</m:t>
              </m:r>
            </m:sub>
          </m:sSub>
        </m:oMath>
      </m:oMathPara>
    </w:p>
    <w:p w14:paraId="732DDA2A" w14:textId="160E3277" w:rsidR="000B1D90" w:rsidRDefault="000B1D90" w:rsidP="002F1257">
      <w:pPr>
        <w:pStyle w:val="Cajadeanotaciones"/>
      </w:pPr>
      <w:r>
        <w:rPr>
          <w:rFonts w:eastAsiaTheme="minorEastAsia"/>
        </w:rPr>
        <w:t>Utilizando esta definición, podemos pensar que cada persona declara su valor neto, con lo que sumando simplemente estos valores decidiremos instalar la farola si el resultado es positivo.</w:t>
      </w:r>
      <w:bookmarkStart w:id="87" w:name="_Hlk117268219"/>
      <w:r>
        <w:t xml:space="preserve"> El problema de </w:t>
      </w:r>
      <w:r w:rsidRPr="000B1D90">
        <w:t>este</w:t>
      </w:r>
      <w:r>
        <w:t xml:space="preserve"> tipo de mecanismo radica en que contiene un incentivo para exagerar las valoraciones. Aunque sólo concedamos a la farola un valor ligeramente superior a nuestro coste, podemos muy bien decir que la valoramos en 1.000 € más, ya que eso no afectará a lo que tengamos que pagar y ayudará a garantizar que la suma de los valores declarados sea superior al coste. Del mismo modo, si concedemos a la farola un valor menor que nuestro coste, podemos muy bien decir que para nosotros tiene un valor nulo, ya que eso no afectará a lo que tengamos que pagar y ayudará a que no se instale la farola.</w:t>
      </w:r>
      <w:bookmarkEnd w:id="87"/>
    </w:p>
    <w:p w14:paraId="5B63F9E9" w14:textId="7F8ED3A6" w:rsidR="002F1257" w:rsidRDefault="002F1257" w:rsidP="002F1257">
      <w:pPr>
        <w:pStyle w:val="Cajadeanotaciones"/>
      </w:pPr>
      <w:r>
        <w:t xml:space="preserve"> </w:t>
      </w:r>
      <w:r>
        <w:rPr>
          <w:rFonts w:ascii="Times New Roman" w:hAnsi="Times New Roman" w:cs="Times New Roman"/>
        </w:rPr>
        <w:t>−</w:t>
      </w:r>
      <w:r>
        <w:t xml:space="preserve"> </w:t>
      </w:r>
      <w:r w:rsidR="003D6F12">
        <w:t xml:space="preserve">Tratemos de imaginar un sistema que no tenga este defecto. </w:t>
      </w:r>
      <w:r>
        <w:t xml:space="preserve">Así, </w:t>
      </w:r>
      <w:r w:rsidR="004B576A">
        <w:t>otr</w:t>
      </w:r>
      <w:r w:rsidR="002B4CED">
        <w:t>a manera de decidir si se instala o no la farola consist</w:t>
      </w:r>
      <w:r>
        <w:t>iría</w:t>
      </w:r>
      <w:r w:rsidR="002B4CED">
        <w:t xml:space="preserve"> en preguntar a cada persona en cu</w:t>
      </w:r>
      <w:r w:rsidR="00B719FA">
        <w:t>á</w:t>
      </w:r>
      <w:r w:rsidR="002B4CED">
        <w:t xml:space="preserve">nto la valora, </w:t>
      </w:r>
      <w:r>
        <w:t>dando por supuesto</w:t>
      </w:r>
      <w:r w:rsidR="002B4CED">
        <w:t xml:space="preserve"> que cada cual deberá pagar una parte del coste proporcional al valor que declare, siempre que se coloque la farola</w:t>
      </w:r>
      <w:r w:rsidR="000B1D90">
        <w:t xml:space="preserve"> (</w:t>
      </w:r>
      <w:r w:rsidR="000B1D90" w:rsidRPr="000B1D90">
        <w:rPr>
          <w:i/>
          <w:iCs/>
        </w:rPr>
        <w:t>precios Lindahl</w:t>
      </w:r>
      <w:r w:rsidR="000B1D90">
        <w:t>)</w:t>
      </w:r>
      <w:r w:rsidR="002B4CED">
        <w:t xml:space="preserve">. El problema de este mecanismo estriba </w:t>
      </w:r>
      <w:r w:rsidR="001B3AC5">
        <w:t>en que los vecinos tienen un incentivo para comportarse como polizones: si cada uno cree que los demás están dispuestos a pagar lo suficiente para colocar la farola, ¿por qué va a contribuir? C</w:t>
      </w:r>
      <w:r w:rsidR="00B719FA">
        <w:t>o</w:t>
      </w:r>
      <w:r w:rsidR="001B3AC5">
        <w:t>n lo que puede muy bien ocurrir que no se instale la farola, aun cuando sea eficiente hacerlo.</w:t>
      </w:r>
      <w:r>
        <w:t xml:space="preserve"> </w:t>
      </w:r>
      <w:r w:rsidR="001B3AC5">
        <w:t xml:space="preserve">El problema de este mecanismo se halla </w:t>
      </w:r>
      <w:r w:rsidR="002B4CED">
        <w:t>en que la declaración de cada vecino sobre el valor que concede al bien influye en la cantidad que tendrá que pagar por lo que hay un incentivo natural para ocultar el verdadero valor.</w:t>
      </w:r>
    </w:p>
    <w:p w14:paraId="65CEE06A" w14:textId="2D096E32" w:rsidR="00B47198" w:rsidRDefault="00B719FA" w:rsidP="001B3AC5">
      <w:pPr>
        <w:pStyle w:val="Cajadeanotaciones"/>
      </w:pPr>
      <w:r>
        <w:t xml:space="preserve">Estos dos sistemas tienen el mismo problema: no cuesta nada ocultar la verdad. Y sin un incentivo para declarar sinceramente el verdadero valor del bien público, hay incentivos para subestimarlo o sobreestimarlo. </w:t>
      </w:r>
      <w:r w:rsidR="002F1257">
        <w:t xml:space="preserve">Aunque parezca mentira, existe una ingeniosa manera de conseguir que los agentes digan la </w:t>
      </w:r>
      <w:r w:rsidR="00B47198">
        <w:t>v</w:t>
      </w:r>
      <w:r w:rsidR="002F1257">
        <w:t xml:space="preserve">erdad y lograr un resultado eficiente. Este </w:t>
      </w:r>
      <w:r w:rsidR="002F1257">
        <w:rPr>
          <w:b/>
          <w:bCs/>
        </w:rPr>
        <w:t xml:space="preserve">mecanismo </w:t>
      </w:r>
      <w:r w:rsidR="002F1257" w:rsidRPr="002F1257">
        <w:rPr>
          <w:b/>
          <w:bCs/>
        </w:rPr>
        <w:t>económico</w:t>
      </w:r>
      <w:r w:rsidR="002F1257">
        <w:t xml:space="preserve"> se conoce con el nombre de </w:t>
      </w:r>
      <w:r w:rsidR="002F1257" w:rsidRPr="00B47198">
        <w:rPr>
          <w:b/>
          <w:bCs/>
        </w:rPr>
        <w:t>mecanismo de Vickrey-Clarke</w:t>
      </w:r>
      <w:r w:rsidR="00B47198" w:rsidRPr="00B47198">
        <w:rPr>
          <w:b/>
          <w:bCs/>
        </w:rPr>
        <w:t>-Groves</w:t>
      </w:r>
      <w:r w:rsidR="00B47198">
        <w:t xml:space="preserve"> (</w:t>
      </w:r>
      <w:r w:rsidR="00B47198" w:rsidRPr="00B47198">
        <w:rPr>
          <w:i/>
          <w:iCs/>
        </w:rPr>
        <w:t>mecanismo VCG</w:t>
      </w:r>
      <w:r w:rsidR="00B47198">
        <w:t>).</w:t>
      </w:r>
    </w:p>
    <w:p w14:paraId="048DC502" w14:textId="4DDB19BF" w:rsidR="00B47198" w:rsidRDefault="00B47198" w:rsidP="001B3AC5">
      <w:pPr>
        <w:pStyle w:val="Cajadeanotaciones"/>
      </w:pPr>
      <w:r>
        <w:t xml:space="preserve">Dividiremos la descripción del </w:t>
      </w:r>
      <w:r w:rsidRPr="00B47198">
        <w:t>mecanismo VCG</w:t>
      </w:r>
      <w:r>
        <w:t xml:space="preserve"> en dos partes: primero introduciremos lo que se conoce como </w:t>
      </w:r>
      <w:r>
        <w:rPr>
          <w:b/>
          <w:bCs/>
        </w:rPr>
        <w:t>mecanismo de Groves</w:t>
      </w:r>
      <w:r>
        <w:t xml:space="preserve"> y posteriormente hablaremos del </w:t>
      </w:r>
      <w:r>
        <w:rPr>
          <w:b/>
          <w:bCs/>
        </w:rPr>
        <w:t>mecanismo de Vickrey-Clarke-Groves</w:t>
      </w:r>
      <w:r>
        <w:t>.</w:t>
      </w:r>
    </w:p>
    <w:p w14:paraId="57E8B3BB" w14:textId="77777777" w:rsidR="001124B8" w:rsidRDefault="001124B8" w:rsidP="001B3AC5">
      <w:pPr>
        <w:pStyle w:val="Cajadeanotaciones"/>
      </w:pPr>
    </w:p>
    <w:p w14:paraId="6E51D821" w14:textId="1E462170" w:rsidR="00B719FA" w:rsidRPr="00151DEE" w:rsidRDefault="00B719FA" w:rsidP="001B3AC5">
      <w:pPr>
        <w:pStyle w:val="Cajadeanotaciones"/>
      </w:pPr>
      <w:r w:rsidRPr="00151DEE">
        <w:t>Consideremos un mecanismo para corregir este fallo. En primer lugar, es importante darse cuenta de que la exageración no importa si no afecta a la decisión social. Si la suma de los valores de todo el mundo ya es superior al coste, no importa si una persona d</w:t>
      </w:r>
      <w:r w:rsidR="003D6F12" w:rsidRPr="00151DEE">
        <w:t>a</w:t>
      </w:r>
      <w:r w:rsidRPr="00151DEE">
        <w:t xml:space="preserve"> un valor exagerado. Del mismo modo, si la suma de los valores es menor que el coste, no importa el </w:t>
      </w:r>
      <w:r w:rsidR="004B576A" w:rsidRPr="00151DEE">
        <w:t>v</w:t>
      </w:r>
      <w:r w:rsidRPr="00151DEE">
        <w:t>alor que declare un persona más, siempre que la suma de los valores de todo el mundo siga siendo inferior al coste.</w:t>
      </w:r>
    </w:p>
    <w:p w14:paraId="606323DE" w14:textId="77777777" w:rsidR="007E35F5" w:rsidRPr="00151DEE" w:rsidRDefault="00B719FA" w:rsidP="001B3AC5">
      <w:pPr>
        <w:pStyle w:val="Cajadeanotaciones"/>
      </w:pPr>
      <w:r w:rsidRPr="00151DEE">
        <w:t xml:space="preserve">Los únicos individuos que importan son los que </w:t>
      </w:r>
      <w:r w:rsidRPr="00151DEE">
        <w:rPr>
          <w:i/>
          <w:iCs/>
        </w:rPr>
        <w:t>alteran</w:t>
      </w:r>
      <w:r w:rsidRPr="00151DEE">
        <w:t xml:space="preserve"> la suma de los valores para que sean mayores o menores que el coste del bien público. Éstos se llaman </w:t>
      </w:r>
      <w:r w:rsidRPr="00151DEE">
        <w:rPr>
          <w:b/>
          <w:bCs/>
        </w:rPr>
        <w:t>agentes bisagra</w:t>
      </w:r>
      <w:r w:rsidRPr="00151DEE">
        <w:t>. Puede no serlo ninguno o pueden serlo todos.</w:t>
      </w:r>
      <w:r w:rsidR="007E35F5" w:rsidRPr="00151DEE">
        <w:t xml:space="preserve"> Su importancia reside en que son los que deben tener los incentivos correctos para decir la verdad; los demás no importan. Naturalmente, cualquiera </w:t>
      </w:r>
      <w:r w:rsidR="007E35F5" w:rsidRPr="00151DEE">
        <w:rPr>
          <w:i/>
          <w:iCs/>
        </w:rPr>
        <w:t>puede</w:t>
      </w:r>
      <w:r w:rsidR="007E35F5" w:rsidRPr="00151DEE">
        <w:t xml:space="preserve"> ser agente bisagra, por lo que al asegurarnos de que éstos tengan los incentivos correctos para decir la verdad, nos aseguramos que todo el mundo los tenga.</w:t>
      </w:r>
    </w:p>
    <w:p w14:paraId="428A0C43" w14:textId="4841829C" w:rsidR="00B719FA" w:rsidRPr="00151DEE" w:rsidRDefault="007E35F5" w:rsidP="001B3AC5">
      <w:pPr>
        <w:pStyle w:val="Cajadeanotaciones"/>
      </w:pPr>
      <w:r w:rsidRPr="00151DEE">
        <w:lastRenderedPageBreak/>
        <w:t>Por lo tanto, consideremos la situación de una persona bisagra, es decir, de la que cambia la decisión social. Cuando se altera la decisión social, se perjudica a los demás agentes. Si éstos hubieran deseado la instalación de la farola y la persona bisagra echara el proyecto abajo, empeoraría el bienestar d</w:t>
      </w:r>
      <w:r w:rsidR="00D41954" w:rsidRPr="00151DEE">
        <w:t xml:space="preserve">e </w:t>
      </w:r>
      <w:r w:rsidRPr="00151DEE">
        <w:t>los demás agentes como consecuencia de la decisión de aquella. Del mismo modo, si los demás no hubieran querido la farola y la persona bisagra emitiera el voto monetario que la suministrara, también empeoraría el bienestar de las demás.</w:t>
      </w:r>
    </w:p>
    <w:p w14:paraId="02B4039D" w14:textId="794153CE" w:rsidR="007E35F5" w:rsidRPr="00151DEE" w:rsidRDefault="007E35F5" w:rsidP="007E35F5">
      <w:pPr>
        <w:pStyle w:val="Cajadeanotaciones"/>
        <w:keepNext/>
        <w:spacing w:after="0"/>
      </w:pPr>
      <w:r w:rsidRPr="00151DEE">
        <w:t xml:space="preserve">¿En cuánto? Si la suma de los valores netos fuera positiva sin la persona </w:t>
      </w:r>
      <w:r w:rsidRPr="00151DEE">
        <w:rPr>
          <w:i/>
          <w:iCs/>
        </w:rPr>
        <w:t>j</w:t>
      </w:r>
      <w:r w:rsidRPr="00151DEE">
        <w:t>, por ejemplo, y ésta hiciera que la suma fuera negativa, haría un daño total de:</w:t>
      </w:r>
    </w:p>
    <w:p w14:paraId="5C0846C8" w14:textId="483D2543" w:rsidR="007E35F5" w:rsidRPr="00151DEE" w:rsidRDefault="001262F6" w:rsidP="001B3AC5">
      <w:pPr>
        <w:pStyle w:val="Cajadeanotaciones"/>
      </w:pPr>
      <m:oMathPara>
        <m:oMath>
          <m:sSub>
            <m:sSubPr>
              <m:ctrlPr>
                <w:rPr>
                  <w:rFonts w:ascii="Cambria Math" w:hAnsi="Cambria Math"/>
                  <w:i/>
                </w:rPr>
              </m:ctrlPr>
            </m:sSubPr>
            <m:e>
              <m:r>
                <m:rPr>
                  <m:nor/>
                </m:rPr>
                <w:rPr>
                  <w:i/>
                </w:rPr>
                <m:t>H</m:t>
              </m:r>
            </m:e>
            <m:sub>
              <m:r>
                <m:rPr>
                  <m:nor/>
                </m:rPr>
                <w:rPr>
                  <w:i/>
                </w:rPr>
                <m:t>j</m:t>
              </m:r>
            </m:sub>
          </m:sSub>
          <m:r>
            <w:rPr>
              <w:rFonts w:ascii="Cambria Math" w:hAnsi="Cambria Math"/>
            </w:rPr>
            <m:t>=</m:t>
          </m:r>
          <m:nary>
            <m:naryPr>
              <m:chr m:val="∑"/>
              <m:limLoc m:val="undOvr"/>
              <m:supHide m:val="1"/>
              <m:ctrlPr>
                <w:rPr>
                  <w:rFonts w:ascii="Cambria Math" w:hAnsi="Cambria Math"/>
                  <w:i/>
                </w:rPr>
              </m:ctrlPr>
            </m:naryPr>
            <m:sub>
              <m:r>
                <m:rPr>
                  <m:nor/>
                </m:rPr>
                <w:rPr>
                  <w:i/>
                </w:rPr>
                <m:t>i</m:t>
              </m:r>
              <m:r>
                <w:rPr>
                  <w:rFonts w:ascii="Cambria Math" w:hAnsi="Cambria Math"/>
                </w:rPr>
                <m:t>≠</m:t>
              </m:r>
              <m:r>
                <m:rPr>
                  <m:nor/>
                </m:rPr>
                <w:rPr>
                  <w:i/>
                </w:rPr>
                <m:t>j</m:t>
              </m:r>
            </m:sub>
            <m:sup/>
            <m:e>
              <m:sSub>
                <m:sSubPr>
                  <m:ctrlPr>
                    <w:rPr>
                      <w:rFonts w:ascii="Cambria Math" w:hAnsi="Cambria Math"/>
                      <w:i/>
                    </w:rPr>
                  </m:ctrlPr>
                </m:sSubPr>
                <m:e>
                  <m:r>
                    <m:rPr>
                      <m:nor/>
                    </m:rPr>
                    <w:rPr>
                      <w:i/>
                    </w:rPr>
                    <m:t>n</m:t>
                  </m:r>
                </m:e>
                <m:sub>
                  <m:r>
                    <m:rPr>
                      <m:nor/>
                    </m:rPr>
                    <w:rPr>
                      <w:i/>
                    </w:rPr>
                    <m:t>i</m:t>
                  </m:r>
                </m:sub>
              </m:sSub>
            </m:e>
          </m:nary>
          <m:r>
            <w:rPr>
              <w:rFonts w:ascii="Cambria Math" w:hAnsi="Cambria Math"/>
            </w:rPr>
            <m:t>&gt;</m:t>
          </m:r>
          <m:r>
            <m:rPr>
              <m:nor/>
            </m:rPr>
            <w:rPr>
              <w:i/>
            </w:rPr>
            <m:t>0 </m:t>
          </m:r>
          <m:r>
            <m:rPr>
              <m:nor/>
            </m:rPr>
            <w:rPr>
              <w:rFonts w:ascii="Cambria Math"/>
              <w:i/>
            </w:rPr>
            <m:t>€</m:t>
          </m:r>
          <m:r>
            <m:rPr>
              <m:sty m:val="p"/>
            </m:rPr>
            <w:br/>
          </m:r>
        </m:oMath>
      </m:oMathPara>
      <w:r w:rsidR="00D41954" w:rsidRPr="00151DEE">
        <w:t xml:space="preserve">a las demás, debido a que éstas desean la farola y la persona </w:t>
      </w:r>
      <w:r w:rsidR="00D41954" w:rsidRPr="00151DEE">
        <w:rPr>
          <w:i/>
          <w:iCs/>
        </w:rPr>
        <w:t>j</w:t>
      </w:r>
      <w:r w:rsidR="00D41954" w:rsidRPr="00151DEE">
        <w:t xml:space="preserve"> consigue que no la obtengan.</w:t>
      </w:r>
    </w:p>
    <w:p w14:paraId="7167F391" w14:textId="059014C6" w:rsidR="00D41954" w:rsidRPr="00151DEE" w:rsidRDefault="00D41954" w:rsidP="00D41954">
      <w:pPr>
        <w:pStyle w:val="Cajadeanotaciones"/>
        <w:keepNext/>
        <w:spacing w:after="0"/>
      </w:pPr>
      <w:r w:rsidRPr="00151DEE">
        <w:t xml:space="preserve">Del mismo modo, si todas las demás personas, en promedio, no desearan la farola </w:t>
      </w:r>
      <w:r w:rsidR="004E6161" w:rsidRPr="00151DEE">
        <w:rPr>
          <w:sz w:val="19"/>
          <w:szCs w:val="19"/>
        </w:rPr>
        <w:t>(</w:t>
      </w:r>
      <w:r w:rsidRPr="00151DEE">
        <w:rPr>
          <w:sz w:val="19"/>
          <w:szCs w:val="19"/>
        </w:rPr>
        <w:t>por lo que la suma de sus valores netos sería negativa</w:t>
      </w:r>
      <w:r w:rsidR="004E6161" w:rsidRPr="00151DEE">
        <w:rPr>
          <w:sz w:val="19"/>
          <w:szCs w:val="19"/>
        </w:rPr>
        <w:t>)</w:t>
      </w:r>
      <w:r w:rsidRPr="00151DEE">
        <w:t xml:space="preserve">, y </w:t>
      </w:r>
      <w:r w:rsidRPr="00151DEE">
        <w:rPr>
          <w:i/>
          <w:iCs/>
        </w:rPr>
        <w:t>j</w:t>
      </w:r>
      <w:r w:rsidRPr="00151DEE">
        <w:t xml:space="preserve"> convirtiera esta suma en positiva, el daño que causaría sería:</w:t>
      </w:r>
    </w:p>
    <w:p w14:paraId="1627C933" w14:textId="49AF3D7C" w:rsidR="00D41954" w:rsidRPr="00151DEE" w:rsidRDefault="001262F6" w:rsidP="001B3AC5">
      <w:pPr>
        <w:pStyle w:val="Cajadeanotaciones"/>
        <w:rPr>
          <w:rFonts w:eastAsiaTheme="minorEastAsia"/>
        </w:rPr>
      </w:pPr>
      <m:oMathPara>
        <m:oMath>
          <m:sSub>
            <m:sSubPr>
              <m:ctrlPr>
                <w:rPr>
                  <w:rFonts w:ascii="Cambria Math" w:hAnsi="Cambria Math"/>
                  <w:i/>
                </w:rPr>
              </m:ctrlPr>
            </m:sSubPr>
            <m:e>
              <m:r>
                <m:rPr>
                  <m:nor/>
                </m:rPr>
                <w:rPr>
                  <w:i/>
                </w:rPr>
                <m:t>H</m:t>
              </m:r>
            </m:e>
            <m:sub>
              <m:r>
                <m:rPr>
                  <m:nor/>
                </m:rPr>
                <w:rPr>
                  <w:i/>
                </w:rPr>
                <m:t>j</m:t>
              </m:r>
            </m:sub>
          </m:sSub>
          <m:r>
            <w:rPr>
              <w:rFonts w:ascii="Cambria Math" w:hAnsi="Cambria Math"/>
            </w:rPr>
            <m:t>=-</m:t>
          </m:r>
          <m:nary>
            <m:naryPr>
              <m:chr m:val="∑"/>
              <m:limLoc m:val="undOvr"/>
              <m:supHide m:val="1"/>
              <m:ctrlPr>
                <w:rPr>
                  <w:rFonts w:ascii="Cambria Math" w:hAnsi="Cambria Math"/>
                  <w:i/>
                </w:rPr>
              </m:ctrlPr>
            </m:naryPr>
            <m:sub>
              <m:r>
                <m:rPr>
                  <m:nor/>
                </m:rPr>
                <w:rPr>
                  <w:i/>
                </w:rPr>
                <m:t>i</m:t>
              </m:r>
              <m:r>
                <w:rPr>
                  <w:rFonts w:ascii="Cambria Math" w:hAnsi="Cambria Math"/>
                </w:rPr>
                <m:t>≠</m:t>
              </m:r>
              <m:r>
                <m:rPr>
                  <m:nor/>
                </m:rPr>
                <w:rPr>
                  <w:i/>
                </w:rPr>
                <m:t>j</m:t>
              </m:r>
            </m:sub>
            <m:sup/>
            <m:e>
              <m:sSub>
                <m:sSubPr>
                  <m:ctrlPr>
                    <w:rPr>
                      <w:rFonts w:ascii="Cambria Math" w:hAnsi="Cambria Math"/>
                      <w:i/>
                    </w:rPr>
                  </m:ctrlPr>
                </m:sSubPr>
                <m:e>
                  <m:r>
                    <m:rPr>
                      <m:nor/>
                    </m:rPr>
                    <w:rPr>
                      <w:i/>
                    </w:rPr>
                    <m:t>n</m:t>
                  </m:r>
                </m:e>
                <m:sub>
                  <m:r>
                    <m:rPr>
                      <m:nor/>
                    </m:rPr>
                    <w:rPr>
                      <w:i/>
                    </w:rPr>
                    <m:t>i</m:t>
                  </m:r>
                </m:sub>
              </m:sSub>
            </m:e>
          </m:nary>
          <m:r>
            <w:rPr>
              <w:rFonts w:ascii="Cambria Math" w:hAnsi="Cambria Math"/>
            </w:rPr>
            <m:t>&gt;</m:t>
          </m:r>
          <m:r>
            <m:rPr>
              <m:nor/>
            </m:rPr>
            <w:rPr>
              <w:i/>
            </w:rPr>
            <m:t>0 </m:t>
          </m:r>
          <m:r>
            <m:rPr>
              <m:nor/>
            </m:rPr>
            <w:rPr>
              <w:rFonts w:ascii="Cambria Math"/>
              <w:i/>
            </w:rPr>
            <m:t>€</m:t>
          </m:r>
        </m:oMath>
      </m:oMathPara>
    </w:p>
    <w:p w14:paraId="62D6944A" w14:textId="53D1E8BC" w:rsidR="00D41954" w:rsidRPr="00151DEE" w:rsidRDefault="00D41954" w:rsidP="001B3AC5">
      <w:pPr>
        <w:pStyle w:val="Cajadeanotaciones"/>
      </w:pPr>
      <w:r w:rsidRPr="00151DEE">
        <w:t xml:space="preserve">Para dar a la persona </w:t>
      </w:r>
      <w:r w:rsidRPr="00151DEE">
        <w:rPr>
          <w:i/>
          <w:iCs/>
        </w:rPr>
        <w:t>j</w:t>
      </w:r>
      <w:r w:rsidRPr="00151DEE">
        <w:t xml:space="preserve"> los incentivos adecuados que la induzcan a decidir ser o no bisagra, basta hacer recaer sobre ella este coste social. De esa manera, nos aseguramos de que se confronta el verdadero coste social de su decisión, a saber, el perjuicio que causa a los demás. Esta solución se parece mucho a los impuestos pigouvianos analizados con motivo de la regulación de las externalidades; en el caso de la provisión de un b</w:t>
      </w:r>
      <w:r w:rsidR="004E6161" w:rsidRPr="00151DEE">
        <w:t>i</w:t>
      </w:r>
      <w:r w:rsidRPr="00151DEE">
        <w:t xml:space="preserve">en público, este tipo de impuesto se denomina </w:t>
      </w:r>
      <w:r w:rsidRPr="00151DEE">
        <w:rPr>
          <w:b/>
          <w:bCs/>
        </w:rPr>
        <w:t xml:space="preserve">impuesto de </w:t>
      </w:r>
      <w:r w:rsidRPr="00151DEE">
        <w:rPr>
          <w:b/>
          <w:bCs/>
          <w:smallCaps/>
        </w:rPr>
        <w:t>Clarke</w:t>
      </w:r>
      <w:r w:rsidRPr="00151DEE">
        <w:rPr>
          <w:b/>
          <w:bCs/>
        </w:rPr>
        <w:t xml:space="preserve"> y </w:t>
      </w:r>
      <w:r w:rsidRPr="00151DEE">
        <w:rPr>
          <w:b/>
          <w:bCs/>
          <w:smallCaps/>
        </w:rPr>
        <w:t>Groves</w:t>
      </w:r>
      <w:r w:rsidRPr="00151DEE">
        <w:rPr>
          <w:smallCaps/>
        </w:rPr>
        <w:t>,</w:t>
      </w:r>
      <w:r w:rsidRPr="00151DEE">
        <w:t xml:space="preserve"> en honor a los primeros economistas que lo estudiaron.</w:t>
      </w:r>
    </w:p>
    <w:p w14:paraId="6FE703D4" w14:textId="37277735" w:rsidR="00D41954" w:rsidRPr="00151DEE" w:rsidRDefault="00D41954" w:rsidP="00215576">
      <w:pPr>
        <w:pStyle w:val="Cajadeanotaciones"/>
        <w:keepNext/>
        <w:spacing w:after="0"/>
        <w:rPr>
          <w:rFonts w:eastAsiaTheme="minorEastAsia"/>
        </w:rPr>
      </w:pPr>
      <w:r w:rsidRPr="00151DEE">
        <w:t xml:space="preserve">El mecanismo de </w:t>
      </w:r>
      <w:r w:rsidRPr="00151DEE">
        <w:rPr>
          <w:smallCaps/>
        </w:rPr>
        <w:t>Clarke</w:t>
      </w:r>
      <w:r w:rsidRPr="00151DEE">
        <w:t xml:space="preserve"> y </w:t>
      </w:r>
      <w:r w:rsidRPr="00151DEE">
        <w:rPr>
          <w:smallCaps/>
        </w:rPr>
        <w:t>Groves</w:t>
      </w:r>
      <w:r w:rsidRPr="00151DEE">
        <w:t xml:space="preserve"> para tomar decisiones relacionadas con los bienes públicos consiste en: (</w:t>
      </w:r>
      <w:r w:rsidRPr="00151DEE">
        <w:rPr>
          <w:i/>
          <w:iCs/>
        </w:rPr>
        <w:t>i</w:t>
      </w:r>
      <w:r w:rsidRPr="00151DEE">
        <w:t>)</w:t>
      </w:r>
      <w:r w:rsidR="00215576" w:rsidRPr="00151DEE">
        <w:t xml:space="preserve"> Asignar un coste a cada agente, </w:t>
      </w:r>
      <m:oMath>
        <m:sSub>
          <m:sSubPr>
            <m:ctrlPr>
              <w:rPr>
                <w:rFonts w:ascii="Cambria Math" w:hAnsi="Cambria Math"/>
                <w:i/>
              </w:rPr>
            </m:ctrlPr>
          </m:sSubPr>
          <m:e>
            <m:r>
              <m:rPr>
                <m:nor/>
              </m:rPr>
              <w:rPr>
                <w:i/>
              </w:rPr>
              <m:t>c</m:t>
            </m:r>
          </m:e>
          <m:sub>
            <m:r>
              <m:rPr>
                <m:nor/>
              </m:rPr>
              <w:rPr>
                <w:i/>
              </w:rPr>
              <m:t>i</m:t>
            </m:r>
          </m:sub>
        </m:sSub>
      </m:oMath>
      <w:r w:rsidR="00215576" w:rsidRPr="00151DEE">
        <w:rPr>
          <w:rFonts w:eastAsiaTheme="minorEastAsia"/>
        </w:rPr>
        <w:t>, que tendrá que pagar si se decide suministrar el bien público; (</w:t>
      </w:r>
      <w:r w:rsidR="00215576" w:rsidRPr="00151DEE">
        <w:rPr>
          <w:rFonts w:eastAsiaTheme="minorEastAsia"/>
          <w:i/>
          <w:iCs/>
        </w:rPr>
        <w:t>ii</w:t>
      </w:r>
      <w:r w:rsidR="00215576" w:rsidRPr="00151DEE">
        <w:rPr>
          <w:rFonts w:eastAsiaTheme="minorEastAsia"/>
        </w:rPr>
        <w:t xml:space="preserve">) Obligar a cada agente a declarar un valor neto, </w:t>
      </w:r>
      <m:oMath>
        <m:sSub>
          <m:sSubPr>
            <m:ctrlPr>
              <w:rPr>
                <w:rFonts w:ascii="Cambria Math" w:hAnsi="Cambria Math"/>
                <w:i/>
              </w:rPr>
            </m:ctrlPr>
          </m:sSubPr>
          <m:e>
            <m:r>
              <m:rPr>
                <m:nor/>
              </m:rPr>
              <w:rPr>
                <w:i/>
              </w:rPr>
              <m:t>s</m:t>
            </m:r>
          </m:e>
          <m:sub>
            <m:r>
              <m:rPr>
                <m:nor/>
              </m:rPr>
              <w:rPr>
                <w:i/>
              </w:rPr>
              <m:t>i</m:t>
            </m:r>
          </m:sub>
        </m:sSub>
      </m:oMath>
      <w:r w:rsidR="00215576" w:rsidRPr="00151DEE">
        <w:rPr>
          <w:rFonts w:eastAsiaTheme="minorEastAsia"/>
        </w:rPr>
        <w:t xml:space="preserve">, que puede ser igual o no a su </w:t>
      </w:r>
      <w:r w:rsidR="00215576" w:rsidRPr="00151DEE">
        <w:rPr>
          <w:rFonts w:eastAsiaTheme="minorEastAsia"/>
          <w:i/>
          <w:iCs/>
        </w:rPr>
        <w:t>verdadero</w:t>
      </w:r>
      <w:r w:rsidR="00215576" w:rsidRPr="00151DEE">
        <w:rPr>
          <w:rFonts w:eastAsiaTheme="minorEastAsia"/>
        </w:rPr>
        <w:t xml:space="preserve"> valor neto, </w:t>
      </w:r>
      <m:oMath>
        <m:sSub>
          <m:sSubPr>
            <m:ctrlPr>
              <w:rPr>
                <w:rFonts w:ascii="Cambria Math" w:hAnsi="Cambria Math"/>
                <w:i/>
              </w:rPr>
            </m:ctrlPr>
          </m:sSubPr>
          <m:e>
            <m:r>
              <m:rPr>
                <m:nor/>
              </m:rPr>
              <w:rPr>
                <w:i/>
              </w:rPr>
              <m:t>n</m:t>
            </m:r>
          </m:e>
          <m:sub>
            <m:r>
              <m:rPr>
                <m:nor/>
              </m:rPr>
              <w:rPr>
                <w:i/>
              </w:rPr>
              <m:t>i</m:t>
            </m:r>
          </m:sub>
        </m:sSub>
      </m:oMath>
      <w:r w:rsidR="00215576" w:rsidRPr="00151DEE">
        <w:rPr>
          <w:rFonts w:eastAsiaTheme="minorEastAsia"/>
        </w:rPr>
        <w:t>; (</w:t>
      </w:r>
      <w:r w:rsidR="00215576" w:rsidRPr="00151DEE">
        <w:rPr>
          <w:rFonts w:eastAsiaTheme="minorEastAsia"/>
          <w:i/>
          <w:iCs/>
        </w:rPr>
        <w:t>iii</w:t>
      </w:r>
      <w:r w:rsidR="00215576" w:rsidRPr="00151DEE">
        <w:rPr>
          <w:rFonts w:eastAsiaTheme="minorEastAsia"/>
        </w:rPr>
        <w:t>) Si la suma de los valores netos declarados es positiva, se suministrará el bien público; si es negativa, no se suministrará; (</w:t>
      </w:r>
      <w:r w:rsidR="00215576" w:rsidRPr="00151DEE">
        <w:rPr>
          <w:rFonts w:eastAsiaTheme="minorEastAsia"/>
          <w:i/>
          <w:iCs/>
        </w:rPr>
        <w:t>iv</w:t>
      </w:r>
      <w:r w:rsidR="00215576" w:rsidRPr="00151DEE">
        <w:rPr>
          <w:rFonts w:eastAsiaTheme="minorEastAsia"/>
        </w:rPr>
        <w:t xml:space="preserve">) Cada persona bisagra deberá pagar un impuesto. Si como consecuencia de la decisión de la persona </w:t>
      </w:r>
      <w:r w:rsidR="00215576" w:rsidRPr="00151DEE">
        <w:rPr>
          <w:rFonts w:eastAsiaTheme="minorEastAsia"/>
          <w:i/>
          <w:iCs/>
        </w:rPr>
        <w:t>j</w:t>
      </w:r>
      <w:r w:rsidR="00215576" w:rsidRPr="00151DEE">
        <w:rPr>
          <w:rFonts w:eastAsiaTheme="minorEastAsia"/>
        </w:rPr>
        <w:t xml:space="preserve"> no se suministra el bien, el impuesto que tendrá que pagar ésta será:</w:t>
      </w:r>
    </w:p>
    <w:p w14:paraId="00150A85" w14:textId="77A40FA9" w:rsidR="00215576" w:rsidRPr="00151DEE" w:rsidRDefault="001262F6" w:rsidP="00215576">
      <w:pPr>
        <w:pStyle w:val="Cajadeanotaciones"/>
        <w:spacing w:after="0"/>
        <w:rPr>
          <w:rFonts w:eastAsiaTheme="minorEastAsia"/>
        </w:rPr>
      </w:pPr>
      <m:oMathPara>
        <m:oMath>
          <m:sSub>
            <m:sSubPr>
              <m:ctrlPr>
                <w:rPr>
                  <w:rFonts w:ascii="Cambria Math" w:hAnsi="Cambria Math"/>
                  <w:i/>
                </w:rPr>
              </m:ctrlPr>
            </m:sSubPr>
            <m:e>
              <m:r>
                <m:rPr>
                  <m:nor/>
                </m:rPr>
                <w:rPr>
                  <w:i/>
                </w:rPr>
                <m:t>H</m:t>
              </m:r>
            </m:e>
            <m:sub>
              <m:r>
                <m:rPr>
                  <m:nor/>
                </m:rPr>
                <w:rPr>
                  <w:i/>
                </w:rPr>
                <m:t>j</m:t>
              </m:r>
            </m:sub>
          </m:sSub>
          <m:r>
            <w:rPr>
              <w:rFonts w:ascii="Cambria Math" w:hAnsi="Cambria Math"/>
            </w:rPr>
            <m:t>=</m:t>
          </m:r>
          <m:nary>
            <m:naryPr>
              <m:chr m:val="∑"/>
              <m:limLoc m:val="undOvr"/>
              <m:supHide m:val="1"/>
              <m:ctrlPr>
                <w:rPr>
                  <w:rFonts w:ascii="Cambria Math" w:hAnsi="Cambria Math"/>
                  <w:i/>
                </w:rPr>
              </m:ctrlPr>
            </m:naryPr>
            <m:sub>
              <m:r>
                <m:rPr>
                  <m:nor/>
                </m:rPr>
                <w:rPr>
                  <w:i/>
                </w:rPr>
                <m:t>i</m:t>
              </m:r>
              <m:r>
                <w:rPr>
                  <w:rFonts w:ascii="Cambria Math" w:hAnsi="Cambria Math"/>
                </w:rPr>
                <m:t>≠</m:t>
              </m:r>
              <m:r>
                <m:rPr>
                  <m:nor/>
                </m:rPr>
                <w:rPr>
                  <w:i/>
                </w:rPr>
                <m:t>j</m:t>
              </m:r>
            </m:sub>
            <m:sup/>
            <m:e>
              <m:sSub>
                <m:sSubPr>
                  <m:ctrlPr>
                    <w:rPr>
                      <w:rFonts w:ascii="Cambria Math" w:hAnsi="Cambria Math"/>
                      <w:i/>
                    </w:rPr>
                  </m:ctrlPr>
                </m:sSubPr>
                <m:e>
                  <m:r>
                    <m:rPr>
                      <m:nor/>
                    </m:rPr>
                    <w:rPr>
                      <w:i/>
                    </w:rPr>
                    <m:t>n</m:t>
                  </m:r>
                </m:e>
                <m:sub>
                  <m:r>
                    <m:rPr>
                      <m:nor/>
                    </m:rPr>
                    <w:rPr>
                      <w:i/>
                    </w:rPr>
                    <m:t>i</m:t>
                  </m:r>
                </m:sub>
              </m:sSub>
            </m:e>
          </m:nary>
        </m:oMath>
      </m:oMathPara>
    </w:p>
    <w:p w14:paraId="6BF9B104" w14:textId="555A12D9" w:rsidR="00215576" w:rsidRPr="00151DEE" w:rsidRDefault="00215576" w:rsidP="00215576">
      <w:pPr>
        <w:pStyle w:val="Cajadeanotaciones"/>
        <w:keepNext/>
        <w:spacing w:after="0"/>
        <w:rPr>
          <w:rFonts w:eastAsiaTheme="minorEastAsia"/>
        </w:rPr>
      </w:pPr>
      <w:r w:rsidRPr="00151DEE">
        <w:rPr>
          <w:rFonts w:eastAsiaTheme="minorEastAsia"/>
        </w:rPr>
        <w:t>Si como consecuencia de su decisión se suministra el bien, el impuesto será:</w:t>
      </w:r>
    </w:p>
    <w:p w14:paraId="7B91E37F" w14:textId="0AC3D8AC" w:rsidR="00215576" w:rsidRPr="00151DEE" w:rsidRDefault="001262F6" w:rsidP="001B3AC5">
      <w:pPr>
        <w:pStyle w:val="Cajadeanotaciones"/>
        <w:rPr>
          <w:rFonts w:eastAsiaTheme="minorEastAsia"/>
        </w:rPr>
      </w:pPr>
      <m:oMathPara>
        <m:oMath>
          <m:sSub>
            <m:sSubPr>
              <m:ctrlPr>
                <w:rPr>
                  <w:rFonts w:ascii="Cambria Math" w:hAnsi="Cambria Math"/>
                  <w:i/>
                </w:rPr>
              </m:ctrlPr>
            </m:sSubPr>
            <m:e>
              <m:r>
                <m:rPr>
                  <m:nor/>
                </m:rPr>
                <w:rPr>
                  <w:i/>
                </w:rPr>
                <m:t>H</m:t>
              </m:r>
            </m:e>
            <m:sub>
              <m:r>
                <m:rPr>
                  <m:nor/>
                </m:rPr>
                <w:rPr>
                  <w:i/>
                </w:rPr>
                <m:t>j</m:t>
              </m:r>
            </m:sub>
          </m:sSub>
          <m:r>
            <w:rPr>
              <w:rFonts w:ascii="Cambria Math" w:hAnsi="Cambria Math"/>
            </w:rPr>
            <m:t>=-</m:t>
          </m:r>
          <m:nary>
            <m:naryPr>
              <m:chr m:val="∑"/>
              <m:limLoc m:val="undOvr"/>
              <m:supHide m:val="1"/>
              <m:ctrlPr>
                <w:rPr>
                  <w:rFonts w:ascii="Cambria Math" w:hAnsi="Cambria Math"/>
                  <w:i/>
                </w:rPr>
              </m:ctrlPr>
            </m:naryPr>
            <m:sub>
              <m:r>
                <m:rPr>
                  <m:nor/>
                </m:rPr>
                <w:rPr>
                  <w:i/>
                </w:rPr>
                <m:t>i</m:t>
              </m:r>
              <m:r>
                <w:rPr>
                  <w:rFonts w:ascii="Cambria Math" w:hAnsi="Cambria Math"/>
                </w:rPr>
                <m:t>≠</m:t>
              </m:r>
              <m:r>
                <m:rPr>
                  <m:nor/>
                </m:rPr>
                <w:rPr>
                  <w:i/>
                </w:rPr>
                <m:t>j</m:t>
              </m:r>
            </m:sub>
            <m:sup/>
            <m:e>
              <m:sSub>
                <m:sSubPr>
                  <m:ctrlPr>
                    <w:rPr>
                      <w:rFonts w:ascii="Cambria Math" w:hAnsi="Cambria Math"/>
                      <w:i/>
                    </w:rPr>
                  </m:ctrlPr>
                </m:sSubPr>
                <m:e>
                  <m:r>
                    <m:rPr>
                      <m:nor/>
                    </m:rPr>
                    <w:rPr>
                      <w:i/>
                    </w:rPr>
                    <m:t>n</m:t>
                  </m:r>
                </m:e>
                <m:sub>
                  <m:r>
                    <m:rPr>
                      <m:nor/>
                    </m:rPr>
                    <w:rPr>
                      <w:i/>
                    </w:rPr>
                    <m:t>i</m:t>
                  </m:r>
                </m:sub>
              </m:sSub>
            </m:e>
          </m:nary>
        </m:oMath>
      </m:oMathPara>
    </w:p>
    <w:p w14:paraId="165BE620" w14:textId="49E7CBAB" w:rsidR="00215576" w:rsidRPr="00151DEE" w:rsidRDefault="00215576" w:rsidP="001B3AC5">
      <w:pPr>
        <w:pStyle w:val="Cajadeanotaciones"/>
        <w:rPr>
          <w:rFonts w:eastAsiaTheme="minorEastAsia"/>
        </w:rPr>
      </w:pPr>
      <w:r w:rsidRPr="00151DEE">
        <w:rPr>
          <w:rFonts w:eastAsiaTheme="minorEastAsia"/>
        </w:rPr>
        <w:t>El impuesto no se paga a los demás agentes sino al Estado. No importa el destino que se le dé, siempre y cuando no influya en la decisión de ninguna persona; lo único que importa es que lo paguen las personas bisagra para que tengan los incentivos adecuados.</w:t>
      </w:r>
    </w:p>
    <w:p w14:paraId="7734887D" w14:textId="17DEFD5A" w:rsidR="00B5245E" w:rsidRDefault="00B5245E" w:rsidP="00B5245E">
      <w:pPr>
        <w:pStyle w:val="Nivel1SM"/>
        <w:keepNext/>
        <w:spacing w:after="0"/>
      </w:pPr>
      <w:r w:rsidRPr="00151DEE">
        <w:t xml:space="preserve">El impuesto de </w:t>
      </w:r>
      <w:r w:rsidRPr="00151DEE">
        <w:rPr>
          <w:smallCaps/>
        </w:rPr>
        <w:t>Clarke</w:t>
      </w:r>
      <w:r w:rsidRPr="00151DEE">
        <w:t xml:space="preserve"> y </w:t>
      </w:r>
      <w:r w:rsidRPr="00151DEE">
        <w:rPr>
          <w:smallCaps/>
        </w:rPr>
        <w:t>Groves</w:t>
      </w:r>
      <w:r w:rsidRPr="00151DEE">
        <w:t xml:space="preserve"> aunque tiene características</w:t>
      </w:r>
      <w:r>
        <w:t xml:space="preserve"> positivas, plantea algunos problemas:</w:t>
      </w:r>
    </w:p>
    <w:p w14:paraId="60AA137A" w14:textId="7069B519" w:rsidR="00B5245E" w:rsidRDefault="00B5245E">
      <w:pPr>
        <w:pStyle w:val="Nmeroromano"/>
        <w:spacing w:after="0"/>
      </w:pPr>
      <w:r>
        <w:t xml:space="preserve">En primer lugar, </w:t>
      </w:r>
      <w:r w:rsidR="0057628E">
        <w:t>d</w:t>
      </w:r>
      <w:r w:rsidR="0057628E" w:rsidRPr="0057628E">
        <w:t>esgraciadamente, este método también requiere que las preferencias posean una restricción especial, a saber, que sean cuasilineales. Las preferencias cuasilineales implican que haya una única cantidad óptima del bien público, y la cuestión estriba en descubrir cuál es.</w:t>
      </w:r>
      <w:r w:rsidR="0057628E">
        <w:t xml:space="preserve"> El mecanismo de </w:t>
      </w:r>
      <w:r w:rsidR="0057628E" w:rsidRPr="0057628E">
        <w:rPr>
          <w:smallCaps/>
        </w:rPr>
        <w:t>Clarke</w:t>
      </w:r>
      <w:r w:rsidR="0057628E">
        <w:t xml:space="preserve"> y </w:t>
      </w:r>
      <w:r w:rsidR="0057628E" w:rsidRPr="0057628E">
        <w:rPr>
          <w:smallCaps/>
        </w:rPr>
        <w:t>Groves</w:t>
      </w:r>
      <w:r w:rsidR="0057628E">
        <w:t xml:space="preserve"> </w:t>
      </w:r>
      <w:r w:rsidR="0057628E" w:rsidRPr="0057628E">
        <w:t>s</w:t>
      </w:r>
      <w:r w:rsidRPr="0057628E">
        <w:t>ólo</w:t>
      </w:r>
      <w:r>
        <w:t xml:space="preserve"> funciona cuando las preferencias son cuasilineales, debido a que la cantidad que debe pagarse no tiene que influir en la demanda del bien público. Es importante que sólo haya un nivel óptimo único del bien público.</w:t>
      </w:r>
    </w:p>
    <w:p w14:paraId="6D1E75D4" w14:textId="4CAE7633" w:rsidR="00B5245E" w:rsidRDefault="00B5245E">
      <w:pPr>
        <w:pStyle w:val="Nmeroromano"/>
        <w:keepNext/>
        <w:spacing w:after="0"/>
      </w:pPr>
      <w:r>
        <w:t xml:space="preserve">En segundo lugar, el impuesto de </w:t>
      </w:r>
      <w:r>
        <w:rPr>
          <w:smallCaps/>
        </w:rPr>
        <w:t>Clarke</w:t>
      </w:r>
      <w:r>
        <w:t xml:space="preserve"> y </w:t>
      </w:r>
      <w:r>
        <w:rPr>
          <w:smallCaps/>
        </w:rPr>
        <w:t>Groves</w:t>
      </w:r>
      <w:r>
        <w:t xml:space="preserve"> no genera en realidad un resultado eficiente en el sentido de Pareto. El nivel del bien público es óptimo, pero el consumo derivado podría ser mayor debido a la recaudación del impuesto. Recuérdese que para que los incentivos sean los adecuados, las personas bisagra deben pagar impuestos que reflejen el perjuicio que causan a las demás</w:t>
      </w:r>
      <w:r w:rsidR="00C34918">
        <w:t xml:space="preserve"> y</w:t>
      </w:r>
      <w:r>
        <w:t xml:space="preserve"> estos impuestos no pueden ir a parar a ninguna de las </w:t>
      </w:r>
      <w:r>
        <w:lastRenderedPageBreak/>
        <w:t xml:space="preserve">personas implicadas en el proceso de decisión, </w:t>
      </w:r>
      <w:r w:rsidR="009D667B">
        <w:t>y</w:t>
      </w:r>
      <w:r>
        <w:t>a que eso podría afectar sus decisiones. Los impuestos tienen que desaparecer del sistema. Y ése es el problema: si hay que pagar los impuestos, el consumo privado termina siendo menor y, por lo tanto, es ineficiente en el sentido de Pareto.</w:t>
      </w:r>
    </w:p>
    <w:p w14:paraId="5C7D4E77" w14:textId="37B6B05A" w:rsidR="007B0682" w:rsidRPr="00215576" w:rsidRDefault="00920E59" w:rsidP="00EF66B4">
      <w:pPr>
        <w:pStyle w:val="Nivel3SM"/>
        <w:rPr>
          <w:b/>
          <w:bCs/>
        </w:rPr>
      </w:pPr>
      <w:r>
        <w:t>Sin embargo,</w:t>
      </w:r>
      <w:r w:rsidR="007B0682">
        <w:t xml:space="preserve"> los impuesto</w:t>
      </w:r>
      <w:r>
        <w:t>s</w:t>
      </w:r>
      <w:r w:rsidR="007B0682">
        <w:t xml:space="preserve"> sólo tienen que pagarse si una persona actúa de bisagra, por lo que si la decisión afecta a muchas, la probabilidad de que una de ellas haga de bisagra puede o no ser muy grande, por lo que normalmente cabe esperar que la recaudación sea bastante pequeña.</w:t>
      </w:r>
    </w:p>
    <w:p w14:paraId="1B969594" w14:textId="7BA618C1" w:rsidR="00E61284" w:rsidRDefault="004E6161" w:rsidP="004E6161">
      <w:pPr>
        <w:pStyle w:val="Ttulo7"/>
      </w:pPr>
      <w:bookmarkStart w:id="88" w:name="_Toc128384322"/>
      <w:r>
        <w:t>Otras l</w:t>
      </w:r>
      <w:r w:rsidR="00E61284">
        <w:t>íneas de investigación</w:t>
      </w:r>
      <w:bookmarkEnd w:id="88"/>
    </w:p>
    <w:p w14:paraId="6989BCB4" w14:textId="1D06864A" w:rsidR="004D7F5A" w:rsidRDefault="001378A5" w:rsidP="00EF66B4">
      <w:pPr>
        <w:pStyle w:val="Nivel1SM"/>
        <w:keepNext/>
        <w:spacing w:after="0"/>
      </w:pPr>
      <w:r>
        <w:t xml:space="preserve">En relación a la provisión de bienes públicos recientemente han surgido </w:t>
      </w:r>
      <w:r>
        <w:rPr>
          <w:b/>
        </w:rPr>
        <w:t xml:space="preserve">distintas </w:t>
      </w:r>
      <w:r w:rsidR="004D7F5A" w:rsidRPr="0091672C">
        <w:rPr>
          <w:b/>
        </w:rPr>
        <w:t>líneas de investigación</w:t>
      </w:r>
      <w:r w:rsidR="004D7F5A">
        <w:t>:</w:t>
      </w:r>
    </w:p>
    <w:p w14:paraId="64192EE3" w14:textId="660BE37A" w:rsidR="004D7F5A" w:rsidRDefault="004D7F5A">
      <w:pPr>
        <w:pStyle w:val="Prrafodelista"/>
        <w:numPr>
          <w:ilvl w:val="0"/>
          <w:numId w:val="16"/>
        </w:numPr>
        <w:ind w:left="680" w:hanging="255"/>
      </w:pPr>
      <w:r w:rsidRPr="004D7F5A">
        <w:rPr>
          <w:i/>
          <w:u w:val="single"/>
        </w:rPr>
        <w:t>Aplicación de la teoría de juegos</w:t>
      </w:r>
      <w:r w:rsidR="00F51806">
        <w:rPr>
          <w:i/>
          <w:u w:val="single"/>
        </w:rPr>
        <w:t xml:space="preserve"> – La teoría de diseño de mecanismos </w:t>
      </w:r>
      <w:r w:rsidR="00F51806" w:rsidRPr="00F51806">
        <w:rPr>
          <w:i/>
          <w:iCs/>
          <w:u w:val="single"/>
        </w:rPr>
        <w:t>(</w:t>
      </w:r>
      <w:r w:rsidR="00F51806" w:rsidRPr="00F51806">
        <w:rPr>
          <w:i/>
          <w:iCs/>
          <w:smallCaps/>
          <w:u w:val="single"/>
        </w:rPr>
        <w:t>Hur</w:t>
      </w:r>
      <w:r w:rsidR="00F51806">
        <w:rPr>
          <w:i/>
          <w:iCs/>
          <w:smallCaps/>
          <w:u w:val="single"/>
        </w:rPr>
        <w:t xml:space="preserve">wicz, Maskin </w:t>
      </w:r>
      <w:r w:rsidR="00F51806">
        <w:rPr>
          <w:i/>
          <w:iCs/>
          <w:u w:val="single"/>
        </w:rPr>
        <w:t xml:space="preserve">y </w:t>
      </w:r>
      <w:r w:rsidR="00F51806">
        <w:rPr>
          <w:i/>
          <w:iCs/>
          <w:smallCaps/>
          <w:u w:val="single"/>
        </w:rPr>
        <w:t>Myerson</w:t>
      </w:r>
      <w:r w:rsidR="00F51806" w:rsidRPr="00F51806">
        <w:rPr>
          <w:i/>
          <w:iCs/>
          <w:u w:val="single"/>
        </w:rPr>
        <w:t>)</w:t>
      </w:r>
      <w:r w:rsidR="001B23D0">
        <w:rPr>
          <w:rStyle w:val="Refdenotaalpie"/>
        </w:rPr>
        <w:footnoteReference w:id="45"/>
      </w:r>
      <w:r>
        <w:t xml:space="preserve">. Se plantea un juego con dilema del prisionero en el que la estrategia de los individuos versa sobre la </w:t>
      </w:r>
      <w:r w:rsidRPr="004D7F5A">
        <w:rPr>
          <w:i/>
        </w:rPr>
        <w:t>contribución</w:t>
      </w:r>
      <w:r>
        <w:t xml:space="preserve"> a realizar para la provisión del bien público, y donde los resultados vienen dados por el volumen de bien público que se puede proveer a partir de las contribuciones ofrecidas por los agentes económicos</w:t>
      </w:r>
      <w:r w:rsidR="00F51806">
        <w:t>. Busca mecanismos en los que aunque todos los agentes se comporten siguiendo sus intereses personales y utilicen la información privada de forma estratégica se consiga que la interacciones entre ellos conduzcan a un resultado adecuado para el conjunto de la sociedad</w:t>
      </w:r>
      <w:r>
        <w:t xml:space="preserve">. Los trabajos de la politóloga </w:t>
      </w:r>
      <w:r w:rsidRPr="004D7F5A">
        <w:rPr>
          <w:smallCaps/>
        </w:rPr>
        <w:t>Elinor Ostrom</w:t>
      </w:r>
      <w:r w:rsidR="00C127E7">
        <w:rPr>
          <w:rStyle w:val="Refdenotaalpie"/>
        </w:rPr>
        <w:footnoteReference w:id="46"/>
      </w:r>
      <w:r>
        <w:t xml:space="preserve"> mostraron que un juego con infinitos períodos conseguiría que la estrategia dominante fuese la solución cooperativa (</w:t>
      </w:r>
      <w:r w:rsidR="002C7207">
        <w:t>bajo</w:t>
      </w:r>
      <w:r w:rsidR="00CB19A4">
        <w:t xml:space="preserve"> la amenaza de</w:t>
      </w:r>
      <w:r>
        <w:t xml:space="preserve"> ser castigado)</w:t>
      </w:r>
      <w:r w:rsidR="00127167">
        <w:t xml:space="preserve"> </w:t>
      </w:r>
      <w:r w:rsidR="00127167" w:rsidRPr="00127167">
        <w:rPr>
          <w:color w:val="767171" w:themeColor="background2" w:themeShade="80"/>
          <w:sz w:val="19"/>
          <w:szCs w:val="19"/>
        </w:rPr>
        <w:t xml:space="preserve">[ver Anexo </w:t>
      </w:r>
      <w:r w:rsidR="00127167" w:rsidRPr="00127167">
        <w:rPr>
          <w:color w:val="767171" w:themeColor="background2" w:themeShade="80"/>
          <w:sz w:val="19"/>
          <w:szCs w:val="19"/>
        </w:rPr>
        <w:fldChar w:fldCharType="begin"/>
      </w:r>
      <w:r w:rsidR="00127167" w:rsidRPr="00127167">
        <w:rPr>
          <w:color w:val="767171" w:themeColor="background2" w:themeShade="80"/>
          <w:sz w:val="19"/>
          <w:szCs w:val="19"/>
        </w:rPr>
        <w:instrText xml:space="preserve"> REF _Ref100654130 \r \h  \* MERGEFORMAT </w:instrText>
      </w:r>
      <w:r w:rsidR="00127167" w:rsidRPr="00127167">
        <w:rPr>
          <w:color w:val="767171" w:themeColor="background2" w:themeShade="80"/>
          <w:sz w:val="19"/>
          <w:szCs w:val="19"/>
        </w:rPr>
      </w:r>
      <w:r w:rsidR="00127167" w:rsidRPr="00127167">
        <w:rPr>
          <w:color w:val="767171" w:themeColor="background2" w:themeShade="80"/>
          <w:sz w:val="19"/>
          <w:szCs w:val="19"/>
        </w:rPr>
        <w:fldChar w:fldCharType="separate"/>
      </w:r>
      <w:r w:rsidR="00CC2F59">
        <w:rPr>
          <w:color w:val="767171" w:themeColor="background2" w:themeShade="80"/>
          <w:sz w:val="19"/>
          <w:szCs w:val="19"/>
        </w:rPr>
        <w:t>A.2</w:t>
      </w:r>
      <w:r w:rsidR="00127167" w:rsidRPr="00127167">
        <w:rPr>
          <w:color w:val="767171" w:themeColor="background2" w:themeShade="80"/>
          <w:sz w:val="19"/>
          <w:szCs w:val="19"/>
        </w:rPr>
        <w:fldChar w:fldCharType="end"/>
      </w:r>
      <w:r w:rsidR="00127167" w:rsidRPr="00127167">
        <w:rPr>
          <w:color w:val="767171" w:themeColor="background2" w:themeShade="80"/>
          <w:sz w:val="19"/>
          <w:szCs w:val="19"/>
        </w:rPr>
        <w:t>]</w:t>
      </w:r>
      <w:r>
        <w:t>.</w:t>
      </w:r>
    </w:p>
    <w:p w14:paraId="3528B114" w14:textId="3484BCDB" w:rsidR="004D7F5A" w:rsidRPr="00DB6406" w:rsidRDefault="004D7F5A">
      <w:pPr>
        <w:pStyle w:val="Prrafodelista"/>
        <w:numPr>
          <w:ilvl w:val="0"/>
          <w:numId w:val="16"/>
        </w:numPr>
        <w:ind w:left="680" w:hanging="255"/>
        <w:rPr>
          <w:spacing w:val="-2"/>
        </w:rPr>
      </w:pPr>
      <w:r w:rsidRPr="00DB6406">
        <w:rPr>
          <w:i/>
          <w:spacing w:val="-2"/>
          <w:u w:val="single"/>
        </w:rPr>
        <w:t>Bienes públicos locales</w:t>
      </w:r>
      <w:r w:rsidRPr="00DB6406">
        <w:rPr>
          <w:spacing w:val="-2"/>
        </w:rPr>
        <w:t xml:space="preserve">. </w:t>
      </w:r>
      <w:r w:rsidRPr="00DB6406">
        <w:rPr>
          <w:smallCaps/>
          <w:spacing w:val="-2"/>
        </w:rPr>
        <w:t>Tiebout</w:t>
      </w:r>
      <w:r w:rsidRPr="00DB6406">
        <w:rPr>
          <w:spacing w:val="-2"/>
        </w:rPr>
        <w:t xml:space="preserve"> </w:t>
      </w:r>
      <w:r w:rsidR="00DB6406" w:rsidRPr="00DB6406">
        <w:rPr>
          <w:spacing w:val="-2"/>
        </w:rPr>
        <w:t xml:space="preserve">(1956) </w:t>
      </w:r>
      <w:r w:rsidRPr="00DB6406">
        <w:rPr>
          <w:spacing w:val="-2"/>
        </w:rPr>
        <w:t>defendió que la solución a la infraprovisión de bienes públicos pasaba por la creación de un cuasi-mercado de éstos, de forma que los individuos revelarían sus preferencias por los bienes públicos desplazándose a aquellas zonas donde las políticas públicas se aproximasen más a sus preferencias (el conocido como “voto con los pies”).</w:t>
      </w:r>
    </w:p>
    <w:p w14:paraId="751E1458" w14:textId="7A1C4E42" w:rsidR="004D7F5A" w:rsidRDefault="001378A5">
      <w:pPr>
        <w:pStyle w:val="Prrafodelista"/>
        <w:numPr>
          <w:ilvl w:val="0"/>
          <w:numId w:val="16"/>
        </w:numPr>
        <w:ind w:left="680" w:hanging="255"/>
      </w:pPr>
      <w:r w:rsidRPr="00C127E7">
        <w:rPr>
          <w:noProof/>
        </w:rPr>
        <w:drawing>
          <wp:anchor distT="0" distB="0" distL="0" distR="0" simplePos="0" relativeHeight="251671552" behindDoc="1" locked="0" layoutInCell="1" allowOverlap="1" wp14:anchorId="06507EB9" wp14:editId="383808C0">
            <wp:simplePos x="0" y="0"/>
            <wp:positionH relativeFrom="column">
              <wp:posOffset>-610507</wp:posOffset>
            </wp:positionH>
            <wp:positionV relativeFrom="paragraph">
              <wp:posOffset>242570</wp:posOffset>
            </wp:positionV>
            <wp:extent cx="964565" cy="205105"/>
            <wp:effectExtent l="0" t="0" r="6985" b="4445"/>
            <wp:wrapSquare wrapText="bothSides"/>
            <wp:docPr id="47" name="Imagen 47" descr="Texto&#10;&#10;Descripción generada automáticamente">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n 47" descr="Texto&#10;&#10;Descripción generada automáticamente">
                      <a:hlinkClick r:id="rId27"/>
                    </pic:cNvPr>
                    <pic:cNvPicPr/>
                  </pic:nvPicPr>
                  <pic:blipFill>
                    <a:blip r:embed="rId28"/>
                    <a:stretch>
                      <a:fillRect/>
                    </a:stretch>
                  </pic:blipFill>
                  <pic:spPr>
                    <a:xfrm>
                      <a:off x="0" y="0"/>
                      <a:ext cx="964565" cy="20510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0528" behindDoc="0" locked="0" layoutInCell="1" allowOverlap="1" wp14:anchorId="0618C1C3" wp14:editId="2AF32474">
            <wp:simplePos x="0" y="0"/>
            <wp:positionH relativeFrom="column">
              <wp:posOffset>-425450</wp:posOffset>
            </wp:positionH>
            <wp:positionV relativeFrom="paragraph">
              <wp:posOffset>451485</wp:posOffset>
            </wp:positionV>
            <wp:extent cx="557530" cy="557530"/>
            <wp:effectExtent l="0" t="0" r="0" b="0"/>
            <wp:wrapSquare wrapText="bothSides"/>
            <wp:docPr id="46" name="Imagen 46" descr="Código QR&#10;&#10;Descripción generada automáticamente">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n 46" descr="Código QR&#10;&#10;Descripción generada automáticamente">
                      <a:hlinkClick r:id="rId27"/>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57530" cy="5575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D7F5A" w:rsidRPr="004D7F5A">
        <w:rPr>
          <w:i/>
          <w:u w:val="single"/>
        </w:rPr>
        <w:t>Mecanismos de decisión del sector público</w:t>
      </w:r>
      <w:r w:rsidR="004D7F5A">
        <w:t>. Numerosos estudios demuestran que cuanto mayor es la participación del grupo objetivo en la elección del bien público a proveer, mayor predisposición tienen los individuos a contribuir. A modo de ejemplo, en 2010 economistas del MIT llevaron a cabo un experimento en 49 aldeas indonesias a las que se les daba a elegir un bien público (pozo, alcantarillado, alumbrado, et</w:t>
      </w:r>
      <w:r w:rsidR="00F51806">
        <w:t>c</w:t>
      </w:r>
      <w:r w:rsidR="004D7F5A">
        <w:t>.). Algunas aldeas tomaron la decisión a través de comités elegidos por ellos; otros, por referéndum directo. Los habitantes de las aldeas que decidieron vía plebiscito directo tenían mayor predisposición a contribuir a la financiación, construcción y protección del bien.</w:t>
      </w:r>
      <w:r w:rsidR="00C127E7" w:rsidRPr="00C127E7">
        <w:t xml:space="preserve"> </w:t>
      </w:r>
    </w:p>
    <w:p w14:paraId="1DFF6A22" w14:textId="12278374" w:rsidR="004D7F5A" w:rsidRDefault="001378A5">
      <w:pPr>
        <w:pStyle w:val="Prrafodelista"/>
        <w:numPr>
          <w:ilvl w:val="0"/>
          <w:numId w:val="16"/>
        </w:numPr>
        <w:ind w:left="680" w:hanging="255"/>
      </w:pPr>
      <w:r w:rsidRPr="00712A21">
        <w:rPr>
          <w:noProof/>
        </w:rPr>
        <w:lastRenderedPageBreak/>
        <w:drawing>
          <wp:anchor distT="0" distB="0" distL="0" distR="0" simplePos="0" relativeHeight="251675648" behindDoc="0" locked="0" layoutInCell="1" allowOverlap="1" wp14:anchorId="60CFEC84" wp14:editId="0ED269CA">
            <wp:simplePos x="0" y="0"/>
            <wp:positionH relativeFrom="column">
              <wp:posOffset>-440690</wp:posOffset>
            </wp:positionH>
            <wp:positionV relativeFrom="paragraph">
              <wp:posOffset>1717040</wp:posOffset>
            </wp:positionV>
            <wp:extent cx="558000" cy="46800"/>
            <wp:effectExtent l="0" t="0" r="0" b="0"/>
            <wp:wrapSquare wrapText="bothSides"/>
            <wp:docPr id="50" name="Imagen 50" descr="Imagen que contiene Logotipo&#10;&#10;Descripción generada automáticamente">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n 50" descr="Imagen que contiene Logotipo&#10;&#10;Descripción generada automáticamente">
                      <a:hlinkClick r:id="rId30"/>
                    </pic:cNvPr>
                    <pic:cNvPicPr/>
                  </pic:nvPicPr>
                  <pic:blipFill rotWithShape="1">
                    <a:blip r:embed="rId31"/>
                    <a:srcRect t="1" b="35135"/>
                    <a:stretch/>
                  </pic:blipFill>
                  <pic:spPr bwMode="auto">
                    <a:xfrm>
                      <a:off x="0" y="0"/>
                      <a:ext cx="558000" cy="46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0" distR="0" simplePos="0" relativeHeight="251676672" behindDoc="1" locked="0" layoutInCell="1" allowOverlap="1" wp14:anchorId="6CF86BC2" wp14:editId="0114FEF0">
            <wp:simplePos x="0" y="0"/>
            <wp:positionH relativeFrom="column">
              <wp:posOffset>-452120</wp:posOffset>
            </wp:positionH>
            <wp:positionV relativeFrom="paragraph">
              <wp:posOffset>1755775</wp:posOffset>
            </wp:positionV>
            <wp:extent cx="558000" cy="558000"/>
            <wp:effectExtent l="0" t="0" r="0" b="0"/>
            <wp:wrapSquare wrapText="bothSides"/>
            <wp:docPr id="48" name="Imagen 48">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n 48">
                      <a:hlinkClick r:id="rId30"/>
                    </pic:cNvPr>
                    <pic:cNvPicPr/>
                  </pic:nvPicPr>
                  <pic:blipFill>
                    <a:blip r:embed="rId32"/>
                    <a:stretch>
                      <a:fillRect/>
                    </a:stretch>
                  </pic:blipFill>
                  <pic:spPr>
                    <a:xfrm>
                      <a:off x="0" y="0"/>
                      <a:ext cx="558000" cy="558000"/>
                    </a:xfrm>
                    <a:prstGeom prst="rect">
                      <a:avLst/>
                    </a:prstGeom>
                  </pic:spPr>
                </pic:pic>
              </a:graphicData>
            </a:graphic>
            <wp14:sizeRelH relativeFrom="margin">
              <wp14:pctWidth>0</wp14:pctWidth>
            </wp14:sizeRelH>
            <wp14:sizeRelV relativeFrom="margin">
              <wp14:pctHeight>0</wp14:pctHeight>
            </wp14:sizeRelV>
          </wp:anchor>
        </w:drawing>
      </w:r>
      <w:r w:rsidRPr="00712A21">
        <w:rPr>
          <w:noProof/>
        </w:rPr>
        <w:drawing>
          <wp:anchor distT="0" distB="0" distL="0" distR="0" simplePos="0" relativeHeight="251673600" behindDoc="0" locked="0" layoutInCell="1" allowOverlap="1" wp14:anchorId="4BBE7ACE" wp14:editId="6C9043B2">
            <wp:simplePos x="0" y="0"/>
            <wp:positionH relativeFrom="column">
              <wp:posOffset>-452120</wp:posOffset>
            </wp:positionH>
            <wp:positionV relativeFrom="paragraph">
              <wp:posOffset>1555115</wp:posOffset>
            </wp:positionV>
            <wp:extent cx="558000" cy="162000"/>
            <wp:effectExtent l="0" t="0" r="0" b="0"/>
            <wp:wrapSquare wrapText="bothSides"/>
            <wp:docPr id="49" name="Imagen 49" descr="Una captura de pantalla de un celular&#10;&#10;Descripción generada automáticamente con confianza baja">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n 49" descr="Una captura de pantalla de un celular&#10;&#10;Descripción generada automáticamente con confianza baja">
                      <a:hlinkClick r:id="rId30"/>
                    </pic:cNvPr>
                    <pic:cNvPicPr/>
                  </pic:nvPicPr>
                  <pic:blipFill>
                    <a:blip r:embed="rId33"/>
                    <a:stretch>
                      <a:fillRect/>
                    </a:stretch>
                  </pic:blipFill>
                  <pic:spPr>
                    <a:xfrm>
                      <a:off x="0" y="0"/>
                      <a:ext cx="558000" cy="162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0" distR="0" simplePos="0" relativeHeight="251669504" behindDoc="0" locked="0" layoutInCell="1" allowOverlap="1" wp14:anchorId="63324D22" wp14:editId="5F5A4360">
            <wp:simplePos x="0" y="0"/>
            <wp:positionH relativeFrom="column">
              <wp:posOffset>-454660</wp:posOffset>
            </wp:positionH>
            <wp:positionV relativeFrom="paragraph">
              <wp:posOffset>925195</wp:posOffset>
            </wp:positionV>
            <wp:extent cx="558000" cy="558000"/>
            <wp:effectExtent l="0" t="0" r="0" b="0"/>
            <wp:wrapSquare wrapText="bothSides"/>
            <wp:docPr id="42" name="Imagen 42" descr="Código QR&#10;&#10;Descripción generada automáticamente">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n 42" descr="Código QR&#10;&#10;Descripción generada automáticamente">
                      <a:hlinkClick r:id="rId34"/>
                    </pic:cNvPr>
                    <pic:cNvPicPr/>
                  </pic:nvPicPr>
                  <pic:blipFill>
                    <a:blip r:embed="rId35"/>
                    <a:stretch>
                      <a:fillRect/>
                    </a:stretch>
                  </pic:blipFill>
                  <pic:spPr>
                    <a:xfrm flipH="1" flipV="1">
                      <a:off x="0" y="0"/>
                      <a:ext cx="558000" cy="558000"/>
                    </a:xfrm>
                    <a:prstGeom prst="rect">
                      <a:avLst/>
                    </a:prstGeom>
                  </pic:spPr>
                </pic:pic>
              </a:graphicData>
            </a:graphic>
            <wp14:sizeRelH relativeFrom="margin">
              <wp14:pctWidth>0</wp14:pctWidth>
            </wp14:sizeRelH>
            <wp14:sizeRelV relativeFrom="margin">
              <wp14:pctHeight>0</wp14:pctHeight>
            </wp14:sizeRelV>
          </wp:anchor>
        </w:drawing>
      </w:r>
      <w:r w:rsidRPr="00376F50">
        <w:rPr>
          <w:noProof/>
        </w:rPr>
        <w:drawing>
          <wp:anchor distT="0" distB="0" distL="0" distR="0" simplePos="0" relativeHeight="251668480" behindDoc="1" locked="0" layoutInCell="1" allowOverlap="1" wp14:anchorId="592F7799" wp14:editId="3DD35275">
            <wp:simplePos x="0" y="0"/>
            <wp:positionH relativeFrom="column">
              <wp:posOffset>-457200</wp:posOffset>
            </wp:positionH>
            <wp:positionV relativeFrom="paragraph">
              <wp:posOffset>202565</wp:posOffset>
            </wp:positionV>
            <wp:extent cx="558000" cy="734400"/>
            <wp:effectExtent l="0" t="0" r="0" b="8890"/>
            <wp:wrapSquare wrapText="bothSides"/>
            <wp:docPr id="45" name="Imagen 45" descr="Interfaz de usuario gráfica, Aplicación&#10;&#10;Descripción generada automáticamente con confianza media">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n 45" descr="Interfaz de usuario gráfica, Aplicación&#10;&#10;Descripción generada automáticamente con confianza media">
                      <a:hlinkClick r:id="rId34"/>
                    </pic:cNvPr>
                    <pic:cNvPicPr/>
                  </pic:nvPicPr>
                  <pic:blipFill>
                    <a:blip r:embed="rId36"/>
                    <a:stretch>
                      <a:fillRect/>
                    </a:stretch>
                  </pic:blipFill>
                  <pic:spPr>
                    <a:xfrm>
                      <a:off x="0" y="0"/>
                      <a:ext cx="558000" cy="734400"/>
                    </a:xfrm>
                    <a:prstGeom prst="rect">
                      <a:avLst/>
                    </a:prstGeom>
                  </pic:spPr>
                </pic:pic>
              </a:graphicData>
            </a:graphic>
            <wp14:sizeRelH relativeFrom="margin">
              <wp14:pctWidth>0</wp14:pctWidth>
            </wp14:sizeRelH>
            <wp14:sizeRelV relativeFrom="margin">
              <wp14:pctHeight>0</wp14:pctHeight>
            </wp14:sizeRelV>
          </wp:anchor>
        </w:drawing>
      </w:r>
      <w:r w:rsidR="004D7F5A" w:rsidRPr="004D7F5A">
        <w:rPr>
          <w:i/>
          <w:u w:val="single"/>
        </w:rPr>
        <w:t>Economía de la felicidad</w:t>
      </w:r>
      <w:r w:rsidR="004D7F5A">
        <w:t xml:space="preserve">. La conocida como economía de la felicidad ha despertado un gran interés en los últimos años. La economía de la felicidad se focaliza en determinar los factores de los que depende la felicidad de los individuos. Recientemente, se ha utilizado para </w:t>
      </w:r>
      <w:r w:rsidR="004D7F5A" w:rsidRPr="004D7F5A">
        <w:rPr>
          <w:i/>
        </w:rPr>
        <w:t>valorar</w:t>
      </w:r>
      <w:r w:rsidR="004D7F5A">
        <w:t xml:space="preserve"> bienes públicos. La idea es llevar a cabo encuestas en las que se pregunta a los individuos su nivel de felicidad (p.ej. del 1 al 10), su nivel de renta, y cualquier otra variable observable. En paralelo se obtienen datos del nivel de bienes públicos de los que disfruta cada agente (p.ej. gasto acumulado en infraestructuras en su barrio). Entonces se estima la felicidad de los individuos como una función de su renta, del nivel de bien público y del resto de variables. Manteniendo el nivel de felicidad constante, se puede determinar el nivel de renta que los individuos estarían dispuestos a renunciar (p.ej. vía impuestos) a cambio de una unidad adicional de bien público.</w:t>
      </w:r>
    </w:p>
    <w:p w14:paraId="14A24A2E" w14:textId="3D060198" w:rsidR="00694659" w:rsidRDefault="00694659">
      <w:pPr>
        <w:pStyle w:val="Prrafodelista"/>
        <w:keepNext/>
        <w:numPr>
          <w:ilvl w:val="0"/>
          <w:numId w:val="16"/>
        </w:numPr>
        <w:spacing w:after="100"/>
        <w:ind w:left="680" w:hanging="255"/>
      </w:pPr>
      <w:r>
        <w:rPr>
          <w:i/>
          <w:u w:val="single"/>
        </w:rPr>
        <w:t>Los bienes públicos globales y regionales</w:t>
      </w:r>
      <w:r w:rsidR="00127167">
        <w:rPr>
          <w:iCs/>
        </w:rPr>
        <w:t xml:space="preserve"> </w:t>
      </w:r>
      <w:r w:rsidR="00127167" w:rsidRPr="00127167">
        <w:rPr>
          <w:iCs/>
          <w:color w:val="767171" w:themeColor="background2" w:themeShade="80"/>
          <w:sz w:val="19"/>
          <w:szCs w:val="19"/>
        </w:rPr>
        <w:t>[ver tema 3.B.3</w:t>
      </w:r>
      <w:r w:rsidR="001124B8">
        <w:rPr>
          <w:iCs/>
          <w:color w:val="767171" w:themeColor="background2" w:themeShade="80"/>
          <w:sz w:val="19"/>
          <w:szCs w:val="19"/>
        </w:rPr>
        <w:t>1</w:t>
      </w:r>
      <w:r w:rsidR="00127167" w:rsidRPr="00127167">
        <w:rPr>
          <w:iCs/>
          <w:color w:val="767171" w:themeColor="background2" w:themeShade="80"/>
          <w:sz w:val="19"/>
          <w:szCs w:val="19"/>
        </w:rPr>
        <w:t>]</w:t>
      </w:r>
    </w:p>
    <w:p w14:paraId="6A975F0F" w14:textId="1E7FD3EC" w:rsidR="004D7F5A" w:rsidRDefault="004D7F5A" w:rsidP="00A360DA">
      <w:pPr>
        <w:pStyle w:val="Nivel1SM"/>
        <w:keepNext/>
        <w:spacing w:after="0"/>
      </w:pPr>
      <w:r>
        <w:t xml:space="preserve">La literatura sobre los bienes públicos de las últimas décadas tiende a </w:t>
      </w:r>
      <w:r w:rsidRPr="007A059A">
        <w:rPr>
          <w:b/>
        </w:rPr>
        <w:t>relativizar el concepto de bien público</w:t>
      </w:r>
      <w:r>
        <w:t>, considerando que el bien público puro hasta ahora analizado es una rareza, y que en realidad suelen presentarse bienes con una mayor o menor concurrencia de externalidades.</w:t>
      </w:r>
    </w:p>
    <w:p w14:paraId="436789F5" w14:textId="281004BA" w:rsidR="00F16B78" w:rsidRDefault="004D7F5A" w:rsidP="00A360DA">
      <w:pPr>
        <w:pStyle w:val="Nivel2SM"/>
      </w:pPr>
      <w:r>
        <w:t>De esta forma, los problemas relacionados con su provisión óptima son los propios de los efectos externos, en los que el mercado puede tener un papel importante</w:t>
      </w:r>
      <w:bookmarkStart w:id="90" w:name="_EXTERNALIDADES"/>
      <w:bookmarkEnd w:id="90"/>
      <w:r w:rsidR="00841B9B">
        <w:t>.</w:t>
      </w:r>
    </w:p>
    <w:p w14:paraId="09921895" w14:textId="72754DC0" w:rsidR="00E743E0" w:rsidRPr="00D22E66" w:rsidRDefault="00E743E0" w:rsidP="00841B9B">
      <w:pPr>
        <w:pStyle w:val="Nivel3SM"/>
        <w:rPr>
          <w:highlight w:val="yellow"/>
        </w:rPr>
      </w:pPr>
      <w:r w:rsidRPr="00D22E66">
        <w:rPr>
          <w:highlight w:val="yellow"/>
        </w:rPr>
        <w:t>Además de los bienes públicos puros están los bienes comunales, que constituirían una situación intermedia entre los bienes públicos y las externalidades</w:t>
      </w:r>
      <w:r w:rsidR="00D22E66" w:rsidRPr="00D22E66">
        <w:rPr>
          <w:highlight w:val="yellow"/>
        </w:rPr>
        <w:t xml:space="preserve">. En este caso, el problema es justo el contrario: no existe un problema de infraprovisión sino un problema de sobreutilización de estos recursos (p.ej. pesca o deforestación). En este caso, las soluciones pueden venir en forma de </w:t>
      </w:r>
      <w:r w:rsidR="00D22E66" w:rsidRPr="00D22E66">
        <w:rPr>
          <w:i/>
          <w:iCs/>
          <w:highlight w:val="yellow"/>
        </w:rPr>
        <w:t>regulación</w:t>
      </w:r>
      <w:r w:rsidR="00D22E66" w:rsidRPr="00D22E66">
        <w:rPr>
          <w:highlight w:val="yellow"/>
        </w:rPr>
        <w:t xml:space="preserve"> a la hora de limitar el uso de los bienes (p.ej. tasas autorizadas de captura).</w:t>
      </w:r>
    </w:p>
    <w:p w14:paraId="79E286D9" w14:textId="6F0D4A50" w:rsidR="005D4003" w:rsidRDefault="005D4003" w:rsidP="005D4003">
      <w:pPr>
        <w:pStyle w:val="Ttulo1"/>
      </w:pPr>
      <w:bookmarkStart w:id="91" w:name="_Toc128384323"/>
      <w:r>
        <w:t>LOS FALLOS DEL SECTOR PÚBLICO</w:t>
      </w:r>
      <w:bookmarkEnd w:id="91"/>
    </w:p>
    <w:p w14:paraId="6BE8C736" w14:textId="2F30FC4B" w:rsidR="00601003" w:rsidRDefault="00601003" w:rsidP="00601003">
      <w:pPr>
        <w:pStyle w:val="Notaalopositor"/>
      </w:pPr>
      <w:r>
        <w:t>Se trata de un apartado que se incluyó en este tema hace relativamente poco. Se incluyó para evitar que el opositor se quedase con la idea de que la intervención del sector público podía evitar los fallos de mercado sin generar efectos colaterales. Aun así, no hay que dedicar a este apartado mucho tiempo ya que (</w:t>
      </w:r>
      <w:r>
        <w:rPr>
          <w:i/>
          <w:iCs/>
        </w:rPr>
        <w:t>i</w:t>
      </w:r>
      <w:r>
        <w:t>) el tema es de por sí muy denso, (</w:t>
      </w:r>
      <w:r>
        <w:rPr>
          <w:i/>
          <w:iCs/>
        </w:rPr>
        <w:t>ii</w:t>
      </w:r>
      <w:r>
        <w:t>) los conceptos de bienes públicos y externalidades son más complejos que los fallos del sector público (puramente conceptuales), dando lugar a más preguntas (tanto del test como del tribunal tras la exposición) y (</w:t>
      </w:r>
      <w:r>
        <w:rPr>
          <w:i/>
          <w:iCs/>
        </w:rPr>
        <w:t>iii</w:t>
      </w:r>
      <w:r>
        <w:t xml:space="preserve">) los </w:t>
      </w:r>
      <w:r w:rsidR="00334885">
        <w:t>f</w:t>
      </w:r>
      <w:r>
        <w:t>allos del sector público se tratarán con m</w:t>
      </w:r>
      <w:r w:rsidR="00D33695">
        <w:t>á</w:t>
      </w:r>
      <w:r>
        <w:t>s detalle en el cuarto ejercicio.</w:t>
      </w:r>
    </w:p>
    <w:p w14:paraId="675BEAAD" w14:textId="77777777" w:rsidR="005A2018" w:rsidRDefault="005A2018" w:rsidP="005A2018">
      <w:pPr>
        <w:pStyle w:val="Notaalopositor"/>
        <w:rPr>
          <w:rStyle w:val="Hipervnculo"/>
        </w:rPr>
      </w:pPr>
      <w:r>
        <w:rPr>
          <w:rStyle w:val="NotaalopositorChar"/>
        </w:rPr>
        <w:t xml:space="preserve">En este apartado es importante la teoría de la captura del regulador de </w:t>
      </w:r>
      <w:r w:rsidRPr="00461B32">
        <w:rPr>
          <w:rStyle w:val="NotaalopositorChar"/>
        </w:rPr>
        <w:t>Stigler</w:t>
      </w:r>
      <w:r>
        <w:t xml:space="preserve">: leer </w:t>
      </w:r>
      <w:hyperlink r:id="rId37" w:history="1">
        <w:r w:rsidRPr="002238A4">
          <w:rPr>
            <w:rStyle w:val="Hipervnculo"/>
          </w:rPr>
          <w:t>https://www.promarket.org/2021/07/27/assessing-george-stiglers-economic-theory-of-regulation/</w:t>
        </w:r>
      </w:hyperlink>
      <w:r>
        <w:t xml:space="preserve"> y escuchar </w:t>
      </w:r>
      <w:hyperlink r:id="rId38" w:history="1">
        <w:r w:rsidRPr="002238A4">
          <w:rPr>
            <w:rStyle w:val="Hipervnculo"/>
          </w:rPr>
          <w:t>https://www.youtube.com/watch?v=lhD5s-4v3oM</w:t>
        </w:r>
      </w:hyperlink>
    </w:p>
    <w:p w14:paraId="47540E73" w14:textId="5016C7C3" w:rsidR="00CB63D2" w:rsidRDefault="002F6439" w:rsidP="003C57D0">
      <w:pPr>
        <w:pStyle w:val="Ttulo2"/>
      </w:pPr>
      <w:bookmarkStart w:id="93" w:name="_Toc128384324"/>
      <w:bookmarkStart w:id="94" w:name="_Hlk117497187"/>
      <w:bookmarkEnd w:id="92"/>
      <w:r>
        <w:t>Fallos</w:t>
      </w:r>
      <w:r w:rsidR="003C57D0">
        <w:t xml:space="preserve"> de</w:t>
      </w:r>
      <w:r w:rsidR="00CB63D2">
        <w:t>l sector público</w:t>
      </w:r>
      <w:bookmarkEnd w:id="93"/>
    </w:p>
    <w:p w14:paraId="496A091A" w14:textId="77777777" w:rsidR="00CB63D2" w:rsidRDefault="00CB63D2" w:rsidP="00C34918">
      <w:pPr>
        <w:pStyle w:val="Nivel1SM"/>
        <w:keepNext/>
        <w:spacing w:before="0" w:after="0"/>
      </w:pPr>
      <w:r>
        <w:t xml:space="preserve">Hemos visto cómo, ante fallos de mercado, la intervención pública en la economía podía mejorar la eficiencia. No obstante, las </w:t>
      </w:r>
      <w:r w:rsidRPr="008340F6">
        <w:t>imperfecciones del mercado</w:t>
      </w:r>
      <w:r>
        <w:t xml:space="preserve"> </w:t>
      </w:r>
      <w:r w:rsidRPr="00E743E0">
        <w:t>no</w:t>
      </w:r>
      <w:r w:rsidRPr="008340F6">
        <w:t xml:space="preserve"> </w:t>
      </w:r>
      <w:r>
        <w:t xml:space="preserve">son una condición </w:t>
      </w:r>
      <w:r w:rsidRPr="008340F6">
        <w:t>suficiente</w:t>
      </w:r>
      <w:r>
        <w:t xml:space="preserve"> para la </w:t>
      </w:r>
      <w:r w:rsidRPr="008340F6">
        <w:t>intervención gubernamental</w:t>
      </w:r>
      <w:r>
        <w:t xml:space="preserve"> en la economía.</w:t>
      </w:r>
    </w:p>
    <w:p w14:paraId="28BF2E90" w14:textId="361C3988" w:rsidR="00CB63D2" w:rsidRDefault="00CB63D2" w:rsidP="00CB63D2">
      <w:pPr>
        <w:pStyle w:val="Nivel2"/>
        <w:ind w:left="567"/>
      </w:pPr>
      <w:r>
        <w:t xml:space="preserve">Al fin y al cabo, los </w:t>
      </w:r>
      <w:r w:rsidRPr="008340F6">
        <w:rPr>
          <w:i/>
          <w:u w:val="single"/>
        </w:rPr>
        <w:t>costes</w:t>
      </w:r>
      <w:r>
        <w:t xml:space="preserve"> de la intervención </w:t>
      </w:r>
      <w:r w:rsidRPr="008340F6">
        <w:rPr>
          <w:i/>
          <w:u w:val="single"/>
        </w:rPr>
        <w:t>no son nulos</w:t>
      </w:r>
      <w:r>
        <w:t xml:space="preserve">, y a </w:t>
      </w:r>
      <w:r w:rsidRPr="00755063">
        <w:rPr>
          <w:i/>
          <w:iCs/>
        </w:rPr>
        <w:t>los fallos de mercado se contraponen los</w:t>
      </w:r>
      <w:r>
        <w:t xml:space="preserve"> </w:t>
      </w:r>
      <w:r w:rsidRPr="008340F6">
        <w:rPr>
          <w:i/>
          <w:u w:val="single"/>
        </w:rPr>
        <w:t>fallos del sector público</w:t>
      </w:r>
      <w:r>
        <w:t>.</w:t>
      </w:r>
    </w:p>
    <w:p w14:paraId="73D7E41B" w14:textId="75B710EF" w:rsidR="00CB63D2" w:rsidRDefault="00CB63D2" w:rsidP="00CB63D2">
      <w:pPr>
        <w:pStyle w:val="Nivel2"/>
        <w:keepNext/>
        <w:spacing w:after="0"/>
        <w:ind w:left="567"/>
      </w:pPr>
      <w:r>
        <w:t xml:space="preserve">En esta exposición, agruparemos los fallos del sector público en </w:t>
      </w:r>
      <w:r w:rsidR="00C34918">
        <w:t>2 </w:t>
      </w:r>
      <w:r>
        <w:t>grandes grupos:</w:t>
      </w:r>
    </w:p>
    <w:p w14:paraId="2574BCF3" w14:textId="2371B8EE" w:rsidR="00CB63D2" w:rsidRDefault="00CB63D2">
      <w:pPr>
        <w:pStyle w:val="Prrafodelista"/>
        <w:keepNext/>
        <w:numPr>
          <w:ilvl w:val="0"/>
          <w:numId w:val="34"/>
        </w:numPr>
        <w:ind w:left="1135" w:hanging="284"/>
      </w:pPr>
      <w:r>
        <w:t>Problemas de información</w:t>
      </w:r>
    </w:p>
    <w:p w14:paraId="5CD048BE" w14:textId="3C300A27" w:rsidR="00CB63D2" w:rsidRPr="00CB63D2" w:rsidRDefault="00CB63D2">
      <w:pPr>
        <w:pStyle w:val="Prrafodelista"/>
        <w:numPr>
          <w:ilvl w:val="0"/>
          <w:numId w:val="34"/>
        </w:numPr>
        <w:ind w:left="1135" w:hanging="284"/>
      </w:pPr>
      <w:r>
        <w:t>Problemas de incentivos</w:t>
      </w:r>
    </w:p>
    <w:p w14:paraId="13B312B9" w14:textId="1D70378E" w:rsidR="003C57D0" w:rsidRDefault="00CB63D2" w:rsidP="00CB63D2">
      <w:pPr>
        <w:pStyle w:val="Ttulo3"/>
      </w:pPr>
      <w:bookmarkStart w:id="95" w:name="_Toc128384325"/>
      <w:r>
        <w:lastRenderedPageBreak/>
        <w:t xml:space="preserve">Problemas de </w:t>
      </w:r>
      <w:r w:rsidR="003C57D0">
        <w:t>información</w:t>
      </w:r>
      <w:bookmarkEnd w:id="95"/>
    </w:p>
    <w:p w14:paraId="07E70C7C" w14:textId="77777777" w:rsidR="00CB63D2" w:rsidRDefault="00755063" w:rsidP="00C34918">
      <w:pPr>
        <w:pStyle w:val="Nivel1SM"/>
        <w:keepNext/>
        <w:spacing w:before="0" w:after="0"/>
      </w:pPr>
      <w:r>
        <w:t xml:space="preserve">Podríamos </w:t>
      </w:r>
      <w:r w:rsidR="00F916E0">
        <w:t>sugerir</w:t>
      </w:r>
      <w:r>
        <w:t xml:space="preserve"> el planteamiento extremo suponiendo que el sector público interviene totalmente la economía (</w:t>
      </w:r>
      <w:r w:rsidR="00F916E0">
        <w:t xml:space="preserve">i.e. </w:t>
      </w:r>
      <w:r w:rsidRPr="00F916E0">
        <w:t>economía de planificación</w:t>
      </w:r>
      <w:r>
        <w:t>).</w:t>
      </w:r>
    </w:p>
    <w:p w14:paraId="68B7E185" w14:textId="332AB178" w:rsidR="00755063" w:rsidRDefault="00755063" w:rsidP="00CB63D2">
      <w:pPr>
        <w:pStyle w:val="Nivel2SM"/>
      </w:pPr>
      <w:r>
        <w:t xml:space="preserve">Según </w:t>
      </w:r>
      <w:r w:rsidR="003C57D0" w:rsidRPr="003C57D0">
        <w:rPr>
          <w:smallCaps/>
        </w:rPr>
        <w:t>Ludwig</w:t>
      </w:r>
      <w:r w:rsidR="003C57D0">
        <w:t xml:space="preserve"> </w:t>
      </w:r>
      <w:r w:rsidR="003C57D0" w:rsidRPr="003C57D0">
        <w:rPr>
          <w:smallCaps/>
        </w:rPr>
        <w:t>von</w:t>
      </w:r>
      <w:r w:rsidR="003C57D0">
        <w:t xml:space="preserve"> </w:t>
      </w:r>
      <w:r>
        <w:rPr>
          <w:smallCaps/>
        </w:rPr>
        <w:t>Mises</w:t>
      </w:r>
      <w:r>
        <w:t xml:space="preserve"> </w:t>
      </w:r>
      <w:r w:rsidR="003C57D0">
        <w:t xml:space="preserve">en una </w:t>
      </w:r>
      <w:r w:rsidR="003C57D0" w:rsidRPr="003C57D0">
        <w:rPr>
          <w:i/>
          <w:iCs/>
        </w:rPr>
        <w:t>economía de planificación</w:t>
      </w:r>
      <w:r w:rsidR="003C57D0">
        <w:t xml:space="preserve"> </w:t>
      </w:r>
      <w:r>
        <w:t xml:space="preserve">surgirían problemas de </w:t>
      </w:r>
      <w:r>
        <w:rPr>
          <w:i/>
          <w:iCs/>
        </w:rPr>
        <w:t>cálculo económico</w:t>
      </w:r>
      <w:r>
        <w:t xml:space="preserve"> ya que en ausencia de un sistema de precios los distintos recursos de una sociedad no podrían ser asignados correctamente.</w:t>
      </w:r>
    </w:p>
    <w:p w14:paraId="36DD02D7" w14:textId="747D8026" w:rsidR="00755063" w:rsidRDefault="00755063" w:rsidP="00CB63D2">
      <w:pPr>
        <w:pStyle w:val="Nivel2SM"/>
      </w:pPr>
      <w:r>
        <w:t xml:space="preserve">Frente a esto, </w:t>
      </w:r>
      <w:r>
        <w:rPr>
          <w:smallCaps/>
        </w:rPr>
        <w:t>Oskar Lange</w:t>
      </w:r>
      <w:r>
        <w:t xml:space="preserve"> propone un </w:t>
      </w:r>
      <w:r w:rsidRPr="003448F9">
        <w:rPr>
          <w:i/>
          <w:iCs/>
        </w:rPr>
        <w:t>socialismo de mercado</w:t>
      </w:r>
      <w:r>
        <w:t xml:space="preserve">, en el que la autoridad central </w:t>
      </w:r>
      <w:r w:rsidR="006E454E">
        <w:t xml:space="preserve">de planificación </w:t>
      </w:r>
      <w:r>
        <w:t>anuncia precios y los individuos actúan de acuerdo a ellos</w:t>
      </w:r>
      <w:r w:rsidR="003448F9">
        <w:t>. Mediante un mecanismo de prueba y error</w:t>
      </w:r>
      <w:r w:rsidR="006E454E">
        <w:t xml:space="preserve"> (de forma similar al mecanismo del subastador walrasiano)</w:t>
      </w:r>
      <w:r w:rsidR="003448F9">
        <w:t>, a</w:t>
      </w:r>
      <w:r>
        <w:t>plicando la lógica de la optimalidad paretiana</w:t>
      </w:r>
      <w:r w:rsidR="003448F9" w:rsidRPr="003448F9">
        <w:t>, una Oficina Central de Planificación ejercería de hecho las mismas funciones que el mercado</w:t>
      </w:r>
      <w:r w:rsidR="006E454E">
        <w:rPr>
          <w:rStyle w:val="Refdenotaalpie"/>
        </w:rPr>
        <w:footnoteReference w:id="47"/>
      </w:r>
      <w:r>
        <w:t>.</w:t>
      </w:r>
    </w:p>
    <w:p w14:paraId="268579F3" w14:textId="5BF95F23" w:rsidR="00B922D0" w:rsidRDefault="00755063" w:rsidP="00CB63D2">
      <w:pPr>
        <w:pStyle w:val="Nivel2SM"/>
        <w:keepNext/>
        <w:spacing w:after="0"/>
      </w:pPr>
      <w:r>
        <w:rPr>
          <w:smallCaps/>
        </w:rPr>
        <w:t>Hayek</w:t>
      </w:r>
      <w:r w:rsidR="00F5072C" w:rsidRPr="00F5072C">
        <w:rPr>
          <w:rStyle w:val="Refdenotaalpie"/>
        </w:rPr>
        <w:footnoteReference w:id="48"/>
      </w:r>
      <w:r>
        <w:t xml:space="preserve"> en su trabajo </w:t>
      </w:r>
      <w:r>
        <w:rPr>
          <w:i/>
          <w:iCs/>
        </w:rPr>
        <w:t>“The Use of Knowledge in Society”</w:t>
      </w:r>
      <w:r>
        <w:t xml:space="preserve"> (1945) critica la posibilidad de socialismo de mercado. </w:t>
      </w:r>
      <w:r>
        <w:rPr>
          <w:smallCaps/>
        </w:rPr>
        <w:t>Hayek</w:t>
      </w:r>
      <w:r>
        <w:t xml:space="preserve"> explica que la mayoría de las discusiones sobre </w:t>
      </w:r>
      <w:r w:rsidR="00F5072C">
        <w:t>la eficiencia de un sistema económico parte</w:t>
      </w:r>
      <w:r w:rsidR="00D70B6C">
        <w:t>n</w:t>
      </w:r>
      <w:r w:rsidR="00F5072C">
        <w:t xml:space="preserve"> de la hipótesis </w:t>
      </w:r>
      <w:r w:rsidR="00D70B6C">
        <w:t xml:space="preserve">de </w:t>
      </w:r>
      <w:r w:rsidR="00F5072C">
        <w:t>que conocemos las preferencias y la</w:t>
      </w:r>
      <w:r w:rsidR="00C34918">
        <w:t>s</w:t>
      </w:r>
      <w:r w:rsidR="00F5072C">
        <w:t xml:space="preserve"> tecnologías.</w:t>
      </w:r>
      <w:r w:rsidR="00B922D0">
        <w:t xml:space="preserve"> Sin embargo, dicha información no la posee la autoridad central</w:t>
      </w:r>
      <w:r w:rsidR="00D70B6C">
        <w:t>, sino que</w:t>
      </w:r>
      <w:r w:rsidR="00B922D0">
        <w:t xml:space="preserve"> la información de preferencias y tecnologías (lo que llama </w:t>
      </w:r>
      <w:r w:rsidR="00B922D0">
        <w:rPr>
          <w:smallCaps/>
        </w:rPr>
        <w:t>Hayek</w:t>
      </w:r>
      <w:r w:rsidR="00B922D0">
        <w:t xml:space="preserve"> el “</w:t>
      </w:r>
      <w:r w:rsidR="00B922D0" w:rsidRPr="00B922D0">
        <w:rPr>
          <w:i/>
          <w:iCs/>
        </w:rPr>
        <w:t>conocimiento</w:t>
      </w:r>
      <w:r w:rsidR="00B922D0">
        <w:t>”) está desperdigado entre todos los individuos. La mejor manera de hacer aflorar esta situación es mediante la interrelación descentralizada de los agentes en el mercado. Ello lleva a que los precios de mercado, al suministrar información sobre las preferencias y la escasez relativa de los bienes</w:t>
      </w:r>
      <w:r w:rsidR="00DD734F">
        <w:t>,</w:t>
      </w:r>
      <w:r w:rsidR="00B922D0">
        <w:t xml:space="preserve"> sea</w:t>
      </w:r>
      <w:r w:rsidR="00DD734F">
        <w:t>n</w:t>
      </w:r>
      <w:r w:rsidR="00B922D0">
        <w:t xml:space="preserve"> una buena manera de agregar la información.</w:t>
      </w:r>
    </w:p>
    <w:p w14:paraId="598658F6" w14:textId="77777777" w:rsidR="00DD734F" w:rsidRDefault="003448F9" w:rsidP="00CB63D2">
      <w:pPr>
        <w:pStyle w:val="Nivel3SM"/>
      </w:pPr>
      <w:r>
        <w:t>Sin embargo</w:t>
      </w:r>
      <w:r w:rsidR="00B922D0">
        <w:t xml:space="preserve">, como hemos visto, cuando existen problemas como externalidades, bienes públicos o información asimétrica, el sistema de precios puede agregar la información de manera deficiente. A pesar de ello, el trabajo de </w:t>
      </w:r>
      <w:r w:rsidR="00B922D0">
        <w:rPr>
          <w:smallCaps/>
        </w:rPr>
        <w:t>Hayek</w:t>
      </w:r>
      <w:r w:rsidR="00B922D0">
        <w:t xml:space="preserve"> tuvo, quizás de una manera menos visible pero no por ello menos cierta, una gran influencia en muchos economistas.</w:t>
      </w:r>
    </w:p>
    <w:p w14:paraId="317115A3" w14:textId="06572DD8" w:rsidR="00B922D0" w:rsidRDefault="00B922D0" w:rsidP="003402A9">
      <w:pPr>
        <w:pStyle w:val="Nivel3SM"/>
        <w:keepNext/>
      </w:pPr>
      <w:r>
        <w:t>Aunq</w:t>
      </w:r>
      <w:r w:rsidR="003C57D0">
        <w:t>u</w:t>
      </w:r>
      <w:r>
        <w:t>e la teoría moderna, altamente formal</w:t>
      </w:r>
      <w:r w:rsidR="003C57D0">
        <w:t xml:space="preserve"> y matemática, se parezca poco a lo que </w:t>
      </w:r>
      <w:r w:rsidR="003C57D0">
        <w:rPr>
          <w:smallCaps/>
        </w:rPr>
        <w:t>Hayek</w:t>
      </w:r>
      <w:r w:rsidR="003C57D0">
        <w:t xml:space="preserve"> pensaba que era la mejor manera de teorizar, su herencia es indudable.</w:t>
      </w:r>
    </w:p>
    <w:p w14:paraId="0F2DE064" w14:textId="508D871B" w:rsidR="003C57D0" w:rsidRDefault="003C57D0" w:rsidP="003402A9">
      <w:pPr>
        <w:pStyle w:val="Nivel4"/>
        <w:spacing w:after="100"/>
        <w:ind w:left="1474"/>
      </w:pPr>
      <w:r>
        <w:t xml:space="preserve">Por ejemplo, </w:t>
      </w:r>
      <w:r>
        <w:rPr>
          <w:smallCaps/>
        </w:rPr>
        <w:t>Hurwicz</w:t>
      </w:r>
      <w:r>
        <w:t xml:space="preserve"> comenta que fueron las ideas de </w:t>
      </w:r>
      <w:r>
        <w:rPr>
          <w:smallCaps/>
        </w:rPr>
        <w:t>Hayek</w:t>
      </w:r>
      <w:r>
        <w:t xml:space="preserve"> las que le llevaron a pensar en temas como el </w:t>
      </w:r>
      <w:r>
        <w:rPr>
          <w:i/>
          <w:iCs/>
        </w:rPr>
        <w:t>diseño de mecanismos</w:t>
      </w:r>
      <w:r>
        <w:t xml:space="preserve"> y la </w:t>
      </w:r>
      <w:r>
        <w:rPr>
          <w:i/>
          <w:iCs/>
        </w:rPr>
        <w:t>teoría de la compatibilidad de incentivos</w:t>
      </w:r>
      <w:r w:rsidR="0092560D">
        <w:t>.</w:t>
      </w:r>
      <w:r>
        <w:t xml:space="preserve"> </w:t>
      </w:r>
      <w:r w:rsidR="0092560D">
        <w:t>Estos estudios</w:t>
      </w:r>
      <w:r>
        <w:t xml:space="preserve"> tratan precisamente de </w:t>
      </w:r>
      <w:r w:rsidR="0092560D">
        <w:t>averigua</w:t>
      </w:r>
      <w:r>
        <w:t>r cuándo y c</w:t>
      </w:r>
      <w:r w:rsidR="00A7553A">
        <w:t>ó</w:t>
      </w:r>
      <w:r>
        <w:t>mo obtener información dispersa de manera rigurosa para que la información descentralizada sea superior a la que llegaría en ausencia del mecanismo</w:t>
      </w:r>
      <w:r w:rsidR="001B23D0">
        <w:rPr>
          <w:rStyle w:val="Refdenotaalpie"/>
        </w:rPr>
        <w:footnoteReference w:id="49"/>
      </w:r>
      <w:r>
        <w:t>.</w:t>
      </w:r>
    </w:p>
    <w:p w14:paraId="43F06FB0" w14:textId="5AE8C572" w:rsidR="003C57D0" w:rsidRDefault="003C57D0" w:rsidP="00CF4228">
      <w:pPr>
        <w:pStyle w:val="Nivel1SM"/>
      </w:pPr>
      <w:r>
        <w:t xml:space="preserve">En definitiva, el </w:t>
      </w:r>
      <w:r w:rsidRPr="003448F9">
        <w:rPr>
          <w:b/>
          <w:bCs/>
        </w:rPr>
        <w:t>fallo del sector público</w:t>
      </w:r>
      <w:r>
        <w:t xml:space="preserve"> que subyace es la </w:t>
      </w:r>
      <w:r w:rsidRPr="003448F9">
        <w:rPr>
          <w:b/>
          <w:bCs/>
        </w:rPr>
        <w:t>gran cantidad de información presente en los agentes de la que no dispone el sector público</w:t>
      </w:r>
      <w:r w:rsidR="00DD734F">
        <w:t xml:space="preserve"> (o le es costoso en términos de eficiencia obtenerla)</w:t>
      </w:r>
      <w:r>
        <w:t xml:space="preserve"> y le incapacita para actuar como planificador benevolente.</w:t>
      </w:r>
    </w:p>
    <w:p w14:paraId="13C91D46" w14:textId="79659D7B" w:rsidR="003448F9" w:rsidRDefault="00735B0A" w:rsidP="00CB63D2">
      <w:pPr>
        <w:pStyle w:val="Ttulo3"/>
      </w:pPr>
      <w:bookmarkStart w:id="96" w:name="_Toc128384326"/>
      <w:r>
        <w:lastRenderedPageBreak/>
        <w:t>Problemas de incentivos:</w:t>
      </w:r>
      <w:r>
        <w:br/>
        <w:t>Public Choice (Teoría de la elección pública,</w:t>
      </w:r>
      <w:r>
        <w:rPr>
          <w:smallCaps/>
        </w:rPr>
        <w:t xml:space="preserve"> Buchanan</w:t>
      </w:r>
      <w:r w:rsidR="000E2DDF" w:rsidRPr="00334546">
        <w:rPr>
          <w:rStyle w:val="Refdenotaalpie"/>
          <w:i w:val="0"/>
          <w:iCs w:val="0"/>
          <w:smallCaps/>
        </w:rPr>
        <w:footnoteReference w:id="50"/>
      </w:r>
      <w:r>
        <w:t xml:space="preserve"> y </w:t>
      </w:r>
      <w:r>
        <w:rPr>
          <w:smallCaps/>
        </w:rPr>
        <w:t>Tullock</w:t>
      </w:r>
      <w:r>
        <w:t>)</w:t>
      </w:r>
      <w:bookmarkEnd w:id="96"/>
    </w:p>
    <w:p w14:paraId="5F42CB78" w14:textId="5D5CFA05" w:rsidR="00735B0A" w:rsidRDefault="00735B0A" w:rsidP="00C34918">
      <w:pPr>
        <w:pStyle w:val="Nivel1SM"/>
        <w:keepNext/>
        <w:spacing w:before="0" w:after="0"/>
      </w:pPr>
      <w:r>
        <w:t xml:space="preserve">Otro </w:t>
      </w:r>
      <w:r w:rsidRPr="00735B0A">
        <w:rPr>
          <w:b/>
          <w:bCs/>
        </w:rPr>
        <w:t>fallo del sector público</w:t>
      </w:r>
      <w:r>
        <w:t xml:space="preserve"> surge de las </w:t>
      </w:r>
      <w:r w:rsidRPr="00735B0A">
        <w:rPr>
          <w:b/>
          <w:bCs/>
        </w:rPr>
        <w:t>distintas motivaciones e incentivos</w:t>
      </w:r>
      <w:r>
        <w:t xml:space="preserve"> con los que operan los distintos agentes que operan en el sector público: </w:t>
      </w:r>
      <w:r>
        <w:rPr>
          <w:i/>
          <w:iCs/>
        </w:rPr>
        <w:t>votantes</w:t>
      </w:r>
      <w:r>
        <w:t xml:space="preserve">, </w:t>
      </w:r>
      <w:r>
        <w:rPr>
          <w:i/>
          <w:iCs/>
        </w:rPr>
        <w:t>representantes políticos</w:t>
      </w:r>
      <w:r>
        <w:t xml:space="preserve">, </w:t>
      </w:r>
      <w:r>
        <w:rPr>
          <w:i/>
          <w:iCs/>
        </w:rPr>
        <w:t>burócratas</w:t>
      </w:r>
      <w:r>
        <w:t xml:space="preserve"> y </w:t>
      </w:r>
      <w:r>
        <w:rPr>
          <w:i/>
          <w:iCs/>
        </w:rPr>
        <w:t>grupos de presión</w:t>
      </w:r>
      <w:r>
        <w:t>.</w:t>
      </w:r>
    </w:p>
    <w:p w14:paraId="52F07E16" w14:textId="2C2DB70A" w:rsidR="00CB180D" w:rsidRPr="00CB180D" w:rsidRDefault="00CB180D" w:rsidP="003402A9">
      <w:pPr>
        <w:pStyle w:val="Nivel2SM"/>
      </w:pPr>
      <w:r>
        <w:t xml:space="preserve">La mayoría de las contribuciones que vamos a exponer son de la </w:t>
      </w:r>
      <w:r>
        <w:rPr>
          <w:i/>
          <w:iCs/>
        </w:rPr>
        <w:t>Public Choice</w:t>
      </w:r>
      <w:r>
        <w:t>, pero también veremos otras (la mayoría con un nexo común: la Universidad de Chicago).</w:t>
      </w:r>
    </w:p>
    <w:p w14:paraId="1452D497" w14:textId="397A4888" w:rsidR="000E2DDF" w:rsidRDefault="000E2DDF" w:rsidP="000E2DDF">
      <w:pPr>
        <w:pStyle w:val="Ttulo6"/>
      </w:pPr>
      <w:bookmarkStart w:id="97" w:name="_Toc128384327"/>
      <w:r>
        <w:t>Votantes</w:t>
      </w:r>
      <w:bookmarkEnd w:id="97"/>
    </w:p>
    <w:p w14:paraId="501DAC9C" w14:textId="101D4F96" w:rsidR="003402A9" w:rsidRDefault="00625FED" w:rsidP="00C34918">
      <w:pPr>
        <w:pStyle w:val="Nivel1SM"/>
        <w:keepNext/>
        <w:spacing w:before="0" w:after="0"/>
      </w:pPr>
      <w:r>
        <w:t xml:space="preserve">En el caso de los </w:t>
      </w:r>
      <w:r w:rsidRPr="00625FED">
        <w:rPr>
          <w:b/>
          <w:bCs/>
        </w:rPr>
        <w:t>votantes</w:t>
      </w:r>
      <w:r>
        <w:t xml:space="preserve">, </w:t>
      </w:r>
      <w:r w:rsidR="00CB180D">
        <w:t>¿</w:t>
      </w:r>
      <w:r>
        <w:t>c</w:t>
      </w:r>
      <w:r w:rsidR="00CB180D">
        <w:t>uáles son los costes y los beneficios de votar informado?</w:t>
      </w:r>
    </w:p>
    <w:p w14:paraId="0875E97F" w14:textId="77777777" w:rsidR="003402A9" w:rsidRDefault="00CB180D" w:rsidP="003402A9">
      <w:pPr>
        <w:pStyle w:val="Nivel2SM"/>
      </w:pPr>
      <w:r>
        <w:t>Los costes la información son elevados en términos de tiempo.</w:t>
      </w:r>
    </w:p>
    <w:p w14:paraId="233D66B2" w14:textId="2A513549" w:rsidR="00CB180D" w:rsidRDefault="00CB180D" w:rsidP="00625FED">
      <w:pPr>
        <w:pStyle w:val="Nivel2SM"/>
        <w:keepNext/>
        <w:spacing w:after="0"/>
      </w:pPr>
      <w:r>
        <w:t>En contraposición, los beneficios de votar en términos de influencia del voto son casi nulos, ya que la probabilidad de un voto cambie el resultado de las elecciones es casi nula (i.e. el voto individual es prácticamente irrelevante en una democracia de gran tamaño).</w:t>
      </w:r>
    </w:p>
    <w:p w14:paraId="5DD195D8" w14:textId="17D35E0C" w:rsidR="00CB180D" w:rsidRPr="00625FED" w:rsidRDefault="00CB180D" w:rsidP="00625FED">
      <w:pPr>
        <w:pStyle w:val="Nivel3SM"/>
      </w:pPr>
      <w:r>
        <w:t>En conclusión, no interesa votar con conocimiento de causa (</w:t>
      </w:r>
      <w:r>
        <w:rPr>
          <w:i/>
          <w:iCs/>
        </w:rPr>
        <w:t>principio de racionalidad de la ignorancia</w:t>
      </w:r>
      <w:r w:rsidRPr="00CB180D">
        <w:t>)</w:t>
      </w:r>
      <w:r>
        <w:t xml:space="preserve">. Por </w:t>
      </w:r>
      <w:r w:rsidR="003402A9">
        <w:t>lo tanto</w:t>
      </w:r>
      <w:r>
        <w:t>, se puede llegar a votar en base a consideraciones</w:t>
      </w:r>
      <w:r w:rsidR="000D7118">
        <w:t xml:space="preserve"> de tipo emocional</w:t>
      </w:r>
      <w:r w:rsidR="00625FED">
        <w:t xml:space="preserve"> (reduciendo así los costes de la información)</w:t>
      </w:r>
      <w:r w:rsidR="000D7118">
        <w:t>.</w:t>
      </w:r>
    </w:p>
    <w:p w14:paraId="42BD5117" w14:textId="653E4149" w:rsidR="000E2DDF" w:rsidRDefault="000D7118" w:rsidP="000E2DDF">
      <w:pPr>
        <w:pStyle w:val="Ttulo6"/>
      </w:pPr>
      <w:bookmarkStart w:id="98" w:name="_Toc128384328"/>
      <w:r>
        <w:t>Representantes p</w:t>
      </w:r>
      <w:r w:rsidR="000E2DDF">
        <w:t>olíticos</w:t>
      </w:r>
      <w:bookmarkEnd w:id="98"/>
    </w:p>
    <w:p w14:paraId="74A5CAB8" w14:textId="77777777" w:rsidR="000D7118" w:rsidRDefault="000D7118" w:rsidP="00C34918">
      <w:pPr>
        <w:pStyle w:val="Nivel1SM"/>
        <w:keepNext/>
        <w:spacing w:before="0" w:after="0"/>
      </w:pPr>
      <w:r>
        <w:t xml:space="preserve">En el caso de los </w:t>
      </w:r>
      <w:r w:rsidRPr="00625FED">
        <w:rPr>
          <w:b/>
          <w:bCs/>
        </w:rPr>
        <w:t>representantes políticos</w:t>
      </w:r>
      <w:r>
        <w:t>, se dan las siguientes circunstancias:</w:t>
      </w:r>
    </w:p>
    <w:p w14:paraId="25193912" w14:textId="7A7A3B7A" w:rsidR="000D7118" w:rsidRPr="0074086F" w:rsidRDefault="000D7118" w:rsidP="00CF4228">
      <w:pPr>
        <w:pStyle w:val="Nivel2SM"/>
        <w:rPr>
          <w:spacing w:val="-1"/>
        </w:rPr>
      </w:pPr>
      <w:r w:rsidRPr="0074086F">
        <w:rPr>
          <w:spacing w:val="-1"/>
        </w:rPr>
        <w:t xml:space="preserve">El representante político se enfrenta a un </w:t>
      </w:r>
      <w:r w:rsidRPr="0074086F">
        <w:rPr>
          <w:i/>
          <w:iCs/>
          <w:spacing w:val="-1"/>
        </w:rPr>
        <w:t>conflicto de intereses</w:t>
      </w:r>
      <w:r w:rsidRPr="0074086F">
        <w:rPr>
          <w:spacing w:val="-1"/>
        </w:rPr>
        <w:t>. Los políticos podrían dedicarse a satisfacer sus propios objetivos en lugar de las preferencias sociales (esta divergencia de objetivos se ve agravada por la falta de control derivada de los escasos incentivos a informarse).</w:t>
      </w:r>
    </w:p>
    <w:p w14:paraId="42F59034" w14:textId="337904BE" w:rsidR="000D7118" w:rsidRPr="00A6724D" w:rsidRDefault="000D7118" w:rsidP="00CF4228">
      <w:pPr>
        <w:pStyle w:val="Nivel2SM"/>
        <w:rPr>
          <w:spacing w:val="-2"/>
        </w:rPr>
      </w:pPr>
      <w:r w:rsidRPr="00A6724D">
        <w:rPr>
          <w:spacing w:val="-2"/>
        </w:rPr>
        <w:t xml:space="preserve">Se da el </w:t>
      </w:r>
      <w:r w:rsidRPr="00A6724D">
        <w:rPr>
          <w:i/>
          <w:iCs/>
          <w:spacing w:val="-2"/>
        </w:rPr>
        <w:t>efecto de la representación no vinculante</w:t>
      </w:r>
      <w:r w:rsidRPr="00A6724D">
        <w:rPr>
          <w:spacing w:val="-2"/>
        </w:rPr>
        <w:t>: el votante en la mayoría de los casos no manifiesta su voluntad sobre temas concretos, sino que tan solo elige a un representante, existe, por tanto, imprecisión y falta de conexión entre el voto realizado y la política llevada a cabo.</w:t>
      </w:r>
    </w:p>
    <w:p w14:paraId="5296E7C1" w14:textId="725CDDC9" w:rsidR="000D7118" w:rsidRDefault="000D7118" w:rsidP="00CF4228">
      <w:pPr>
        <w:pStyle w:val="Nivel2SM"/>
      </w:pPr>
      <w:r>
        <w:t xml:space="preserve">Además, se da lo que se conoce como </w:t>
      </w:r>
      <w:r>
        <w:rPr>
          <w:i/>
          <w:iCs/>
        </w:rPr>
        <w:t>teoría del ciclo político</w:t>
      </w:r>
      <w:r w:rsidR="00E31963">
        <w:rPr>
          <w:rStyle w:val="Refdenotaalpie"/>
        </w:rPr>
        <w:footnoteReference w:id="51"/>
      </w:r>
      <w:r w:rsidR="00670B7B">
        <w:t xml:space="preserve">, y es que en la práctica se toman medidas que no responden a cuestiones de eficiencia, sino que se ven influidas por el ciclo electoral. Por ejemplo, se dan aumentos del gasto público y reducciones de los impuestos en los períodos previos a unas </w:t>
      </w:r>
      <w:r w:rsidR="00670B7B" w:rsidRPr="00EB04DF">
        <w:t xml:space="preserve">elecciones (teoría del ciclo político de </w:t>
      </w:r>
      <w:r w:rsidR="00670B7B" w:rsidRPr="00EB04DF">
        <w:rPr>
          <w:smallCaps/>
        </w:rPr>
        <w:t>Nordhaus</w:t>
      </w:r>
      <w:r w:rsidR="00670B7B" w:rsidRPr="00EB04DF">
        <w:rPr>
          <w:rStyle w:val="Refdenotaalpie"/>
        </w:rPr>
        <w:footnoteReference w:id="52"/>
      </w:r>
      <w:r w:rsidR="00670B7B" w:rsidRPr="00EB04DF">
        <w:t>)</w:t>
      </w:r>
      <w:r w:rsidR="00670B7B">
        <w:t>.</w:t>
      </w:r>
    </w:p>
    <w:p w14:paraId="0AD94B74" w14:textId="6026BFE6" w:rsidR="000E2DDF" w:rsidRDefault="000E2DDF" w:rsidP="000E2DDF">
      <w:pPr>
        <w:pStyle w:val="Ttulo6"/>
      </w:pPr>
      <w:bookmarkStart w:id="99" w:name="_Toc128384329"/>
      <w:r>
        <w:t>Burócratas</w:t>
      </w:r>
      <w:bookmarkEnd w:id="99"/>
    </w:p>
    <w:p w14:paraId="5959884D" w14:textId="77777777" w:rsidR="00625FED" w:rsidRDefault="00670B7B" w:rsidP="0074086F">
      <w:pPr>
        <w:pStyle w:val="Nivel1SM"/>
        <w:keepNext/>
        <w:spacing w:before="0" w:after="0"/>
      </w:pPr>
      <w:r>
        <w:t xml:space="preserve">Por su parte, los </w:t>
      </w:r>
      <w:r w:rsidRPr="00625FED">
        <w:rPr>
          <w:b/>
          <w:bCs/>
        </w:rPr>
        <w:t>funcionarios o burócratas</w:t>
      </w:r>
      <w:r>
        <w:t xml:space="preserve"> son los empleados del sector público encargados de suministrar la información técnica necesaria a los políticos así como de ejecutar los programas decididos por ellos.</w:t>
      </w:r>
    </w:p>
    <w:p w14:paraId="499CB2D2" w14:textId="05D1B6AC" w:rsidR="00670B7B" w:rsidRDefault="00670B7B" w:rsidP="00625FED">
      <w:pPr>
        <w:pStyle w:val="Nivel2SM"/>
      </w:pPr>
      <w:r>
        <w:t xml:space="preserve">El estudio de la burocracia como forma de organización lo inició </w:t>
      </w:r>
      <w:r w:rsidRPr="00625FED">
        <w:rPr>
          <w:smallCaps/>
        </w:rPr>
        <w:t>Max Weber</w:t>
      </w:r>
      <w:r>
        <w:t xml:space="preserve"> (1922), quien sostenía que los burócratas eran un cuerpo vocacional de funcionarios que buscaba cumplir su función de la mejor forma posible.</w:t>
      </w:r>
    </w:p>
    <w:p w14:paraId="226A9731" w14:textId="2901EC1A" w:rsidR="00664B98" w:rsidRDefault="00664B98" w:rsidP="00625FED">
      <w:pPr>
        <w:pStyle w:val="Nivel2SM"/>
        <w:keepNext/>
        <w:spacing w:after="0"/>
      </w:pPr>
      <w:r>
        <w:rPr>
          <w:smallCaps/>
        </w:rPr>
        <w:lastRenderedPageBreak/>
        <w:t>Tullock</w:t>
      </w:r>
      <w:r>
        <w:t xml:space="preserve"> señala que los burócratas no tienen incentivos a realizar su trabajo de forma eficiente debido a las peculiaridades que suele presentar la producción pública:</w:t>
      </w:r>
    </w:p>
    <w:p w14:paraId="6AAA7D93" w14:textId="77777777" w:rsidR="00664B98" w:rsidRDefault="00664B98" w:rsidP="00625FED">
      <w:pPr>
        <w:pStyle w:val="Nivel3SM"/>
      </w:pPr>
      <w:r>
        <w:t>No se puede retribuir a los burócratas según su productividad debido a la imposibilidad de cuantificar la producción pública.</w:t>
      </w:r>
    </w:p>
    <w:p w14:paraId="500935F3" w14:textId="12EC7958" w:rsidR="00664B98" w:rsidRDefault="00664B98" w:rsidP="00625FED">
      <w:pPr>
        <w:pStyle w:val="Nivel3SM"/>
      </w:pPr>
      <w:r>
        <w:t>La calidad de los bienes y servicio</w:t>
      </w:r>
      <w:r w:rsidR="008C69E7">
        <w:t>s</w:t>
      </w:r>
      <w:r>
        <w:t xml:space="preserve"> públicos es difícil de determinar por la ausencia de referencias en el sector privado y de la información que proporcionarían los precios.</w:t>
      </w:r>
    </w:p>
    <w:p w14:paraId="49CB70CB" w14:textId="0C678F76" w:rsidR="00664B98" w:rsidRDefault="00664B98" w:rsidP="00625FED">
      <w:pPr>
        <w:pStyle w:val="Nivel3SM"/>
      </w:pPr>
      <w:r>
        <w:t>No hay un mecanismo de expulsión de productores ineficientes.</w:t>
      </w:r>
    </w:p>
    <w:p w14:paraId="7BF74FB8" w14:textId="302FE1FE" w:rsidR="00664B98" w:rsidRDefault="00664B98" w:rsidP="00625FED">
      <w:pPr>
        <w:pStyle w:val="Nivel2SM"/>
        <w:keepNext/>
        <w:spacing w:after="0"/>
      </w:pPr>
      <w:r>
        <w:t>A estos se añaden otros motivos:</w:t>
      </w:r>
    </w:p>
    <w:p w14:paraId="00E06637" w14:textId="11A316BF" w:rsidR="00664B98" w:rsidRDefault="00664B98" w:rsidP="00625FED">
      <w:pPr>
        <w:pStyle w:val="Nivel3SM"/>
      </w:pPr>
      <w:r>
        <w:t>La falta de competencia en la producción pública y el habitual carácter fijo del empleo desincentiva el esfuerzo (</w:t>
      </w:r>
      <w:r w:rsidRPr="00625FED">
        <w:rPr>
          <w:i/>
          <w:iCs/>
        </w:rPr>
        <w:t xml:space="preserve">ineficiencia X de </w:t>
      </w:r>
      <w:r w:rsidRPr="00625FED">
        <w:rPr>
          <w:i/>
          <w:iCs/>
          <w:smallCaps/>
        </w:rPr>
        <w:t>Leibenstein</w:t>
      </w:r>
      <w:r>
        <w:t>).</w:t>
      </w:r>
    </w:p>
    <w:p w14:paraId="0C4B9D40" w14:textId="16DC5752" w:rsidR="00664B98" w:rsidRPr="00625FED" w:rsidRDefault="00664B98" w:rsidP="00625FED">
      <w:pPr>
        <w:pStyle w:val="Nivel3SM"/>
      </w:pPr>
      <w:r w:rsidRPr="00625FED">
        <w:rPr>
          <w:smallCaps/>
        </w:rPr>
        <w:t>Atkinson</w:t>
      </w:r>
      <w:r w:rsidRPr="00625FED">
        <w:t xml:space="preserve"> y </w:t>
      </w:r>
      <w:r w:rsidRPr="00625FED">
        <w:rPr>
          <w:smallCaps/>
        </w:rPr>
        <w:t>Stiglitz</w:t>
      </w:r>
      <w:r w:rsidRPr="00625FED">
        <w:t xml:space="preserve"> consideran que los burócratas se caracterizan por su </w:t>
      </w:r>
      <w:r w:rsidRPr="00625FED">
        <w:rPr>
          <w:i/>
          <w:iCs/>
        </w:rPr>
        <w:t>aversión al riesgo</w:t>
      </w:r>
      <w:r w:rsidR="000406C9" w:rsidRPr="00625FED">
        <w:t xml:space="preserve">, lo que </w:t>
      </w:r>
      <w:r w:rsidRPr="00625FED">
        <w:t xml:space="preserve">va a suponer un </w:t>
      </w:r>
      <w:r w:rsidRPr="00625FED">
        <w:rPr>
          <w:i/>
          <w:iCs/>
        </w:rPr>
        <w:t>menor ritmo de innovación</w:t>
      </w:r>
      <w:r w:rsidRPr="00625FED">
        <w:t xml:space="preserve"> y, en definitiva, una </w:t>
      </w:r>
      <w:r w:rsidRPr="00625FED">
        <w:rPr>
          <w:i/>
          <w:iCs/>
        </w:rPr>
        <w:t>mayor resistencia al cambio</w:t>
      </w:r>
      <w:r w:rsidRPr="00625FED">
        <w:t>, lo que puede generar ineficiencias.</w:t>
      </w:r>
    </w:p>
    <w:p w14:paraId="36CF99B1" w14:textId="77777777" w:rsidR="00625FED" w:rsidRDefault="000406C9" w:rsidP="00625FED">
      <w:pPr>
        <w:pStyle w:val="Nivel3SM"/>
      </w:pPr>
      <w:r>
        <w:t xml:space="preserve">Para </w:t>
      </w:r>
      <w:r w:rsidRPr="00E8451F">
        <w:rPr>
          <w:smallCaps/>
        </w:rPr>
        <w:t>Niskanen</w:t>
      </w:r>
      <w:r>
        <w:t xml:space="preserve">, el burócrata es un individuo que, como todos los demás, trata de </w:t>
      </w:r>
      <w:r w:rsidRPr="00BD1114">
        <w:t>maximizar su utilidad.</w:t>
      </w:r>
    </w:p>
    <w:p w14:paraId="0DB42D9B" w14:textId="77777777" w:rsidR="00625FED" w:rsidRDefault="000406C9" w:rsidP="00625FED">
      <w:pPr>
        <w:pStyle w:val="Nivel4"/>
        <w:ind w:left="1474"/>
      </w:pPr>
      <w:r w:rsidRPr="00BD1114">
        <w:t>En el caso de los burócratas, dado que su remuneración suele ser en gran parte fija, su utilidad procederá principalmente del poder y del prestigio que tengan, lo que a su vez dependerá del tamaño del presupuesto que maneje su departamento.</w:t>
      </w:r>
    </w:p>
    <w:p w14:paraId="38AC4D0B" w14:textId="079C2E98" w:rsidR="00664B98" w:rsidRDefault="000406C9" w:rsidP="00625FED">
      <w:pPr>
        <w:pStyle w:val="Nivel4"/>
        <w:ind w:left="1474"/>
      </w:pPr>
      <w:r w:rsidRPr="00BD1114">
        <w:t>Así, los burócratas competirán</w:t>
      </w:r>
      <w:r>
        <w:t xml:space="preserve"> con otros departamentos por </w:t>
      </w:r>
      <w:r w:rsidRPr="00C2108B">
        <w:t>atraer fondos</w:t>
      </w:r>
      <w:r>
        <w:t xml:space="preserve"> hacia los programas de gasto que ellos gestionan</w:t>
      </w:r>
      <w:r>
        <w:rPr>
          <w:rStyle w:val="Refdenotaalpie"/>
        </w:rPr>
        <w:footnoteReference w:id="53"/>
      </w:r>
      <w:r>
        <w:t>.</w:t>
      </w:r>
    </w:p>
    <w:p w14:paraId="53EE1495" w14:textId="77777777" w:rsidR="00625FED" w:rsidRDefault="000406C9" w:rsidP="00625FED">
      <w:pPr>
        <w:pStyle w:val="Nivel4"/>
        <w:ind w:left="1474"/>
      </w:pPr>
      <w:r>
        <w:t>Todo esto puede llevar</w:t>
      </w:r>
      <w:r w:rsidR="00372AB3">
        <w:t>,</w:t>
      </w:r>
      <w:r>
        <w:t xml:space="preserve"> por la teoría del Leviat</w:t>
      </w:r>
      <w:r w:rsidR="00475886">
        <w:t>á</w:t>
      </w:r>
      <w:r>
        <w:t>n</w:t>
      </w:r>
      <w:r w:rsidR="00475886">
        <w:rPr>
          <w:rStyle w:val="Refdenotaalpie"/>
        </w:rPr>
        <w:footnoteReference w:id="54"/>
      </w:r>
      <w:r>
        <w:t xml:space="preserve"> (defendida por </w:t>
      </w:r>
      <w:r>
        <w:rPr>
          <w:smallCaps/>
        </w:rPr>
        <w:t>Buchanan</w:t>
      </w:r>
      <w:r>
        <w:t>)</w:t>
      </w:r>
      <w:r w:rsidR="00372AB3">
        <w:t>,</w:t>
      </w:r>
      <w:r>
        <w:t xml:space="preserve"> al progresivo crecimiento del tamaño del sector público derivado no de la persecución del bienestar social, sino de los intereses particulares de las distintas unidades burocráticas que conforman el Estado.</w:t>
      </w:r>
    </w:p>
    <w:p w14:paraId="29122D3E" w14:textId="727A2BC5" w:rsidR="00E31963" w:rsidRDefault="000406C9" w:rsidP="00625FED">
      <w:pPr>
        <w:pStyle w:val="Nivel3SM"/>
        <w:keepNext/>
      </w:pPr>
      <w:r>
        <w:t xml:space="preserve">Por añadidura, otro factor apuntado por </w:t>
      </w:r>
      <w:r>
        <w:rPr>
          <w:smallCaps/>
        </w:rPr>
        <w:t>Buchanan</w:t>
      </w:r>
      <w:r>
        <w:t xml:space="preserve"> </w:t>
      </w:r>
      <w:r w:rsidR="00E31963">
        <w:t xml:space="preserve">(1977) </w:t>
      </w:r>
      <w:r>
        <w:t xml:space="preserve">que actuaría como catalizador para el sobredimensionamiento del sector público sería la </w:t>
      </w:r>
      <w:r w:rsidRPr="00262856">
        <w:rPr>
          <w:i/>
          <w:iCs/>
        </w:rPr>
        <w:t>ilusión fiscal</w:t>
      </w:r>
      <w:r>
        <w:t xml:space="preserve"> de los votantes al infravalorar la carga fiscal que soportan.</w:t>
      </w:r>
      <w:r w:rsidR="00E31963">
        <w:t xml:space="preserve"> Esto permite aumentar el tamaño del sector público sin que los votantes perciban un aumento equivalente de la presión fiscal. Se puede dar por diversas vías:</w:t>
      </w:r>
    </w:p>
    <w:p w14:paraId="395E6264" w14:textId="77777777" w:rsidR="00E31963" w:rsidRDefault="00E31963">
      <w:pPr>
        <w:pStyle w:val="Prrafodelista"/>
        <w:numPr>
          <w:ilvl w:val="0"/>
          <w:numId w:val="19"/>
        </w:numPr>
        <w:spacing w:after="0"/>
        <w:ind w:left="1560" w:hanging="357"/>
        <w:contextualSpacing w:val="0"/>
      </w:pPr>
      <w:r>
        <w:t>Retenciones en origen.</w:t>
      </w:r>
    </w:p>
    <w:p w14:paraId="74F15903" w14:textId="77777777" w:rsidR="00E31963" w:rsidRDefault="00E31963">
      <w:pPr>
        <w:pStyle w:val="Prrafodelista"/>
        <w:numPr>
          <w:ilvl w:val="0"/>
          <w:numId w:val="19"/>
        </w:numPr>
        <w:spacing w:after="0"/>
        <w:ind w:left="1560" w:hanging="357"/>
        <w:contextualSpacing w:val="0"/>
      </w:pPr>
      <w:r>
        <w:t>Imposición indirecta</w:t>
      </w:r>
      <w:r>
        <w:rPr>
          <w:rStyle w:val="Refdenotaalpie"/>
        </w:rPr>
        <w:footnoteReference w:id="55"/>
      </w:r>
      <w:r>
        <w:t>.</w:t>
      </w:r>
    </w:p>
    <w:p w14:paraId="69F0BB41" w14:textId="77777777" w:rsidR="00E31963" w:rsidRDefault="00E31963">
      <w:pPr>
        <w:pStyle w:val="Prrafodelista"/>
        <w:numPr>
          <w:ilvl w:val="0"/>
          <w:numId w:val="19"/>
        </w:numPr>
        <w:spacing w:after="0"/>
        <w:ind w:left="1560" w:hanging="357"/>
        <w:contextualSpacing w:val="0"/>
      </w:pPr>
      <w:r>
        <w:lastRenderedPageBreak/>
        <w:t>Opacidad del sistema impositivo.</w:t>
      </w:r>
    </w:p>
    <w:p w14:paraId="762CA065" w14:textId="7D6DC366" w:rsidR="00E31963" w:rsidRPr="000406C9" w:rsidRDefault="00E31963">
      <w:pPr>
        <w:pStyle w:val="Prrafodelista"/>
        <w:numPr>
          <w:ilvl w:val="0"/>
          <w:numId w:val="19"/>
        </w:numPr>
        <w:spacing w:after="40"/>
        <w:ind w:left="1560"/>
        <w:contextualSpacing w:val="0"/>
      </w:pPr>
      <w:r>
        <w:t>Ilusión de deuda (</w:t>
      </w:r>
      <w:r w:rsidRPr="001E22E6">
        <w:rPr>
          <w:smallCaps/>
        </w:rPr>
        <w:t>Niskanen</w:t>
      </w:r>
      <w:r>
        <w:t>)</w:t>
      </w:r>
      <w:r>
        <w:rPr>
          <w:rStyle w:val="Refdenotaalpie"/>
        </w:rPr>
        <w:footnoteReference w:id="56"/>
      </w:r>
      <w:r>
        <w:t>.</w:t>
      </w:r>
    </w:p>
    <w:p w14:paraId="6475A725" w14:textId="6AA25DB6" w:rsidR="003448F9" w:rsidRDefault="000E2DDF" w:rsidP="000E2DDF">
      <w:pPr>
        <w:pStyle w:val="Ttulo6"/>
      </w:pPr>
      <w:bookmarkStart w:id="100" w:name="_Toc128384330"/>
      <w:r>
        <w:t>Grupos de presión</w:t>
      </w:r>
      <w:bookmarkEnd w:id="100"/>
    </w:p>
    <w:p w14:paraId="71F206C6" w14:textId="253E4739" w:rsidR="00262856" w:rsidRDefault="0012663E" w:rsidP="00EB6102">
      <w:pPr>
        <w:pStyle w:val="Nivel1SM"/>
        <w:keepNext/>
        <w:spacing w:before="0" w:after="0"/>
      </w:pPr>
      <w:r>
        <w:t xml:space="preserve">Finalmente, </w:t>
      </w:r>
      <w:bookmarkStart w:id="101" w:name="_Hlk117524335"/>
      <w:r>
        <w:t>l</w:t>
      </w:r>
      <w:r w:rsidR="00262856">
        <w:t xml:space="preserve">os </w:t>
      </w:r>
      <w:r w:rsidR="00262856" w:rsidRPr="0012663E">
        <w:rPr>
          <w:b/>
          <w:bCs/>
        </w:rPr>
        <w:t>grupos de presión</w:t>
      </w:r>
      <w:r w:rsidR="00262856">
        <w:t xml:space="preserve"> se pueden definir como</w:t>
      </w:r>
      <w:r w:rsidR="00262856" w:rsidRPr="00262856">
        <w:t xml:space="preserve"> </w:t>
      </w:r>
      <w:r w:rsidR="00262856">
        <w:t>un conjunto de individuos con intereses comunes que se organizan para interferir en las decisiones de los políticos con el fin de que éstos favorezcan sus intereses privados</w:t>
      </w:r>
      <w:r w:rsidR="00262856">
        <w:rPr>
          <w:rStyle w:val="Refdenotaalpie"/>
        </w:rPr>
        <w:footnoteReference w:id="57"/>
      </w:r>
      <w:r w:rsidR="00262856">
        <w:rPr>
          <w:vertAlign w:val="superscript"/>
        </w:rPr>
        <w:t>,</w:t>
      </w:r>
      <w:r w:rsidR="00262856">
        <w:rPr>
          <w:rStyle w:val="Refdenotaalpie"/>
        </w:rPr>
        <w:footnoteReference w:id="58"/>
      </w:r>
      <w:r w:rsidR="00262856">
        <w:t xml:space="preserve"> (</w:t>
      </w:r>
      <w:r w:rsidR="00262856">
        <w:rPr>
          <w:i/>
          <w:iCs/>
        </w:rPr>
        <w:t>rent-seeking</w:t>
      </w:r>
      <w:r w:rsidR="00262856">
        <w:t>).</w:t>
      </w:r>
    </w:p>
    <w:p w14:paraId="03D18F2D" w14:textId="4A5DC60F" w:rsidR="00262856" w:rsidRDefault="00262856" w:rsidP="00262856">
      <w:pPr>
        <w:pStyle w:val="Nivel2SM"/>
        <w:keepNext/>
        <w:spacing w:after="0"/>
      </w:pPr>
      <w:r>
        <w:t xml:space="preserve">Los grupos de presión tienen incentivos privados que pueden impactar en la toma de decisiones públicas a favor de sus intereses privados y en detrimento del bien común. </w:t>
      </w:r>
      <w:r w:rsidR="005D6D35">
        <w:t xml:space="preserve">Así, si ha surgido un organismo para regular una situación de monopolio natural, a medida que pasa el tiempo, habrá otras prioridades (que pueden ser de corte político o personal) y el seguimiento regulatorio se relaja. </w:t>
      </w:r>
      <w:r>
        <w:t xml:space="preserve">Las actividades de búsqueda de rentas que llevan a cabo los grupos de presión generan </w:t>
      </w:r>
      <w:r w:rsidRPr="00C2108B">
        <w:rPr>
          <w:i/>
        </w:rPr>
        <w:t>ineficiencias</w:t>
      </w:r>
      <w:r>
        <w:t xml:space="preserve"> por 2</w:t>
      </w:r>
      <w:r w:rsidR="00EB6102">
        <w:t> </w:t>
      </w:r>
      <w:r>
        <w:t>motivos</w:t>
      </w:r>
      <w:r w:rsidR="002F6076">
        <w:rPr>
          <w:rStyle w:val="Refdenotaalpie"/>
        </w:rPr>
        <w:footnoteReference w:id="59"/>
      </w:r>
      <w:r>
        <w:t>:</w:t>
      </w:r>
    </w:p>
    <w:p w14:paraId="196E5C36" w14:textId="77777777" w:rsidR="00262856" w:rsidRDefault="00262856">
      <w:pPr>
        <w:numPr>
          <w:ilvl w:val="0"/>
          <w:numId w:val="13"/>
        </w:numPr>
        <w:spacing w:after="0"/>
        <w:ind w:left="1134" w:hanging="227"/>
      </w:pPr>
      <w:r>
        <w:t>Se dedican recursos a obtener el favor de los poderes públicos, en lugar de dedicarlos a actividades productivas.</w:t>
      </w:r>
    </w:p>
    <w:p w14:paraId="39D43333" w14:textId="77777777" w:rsidR="00262856" w:rsidRDefault="00262856">
      <w:pPr>
        <w:numPr>
          <w:ilvl w:val="0"/>
          <w:numId w:val="13"/>
        </w:numPr>
        <w:spacing w:after="0"/>
        <w:ind w:left="1134" w:hanging="227"/>
      </w:pPr>
      <w:r>
        <w:t xml:space="preserve">Se toman decisiones favorables a los intereses de los grupos de presión, que </w:t>
      </w:r>
      <w:r w:rsidRPr="002C742D">
        <w:t>no</w:t>
      </w:r>
      <w:r>
        <w:t xml:space="preserve"> suelen coincidir con los de la colectividad.</w:t>
      </w:r>
    </w:p>
    <w:p w14:paraId="308545BF" w14:textId="2ED0C5DD" w:rsidR="00262856" w:rsidRDefault="00262856" w:rsidP="00262856">
      <w:pPr>
        <w:pStyle w:val="Nivel2SM"/>
      </w:pPr>
      <w:r w:rsidRPr="00C2108B">
        <w:t>Ejemplos</w:t>
      </w:r>
      <w:r>
        <w:t xml:space="preserve"> de grupos de presión: sindicatos, patronales, etc.</w:t>
      </w:r>
    </w:p>
    <w:p w14:paraId="0445096D" w14:textId="51964427" w:rsidR="0012663E" w:rsidRDefault="0012663E" w:rsidP="0012663E">
      <w:pPr>
        <w:pStyle w:val="Nivel1SM"/>
        <w:keepNext/>
        <w:spacing w:after="0"/>
      </w:pPr>
      <w:r>
        <w:t xml:space="preserve">Una </w:t>
      </w:r>
      <w:r w:rsidR="006F5F5F">
        <w:t>idea</w:t>
      </w:r>
      <w:r>
        <w:t xml:space="preserve"> en relación a los grupos de presión es la </w:t>
      </w:r>
      <w:r w:rsidR="006F5F5F">
        <w:rPr>
          <w:i/>
          <w:iCs/>
          <w:u w:val="single"/>
        </w:rPr>
        <w:t xml:space="preserve">teoría de la </w:t>
      </w:r>
      <w:r>
        <w:rPr>
          <w:i/>
          <w:iCs/>
          <w:u w:val="single"/>
        </w:rPr>
        <w:t>captura del regulador</w:t>
      </w:r>
      <w:r w:rsidR="006F5F5F" w:rsidRPr="000B2132">
        <w:rPr>
          <w:rStyle w:val="Refdenotaalpie"/>
        </w:rPr>
        <w:footnoteReference w:id="60"/>
      </w:r>
      <w:r w:rsidRPr="009F2797">
        <w:rPr>
          <w:smallCaps/>
        </w:rPr>
        <w:t xml:space="preserve"> </w:t>
      </w:r>
      <w:r w:rsidRPr="009F2797">
        <w:t>de</w:t>
      </w:r>
      <w:r>
        <w:t xml:space="preserve"> </w:t>
      </w:r>
      <w:r>
        <w:rPr>
          <w:smallCaps/>
        </w:rPr>
        <w:t>Stigler</w:t>
      </w:r>
      <w:r>
        <w:t xml:space="preserve"> (1971)</w:t>
      </w:r>
      <w:r w:rsidR="002F6076">
        <w:rPr>
          <w:rStyle w:val="Refdenotaalpie"/>
        </w:rPr>
        <w:footnoteReference w:id="61"/>
      </w:r>
      <w:r>
        <w:t>.</w:t>
      </w:r>
    </w:p>
    <w:p w14:paraId="0DD54792" w14:textId="622321FE" w:rsidR="0012663E" w:rsidRDefault="0012663E" w:rsidP="0012663E">
      <w:pPr>
        <w:pStyle w:val="Nivel2SM"/>
      </w:pPr>
      <w:r>
        <w:t>Se produce por el simple contacto entre un grupo de presión y agentes del sector público, que puede acabar generando relaciones personales que crean un sesgo inconsciente en la regulación a favor de</w:t>
      </w:r>
      <w:r w:rsidR="002F6076">
        <w:t xml:space="preserve"> la industria regulada</w:t>
      </w:r>
      <w:r>
        <w:t>.</w:t>
      </w:r>
    </w:p>
    <w:p w14:paraId="63C12E05" w14:textId="47BBDA39" w:rsidR="0012663E" w:rsidRDefault="0012663E" w:rsidP="0012663E">
      <w:pPr>
        <w:pStyle w:val="Nivel2SM"/>
      </w:pPr>
      <w:r>
        <w:t>De este modo, puede que el regulador no sea benevolente y no busque el máximo bienestar social sino que responda a los intereses particulares de</w:t>
      </w:r>
      <w:r w:rsidR="002F6076">
        <w:t xml:space="preserve"> </w:t>
      </w:r>
      <w:r>
        <w:t>l</w:t>
      </w:r>
      <w:r w:rsidR="002F6076">
        <w:t>a industria regulada</w:t>
      </w:r>
      <w:r>
        <w:t>.</w:t>
      </w:r>
    </w:p>
    <w:p w14:paraId="67874022" w14:textId="080804B6" w:rsidR="0012663E" w:rsidRPr="009F2797" w:rsidRDefault="0012663E" w:rsidP="0012663E">
      <w:pPr>
        <w:pStyle w:val="Nivel2SM"/>
      </w:pPr>
      <w:r>
        <w:lastRenderedPageBreak/>
        <w:t>Esta posibilidad de captura del regulador, a su vez, genera incentivos a las empresas para tratar de influir en el proceso de regulación (es decir, una empresa va a intentar que la regulación sea diseñada en beneficio propio).</w:t>
      </w:r>
      <w:bookmarkEnd w:id="101"/>
    </w:p>
    <w:p w14:paraId="14389969" w14:textId="2C25CCDB" w:rsidR="0012663E" w:rsidRDefault="0012663E" w:rsidP="0012663E">
      <w:pPr>
        <w:pStyle w:val="Nivel1SM"/>
        <w:keepNext/>
        <w:spacing w:after="0"/>
      </w:pPr>
      <w:r>
        <w:t xml:space="preserve">Otra aportación en esta línea </w:t>
      </w:r>
      <w:r w:rsidR="00E31963">
        <w:t xml:space="preserve">que estudia la dinámica de los grupos de presión es la </w:t>
      </w:r>
      <w:r w:rsidR="00E31963" w:rsidRPr="0012663E">
        <w:rPr>
          <w:i/>
          <w:iCs/>
          <w:u w:val="single"/>
        </w:rPr>
        <w:t>teoría de la acción colectiva</w:t>
      </w:r>
      <w:r w:rsidR="00E31963">
        <w:t xml:space="preserve"> de </w:t>
      </w:r>
      <w:r w:rsidR="00E31963">
        <w:rPr>
          <w:smallCaps/>
        </w:rPr>
        <w:t>Mancur Olson</w:t>
      </w:r>
      <w:r w:rsidR="00E31963">
        <w:t xml:space="preserve"> (1992).</w:t>
      </w:r>
    </w:p>
    <w:p w14:paraId="0FDAB531" w14:textId="77777777" w:rsidR="0012663E" w:rsidRDefault="00E31963" w:rsidP="0012663E">
      <w:pPr>
        <w:pStyle w:val="Nivel2SM"/>
      </w:pPr>
      <w:r>
        <w:t>Según esta teoría, como las actividades de los grupos de interés tienen características de bien público (pues si un grupo promueve dicho interés, se benefician todos los que tengan dicho interés</w:t>
      </w:r>
      <w:r w:rsidR="009F2797">
        <w:t>, aunque no perteneciesen al grupo y no soportasen, por tanto, los costes en términos de tiempo, dinero y esfuerzo</w:t>
      </w:r>
      <w:r w:rsidR="0012663E">
        <w:t>)</w:t>
      </w:r>
      <w:r w:rsidR="009F2797">
        <w:t xml:space="preserve"> existen incentivos para actuar como </w:t>
      </w:r>
      <w:r w:rsidR="009F2797">
        <w:rPr>
          <w:i/>
          <w:iCs/>
        </w:rPr>
        <w:t>free-rider</w:t>
      </w:r>
      <w:r w:rsidR="009F2797">
        <w:t>.</w:t>
      </w:r>
    </w:p>
    <w:p w14:paraId="1A437BDD" w14:textId="694EA505" w:rsidR="00E31963" w:rsidRDefault="009F2797" w:rsidP="0012663E">
      <w:pPr>
        <w:pStyle w:val="Nivel2SM"/>
      </w:pPr>
      <w:r>
        <w:t xml:space="preserve">Esto explica por qué solo los grupos de interés pequeños suelen constituirse en </w:t>
      </w:r>
      <w:r w:rsidRPr="009F2797">
        <w:rPr>
          <w:i/>
          <w:iCs/>
        </w:rPr>
        <w:t>lobbies</w:t>
      </w:r>
      <w:r>
        <w:t>, ya que los grupos de interés grandes (p.ej. consumidores) tienen más dificultades para organizars</w:t>
      </w:r>
      <w:r w:rsidR="00EB6102">
        <w:t>e</w:t>
      </w:r>
      <w:r w:rsidR="004659D3">
        <w:rPr>
          <w:rStyle w:val="Refdenotaalpie"/>
        </w:rPr>
        <w:footnoteReference w:id="62"/>
      </w:r>
      <w:r>
        <w:t>.</w:t>
      </w:r>
    </w:p>
    <w:p w14:paraId="71CDD6DF" w14:textId="556F2B6D" w:rsidR="00735B0A" w:rsidRDefault="00735B0A" w:rsidP="00735B0A">
      <w:pPr>
        <w:pStyle w:val="Ttulo2"/>
      </w:pPr>
      <w:bookmarkStart w:id="102" w:name="_Toc128384331"/>
      <w:r>
        <w:t>Soluciones a los fallos del sector público</w:t>
      </w:r>
      <w:bookmarkEnd w:id="102"/>
    </w:p>
    <w:p w14:paraId="7CB964F2" w14:textId="77777777" w:rsidR="004D7F5A" w:rsidRDefault="004D7F5A" w:rsidP="00EB6102">
      <w:pPr>
        <w:pStyle w:val="Nivel1SM"/>
        <w:keepNext/>
        <w:spacing w:before="0" w:after="0"/>
      </w:pPr>
      <w:r>
        <w:t xml:space="preserve">Posibles </w:t>
      </w:r>
      <w:r w:rsidRPr="004D4DD1">
        <w:rPr>
          <w:b/>
          <w:u w:val="single"/>
        </w:rPr>
        <w:t>soluciones</w:t>
      </w:r>
      <w:r>
        <w:t xml:space="preserve"> a los fallos del sector público:</w:t>
      </w:r>
    </w:p>
    <w:p w14:paraId="6F629737" w14:textId="50F63860" w:rsidR="004D7F5A" w:rsidRDefault="004D7F5A">
      <w:pPr>
        <w:keepNext/>
        <w:numPr>
          <w:ilvl w:val="0"/>
          <w:numId w:val="14"/>
        </w:numPr>
        <w:spacing w:after="0"/>
        <w:ind w:left="511" w:hanging="227"/>
      </w:pPr>
      <w:r w:rsidRPr="00290C4E">
        <w:rPr>
          <w:i/>
          <w:u w:val="single"/>
        </w:rPr>
        <w:t>Ligar la retribución a la productividad</w:t>
      </w:r>
      <w:r w:rsidR="009F2797">
        <w:t xml:space="preserve"> para así alinear los intereses privados y públicos.</w:t>
      </w:r>
    </w:p>
    <w:p w14:paraId="61A282D8" w14:textId="77777777" w:rsidR="00F16B78" w:rsidRDefault="004D7F5A" w:rsidP="00365C50">
      <w:pPr>
        <w:keepNext/>
        <w:spacing w:after="0"/>
        <w:ind w:left="510"/>
      </w:pPr>
      <w:r>
        <w:t>Problemas:</w:t>
      </w:r>
    </w:p>
    <w:p w14:paraId="325B2A26" w14:textId="41D2C415" w:rsidR="00AA30A2" w:rsidRDefault="004D7F5A" w:rsidP="00F33A64">
      <w:pPr>
        <w:pStyle w:val="Prrafodelista"/>
        <w:keepNext/>
        <w:numPr>
          <w:ilvl w:val="4"/>
          <w:numId w:val="1"/>
        </w:numPr>
        <w:spacing w:after="0"/>
        <w:ind w:left="1021" w:hanging="170"/>
        <w:contextualSpacing w:val="0"/>
      </w:pPr>
      <w:r>
        <w:t>¿</w:t>
      </w:r>
      <w:r w:rsidR="00735B0A">
        <w:t>C</w:t>
      </w:r>
      <w:r>
        <w:t>ómo se mide la productividad?</w:t>
      </w:r>
      <w:r>
        <w:rPr>
          <w:rStyle w:val="Refdenotaalpie"/>
        </w:rPr>
        <w:footnoteReference w:id="63"/>
      </w:r>
      <w:r>
        <w:t xml:space="preserve"> Esto es particularmente difícil en el sector público, donde la producción suele valorarse al coste de los factores; y</w:t>
      </w:r>
    </w:p>
    <w:p w14:paraId="34500A33" w14:textId="5531D1AE" w:rsidR="004D7F5A" w:rsidRDefault="004D7F5A" w:rsidP="00735B0A">
      <w:pPr>
        <w:pStyle w:val="Prrafodelista"/>
        <w:numPr>
          <w:ilvl w:val="4"/>
          <w:numId w:val="1"/>
        </w:numPr>
        <w:spacing w:after="40"/>
        <w:ind w:left="1021" w:hanging="170"/>
        <w:contextualSpacing w:val="0"/>
      </w:pPr>
      <w:r>
        <w:t>¿</w:t>
      </w:r>
      <w:r w:rsidR="00735B0A">
        <w:t>Q</w:t>
      </w:r>
      <w:r>
        <w:t>uién mide la productividad?</w:t>
      </w:r>
    </w:p>
    <w:p w14:paraId="7DA40BAF" w14:textId="21797823" w:rsidR="004D7F5A" w:rsidRPr="00043AEE" w:rsidRDefault="004D7F5A">
      <w:pPr>
        <w:keepNext/>
        <w:numPr>
          <w:ilvl w:val="0"/>
          <w:numId w:val="14"/>
        </w:numPr>
        <w:spacing w:after="0"/>
        <w:ind w:left="511" w:hanging="227"/>
      </w:pPr>
      <w:r w:rsidRPr="00043AEE">
        <w:rPr>
          <w:i/>
          <w:u w:val="single"/>
        </w:rPr>
        <w:t>Mejorar los mecanismos de supervisión y control</w:t>
      </w:r>
      <w:r w:rsidR="00043AEE" w:rsidRPr="00043AEE">
        <w:rPr>
          <w:iCs/>
        </w:rPr>
        <w:t xml:space="preserve"> para aumentar el esfuerzo de los burócratas</w:t>
      </w:r>
      <w:r w:rsidRPr="00043AEE">
        <w:t>.</w:t>
      </w:r>
    </w:p>
    <w:p w14:paraId="0A85C77A" w14:textId="17E790FD" w:rsidR="00043AEE" w:rsidRPr="00043AEE" w:rsidRDefault="00043AEE" w:rsidP="00043AEE">
      <w:pPr>
        <w:spacing w:after="40"/>
        <w:ind w:left="511"/>
        <w:rPr>
          <w:iCs/>
        </w:rPr>
      </w:pPr>
      <w:r>
        <w:rPr>
          <w:iCs/>
        </w:rPr>
        <w:t>Problema: ¿Quién controla al controlador?</w:t>
      </w:r>
    </w:p>
    <w:p w14:paraId="19612B84" w14:textId="77777777" w:rsidR="004D7F5A" w:rsidRDefault="004D7F5A">
      <w:pPr>
        <w:numPr>
          <w:ilvl w:val="0"/>
          <w:numId w:val="14"/>
        </w:numPr>
        <w:spacing w:after="40"/>
        <w:ind w:left="511" w:hanging="227"/>
      </w:pPr>
      <w:r w:rsidRPr="00290C4E">
        <w:rPr>
          <w:i/>
          <w:u w:val="single"/>
        </w:rPr>
        <w:t>Individualizar responsabilidades</w:t>
      </w:r>
      <w:r>
        <w:t xml:space="preserve"> para evitar que éstas se diluyan.</w:t>
      </w:r>
    </w:p>
    <w:p w14:paraId="3FCF3301" w14:textId="77777777" w:rsidR="004D7F5A" w:rsidRDefault="004D7F5A">
      <w:pPr>
        <w:numPr>
          <w:ilvl w:val="0"/>
          <w:numId w:val="14"/>
        </w:numPr>
        <w:spacing w:after="40"/>
        <w:ind w:left="511" w:hanging="227"/>
      </w:pPr>
      <w:r w:rsidRPr="00290C4E">
        <w:rPr>
          <w:i/>
          <w:u w:val="single"/>
        </w:rPr>
        <w:t>Separar el diseño de la ejecución</w:t>
      </w:r>
      <w:r>
        <w:t xml:space="preserve"> </w:t>
      </w:r>
      <w:r w:rsidRPr="007F72A6">
        <w:rPr>
          <w:sz w:val="18"/>
          <w:szCs w:val="18"/>
        </w:rPr>
        <w:t>(p.ej. encargar el análisis coste-beneficio a una agencia independiente, de manera que el sector público no pueda ya subestimar los costes y sobrestimar los beneficios de los proyectos públicos)</w:t>
      </w:r>
      <w:r>
        <w:t>.</w:t>
      </w:r>
    </w:p>
    <w:p w14:paraId="0AE49538" w14:textId="76622E24" w:rsidR="004D7F5A" w:rsidRDefault="004D7F5A">
      <w:pPr>
        <w:numPr>
          <w:ilvl w:val="0"/>
          <w:numId w:val="14"/>
        </w:numPr>
        <w:spacing w:after="40"/>
        <w:ind w:left="511" w:hanging="227"/>
      </w:pPr>
      <w:r w:rsidRPr="00290C4E">
        <w:rPr>
          <w:i/>
          <w:u w:val="single"/>
        </w:rPr>
        <w:t>Presupuesto de base cero</w:t>
      </w:r>
      <w:r>
        <w:t xml:space="preserve"> en lugar de presupuesto incremental</w:t>
      </w:r>
      <w:r w:rsidR="007F72A6" w:rsidRPr="007F72A6">
        <w:rPr>
          <w:sz w:val="18"/>
          <w:szCs w:val="18"/>
        </w:rPr>
        <w:t xml:space="preserve"> (replantearse cada partida año a año)</w:t>
      </w:r>
      <w:r w:rsidR="007F72A6">
        <w:t>.</w:t>
      </w:r>
    </w:p>
    <w:p w14:paraId="7E3D2F60" w14:textId="77777777" w:rsidR="004D7F5A" w:rsidRDefault="004D7F5A">
      <w:pPr>
        <w:numPr>
          <w:ilvl w:val="0"/>
          <w:numId w:val="14"/>
        </w:numPr>
        <w:spacing w:after="40"/>
        <w:ind w:left="511" w:hanging="227"/>
      </w:pPr>
      <w:r w:rsidRPr="00290C4E">
        <w:rPr>
          <w:i/>
          <w:u w:val="single"/>
        </w:rPr>
        <w:t>Sustituir la producción pública por privada</w:t>
      </w:r>
      <w:r>
        <w:t xml:space="preserve"> en aquellos casos en los que sea posible (manteniendo la </w:t>
      </w:r>
      <w:r w:rsidRPr="00D3256B">
        <w:rPr>
          <w:i/>
        </w:rPr>
        <w:t>provisión</w:t>
      </w:r>
      <w:r>
        <w:t xml:space="preserve"> pública, esto es, que siga siendo pagado con fondos públicos).</w:t>
      </w:r>
    </w:p>
    <w:p w14:paraId="26374300" w14:textId="0F04F2F4" w:rsidR="005D4003" w:rsidRDefault="004D7F5A">
      <w:pPr>
        <w:numPr>
          <w:ilvl w:val="0"/>
          <w:numId w:val="14"/>
        </w:numPr>
        <w:spacing w:after="100"/>
        <w:ind w:left="511" w:hanging="227"/>
      </w:pPr>
      <w:r w:rsidRPr="00290C4E">
        <w:rPr>
          <w:i/>
          <w:u w:val="single"/>
        </w:rPr>
        <w:t>Limitar legalmente el tamaño del sector público</w:t>
      </w:r>
      <w:r w:rsidRPr="007F72A6">
        <w:rPr>
          <w:sz w:val="18"/>
          <w:szCs w:val="18"/>
        </w:rPr>
        <w:t xml:space="preserve"> (concepto de “constitución fiscal”</w:t>
      </w:r>
      <w:r w:rsidR="007F72A6" w:rsidRPr="007F72A6">
        <w:rPr>
          <w:sz w:val="18"/>
          <w:szCs w:val="18"/>
        </w:rPr>
        <w:t xml:space="preserve"> – regla de gasto</w:t>
      </w:r>
      <w:r w:rsidRPr="007F72A6">
        <w:rPr>
          <w:sz w:val="18"/>
          <w:szCs w:val="18"/>
        </w:rPr>
        <w:t>)</w:t>
      </w:r>
      <w:r>
        <w:t>.</w:t>
      </w:r>
    </w:p>
    <w:p w14:paraId="6AAE17B4" w14:textId="77777777" w:rsidR="0036241D" w:rsidRDefault="0054654F" w:rsidP="0036241D">
      <w:pPr>
        <w:pStyle w:val="Nivel1SM"/>
        <w:keepNext/>
        <w:spacing w:after="0"/>
      </w:pPr>
      <w:r>
        <w:lastRenderedPageBreak/>
        <w:t>En suma, los problemas de la intervención del sector público hacen que sea necesario comparar la situación de fallo de mercado con el coste derivado de los fallos de la intervención del sector público, de forma que podamos determinar si la intervención nos acerca o nos aleja aún más del óptimo.</w:t>
      </w:r>
    </w:p>
    <w:p w14:paraId="5388F4F6" w14:textId="3FB9FAE2" w:rsidR="00645B2D" w:rsidRPr="0036241D" w:rsidRDefault="0054654F" w:rsidP="0036241D">
      <w:pPr>
        <w:pStyle w:val="Nivel2SM"/>
        <w:rPr>
          <w:spacing w:val="-3"/>
        </w:rPr>
      </w:pPr>
      <w:r w:rsidRPr="0036241D">
        <w:rPr>
          <w:spacing w:val="-3"/>
        </w:rPr>
        <w:t xml:space="preserve">En este sentido, nos movemos en el campo del </w:t>
      </w:r>
      <w:r w:rsidRPr="0036241D">
        <w:rPr>
          <w:i/>
          <w:iCs/>
          <w:spacing w:val="-3"/>
        </w:rPr>
        <w:t>second best</w:t>
      </w:r>
      <w:r w:rsidRPr="0036241D">
        <w:rPr>
          <w:spacing w:val="-3"/>
        </w:rPr>
        <w:t>, donde cabe recordar que, ante una determinada restricción, el cumplimiento de una más de las condiciones de equilibrio competitivo no necesariamente nos acerca más a la situación de óptimo paretiano</w:t>
      </w:r>
      <w:r w:rsidR="0036241D" w:rsidRPr="0036241D">
        <w:rPr>
          <w:spacing w:val="-3"/>
        </w:rPr>
        <w:t xml:space="preserve"> </w:t>
      </w:r>
      <w:r w:rsidR="0036241D" w:rsidRPr="0036241D">
        <w:rPr>
          <w:color w:val="767171" w:themeColor="background2" w:themeShade="80"/>
          <w:spacing w:val="-3"/>
          <w:sz w:val="19"/>
          <w:szCs w:val="19"/>
        </w:rPr>
        <w:t>[ver tema 3.A.22]</w:t>
      </w:r>
      <w:r w:rsidRPr="0036241D">
        <w:rPr>
          <w:spacing w:val="-3"/>
        </w:rPr>
        <w:t>.</w:t>
      </w:r>
    </w:p>
    <w:p w14:paraId="0FC0D3C1" w14:textId="77777777" w:rsidR="00342648" w:rsidRDefault="00342648" w:rsidP="005D4003">
      <w:pPr>
        <w:pStyle w:val="Introduccinyconclusin"/>
      </w:pPr>
      <w:bookmarkStart w:id="103" w:name="_Toc55381925"/>
      <w:bookmarkStart w:id="104" w:name="_Toc55382060"/>
      <w:bookmarkStart w:id="105" w:name="_Toc55382095"/>
      <w:bookmarkStart w:id="106" w:name="_Toc55382523"/>
      <w:bookmarkEnd w:id="94"/>
      <w:r>
        <w:t>CONCLUSIÓN</w:t>
      </w:r>
      <w:bookmarkEnd w:id="103"/>
      <w:bookmarkEnd w:id="104"/>
      <w:bookmarkEnd w:id="105"/>
      <w:bookmarkEnd w:id="106"/>
    </w:p>
    <w:p w14:paraId="73883A99" w14:textId="1C23F0A8" w:rsidR="002E0C48" w:rsidRDefault="0025200A" w:rsidP="00CB05D1">
      <w:pPr>
        <w:pStyle w:val="Nivel1"/>
        <w:keepNext/>
        <w:spacing w:after="0"/>
      </w:pPr>
      <w:r w:rsidRPr="00CB05D1">
        <w:rPr>
          <w:b/>
          <w:bCs/>
          <w:i/>
          <w:iCs/>
        </w:rPr>
        <w:t>Recapitulación (</w:t>
      </w:r>
      <w:r w:rsidR="00EB707E" w:rsidRPr="00CB05D1">
        <w:rPr>
          <w:b/>
          <w:bCs/>
          <w:i/>
          <w:iCs/>
        </w:rPr>
        <w:t>Ideas clave</w:t>
      </w:r>
      <w:r w:rsidRPr="00CB05D1">
        <w:rPr>
          <w:b/>
          <w:bCs/>
          <w:i/>
          <w:iCs/>
        </w:rPr>
        <w:t>)</w:t>
      </w:r>
      <w:r w:rsidR="002E0C48">
        <w:t>:</w:t>
      </w:r>
    </w:p>
    <w:p w14:paraId="55CC8A0C" w14:textId="60058FC8" w:rsidR="004D7F5A" w:rsidRDefault="004D7F5A">
      <w:pPr>
        <w:pStyle w:val="Nivel3"/>
        <w:numPr>
          <w:ilvl w:val="2"/>
          <w:numId w:val="15"/>
        </w:numPr>
        <w:ind w:left="1078" w:hanging="227"/>
      </w:pPr>
      <w:r w:rsidRPr="003C31E8">
        <w:rPr>
          <w:i/>
          <w:iCs/>
          <w:u w:val="single"/>
        </w:rPr>
        <w:t>Con competencia perfecta y en ausencia de fallos de mercado, las decisiones descentralizadas de los agentes permiten alcanzar un óptimo de Pareto</w:t>
      </w:r>
      <w:r>
        <w:t>.</w:t>
      </w:r>
    </w:p>
    <w:p w14:paraId="5069C605" w14:textId="171672E2" w:rsidR="003C31E8" w:rsidRDefault="003C31E8">
      <w:pPr>
        <w:pStyle w:val="Nivel3"/>
        <w:numPr>
          <w:ilvl w:val="2"/>
          <w:numId w:val="15"/>
        </w:numPr>
        <w:ind w:left="1078" w:hanging="227"/>
      </w:pPr>
      <w:r>
        <w:t xml:space="preserve">Sin embargo, el óptimo de Pareto no tiene en cuenta ninguna consideración de justicia social, por lo que el sector público podría </w:t>
      </w:r>
      <w:r w:rsidRPr="003C31E8">
        <w:rPr>
          <w:i/>
          <w:iCs/>
          <w:u w:val="single"/>
        </w:rPr>
        <w:t>intervenir por motivo equidad</w:t>
      </w:r>
      <w:r>
        <w:t xml:space="preserve"> para alcanzar un óptimo de Pareto que sea más deseable por la sociedad.</w:t>
      </w:r>
    </w:p>
    <w:p w14:paraId="22D8BF22" w14:textId="31821B23" w:rsidR="004D7F5A" w:rsidRDefault="003C31E8">
      <w:pPr>
        <w:pStyle w:val="Nivel3"/>
        <w:numPr>
          <w:ilvl w:val="2"/>
          <w:numId w:val="15"/>
        </w:numPr>
        <w:ind w:left="1078" w:hanging="227"/>
      </w:pPr>
      <w:r>
        <w:t xml:space="preserve">Además, en la práctica será habitual la </w:t>
      </w:r>
      <w:r w:rsidR="004D7F5A">
        <w:t xml:space="preserve">presencia de </w:t>
      </w:r>
      <w:r w:rsidR="004D7F5A" w:rsidRPr="008276BD">
        <w:t>fallos de mercado</w:t>
      </w:r>
      <w:r w:rsidR="004D7F5A">
        <w:t xml:space="preserve">, </w:t>
      </w:r>
      <w:r>
        <w:t xml:space="preserve">que causarán que </w:t>
      </w:r>
      <w:r w:rsidR="004D7F5A">
        <w:t xml:space="preserve">el </w:t>
      </w:r>
      <w:r w:rsidR="004D7F5A" w:rsidRPr="008276BD">
        <w:t>equilibrio general competitivo</w:t>
      </w:r>
      <w:r w:rsidR="004D7F5A">
        <w:t xml:space="preserve"> </w:t>
      </w:r>
      <w:r w:rsidR="004D7F5A" w:rsidRPr="003C31E8">
        <w:t>no</w:t>
      </w:r>
      <w:r w:rsidR="004D7F5A">
        <w:t xml:space="preserve"> se</w:t>
      </w:r>
      <w:r>
        <w:t>a</w:t>
      </w:r>
      <w:r w:rsidR="004D7F5A">
        <w:t xml:space="preserve"> </w:t>
      </w:r>
      <w:r w:rsidR="004D7F5A" w:rsidRPr="008276BD">
        <w:t>óptimo de Pareto</w:t>
      </w:r>
      <w:r>
        <w:t>.</w:t>
      </w:r>
      <w:r w:rsidR="00E80034">
        <w:t xml:space="preserve"> </w:t>
      </w:r>
      <w:r>
        <w:t xml:space="preserve">Por lo tanto, </w:t>
      </w:r>
      <w:r w:rsidR="00E80034">
        <w:t>en la práctica</w:t>
      </w:r>
      <w:r>
        <w:t>,</w:t>
      </w:r>
      <w:r w:rsidR="00E80034">
        <w:t xml:space="preserve"> e</w:t>
      </w:r>
      <w:r>
        <w:t>s</w:t>
      </w:r>
      <w:r w:rsidR="00E80034">
        <w:t xml:space="preserve"> muy improbable que </w:t>
      </w:r>
      <w:r>
        <w:t xml:space="preserve">el mercado por </w:t>
      </w:r>
      <w:r w:rsidR="00195A94">
        <w:t>sí</w:t>
      </w:r>
      <w:r>
        <w:t xml:space="preserve"> mismo</w:t>
      </w:r>
      <w:r w:rsidR="00E80034">
        <w:t xml:space="preserve"> llegue a asignaciones óptimas de Pareto</w:t>
      </w:r>
      <w:r>
        <w:t xml:space="preserve"> abriendo la puerta a la </w:t>
      </w:r>
      <w:r w:rsidRPr="003C31E8">
        <w:rPr>
          <w:i/>
          <w:iCs/>
          <w:u w:val="single"/>
        </w:rPr>
        <w:t>intervención del sector público por motivo eficiencia</w:t>
      </w:r>
      <w:r>
        <w:t>.</w:t>
      </w:r>
    </w:p>
    <w:p w14:paraId="7B9C5725" w14:textId="6DBF22C9" w:rsidR="004D7F5A" w:rsidRDefault="003C31E8">
      <w:pPr>
        <w:pStyle w:val="Nivel3"/>
        <w:numPr>
          <w:ilvl w:val="2"/>
          <w:numId w:val="15"/>
        </w:numPr>
        <w:ind w:left="1078" w:hanging="227"/>
      </w:pPr>
      <w:r>
        <w:t>En esta exposición hemos estudiado las externalidades y los bienes públicos, y hemos visto que l</w:t>
      </w:r>
      <w:r w:rsidR="004D7F5A">
        <w:t xml:space="preserve">a </w:t>
      </w:r>
      <w:r w:rsidR="004D7F5A" w:rsidRPr="003C31E8">
        <w:t>solución</w:t>
      </w:r>
      <w:r w:rsidR="004D7F5A">
        <w:t xml:space="preserve"> a la ineficiencia de los </w:t>
      </w:r>
      <w:r w:rsidR="004D7F5A" w:rsidRPr="003436D3">
        <w:rPr>
          <w:i/>
          <w:iCs/>
          <w:u w:val="single"/>
        </w:rPr>
        <w:t>bienes públicos</w:t>
      </w:r>
      <w:r w:rsidR="004D7F5A">
        <w:t xml:space="preserve"> requiere la </w:t>
      </w:r>
      <w:r w:rsidR="004D7F5A" w:rsidRPr="003436D3">
        <w:rPr>
          <w:i/>
          <w:iCs/>
          <w:u w:val="single"/>
        </w:rPr>
        <w:t>provisión por parte del sector público</w:t>
      </w:r>
      <w:r w:rsidR="003436D3">
        <w:t xml:space="preserve"> y l</w:t>
      </w:r>
      <w:r w:rsidR="004D7F5A">
        <w:t xml:space="preserve">a </w:t>
      </w:r>
      <w:r w:rsidR="004D7F5A" w:rsidRPr="003436D3">
        <w:rPr>
          <w:bCs/>
        </w:rPr>
        <w:t>solución</w:t>
      </w:r>
      <w:r w:rsidR="004D7F5A">
        <w:t xml:space="preserve"> al problema de la ineficiencia de las </w:t>
      </w:r>
      <w:r w:rsidR="004D7F5A" w:rsidRPr="003436D3">
        <w:rPr>
          <w:bCs/>
          <w:i/>
          <w:iCs/>
          <w:u w:val="single"/>
        </w:rPr>
        <w:t>externalidades</w:t>
      </w:r>
      <w:r w:rsidR="004D7F5A">
        <w:t xml:space="preserve"> requiere la intervención del sector público para lograr que los </w:t>
      </w:r>
      <w:r w:rsidR="004D7F5A" w:rsidRPr="003436D3">
        <w:rPr>
          <w:i/>
          <w:iCs/>
          <w:u w:val="single"/>
        </w:rPr>
        <w:t>agentes internalicen los efectos externos</w:t>
      </w:r>
      <w:r w:rsidR="004D7F5A">
        <w:t xml:space="preserve"> (p.ej. mediante impuestos o asignación de derechos de propiedad), para dejar después funcionar a los </w:t>
      </w:r>
      <w:r w:rsidR="004D7F5A" w:rsidRPr="003436D3">
        <w:rPr>
          <w:bCs/>
        </w:rPr>
        <w:t>mecanismos del mercado</w:t>
      </w:r>
      <w:r w:rsidR="004D7F5A">
        <w:t>.</w:t>
      </w:r>
    </w:p>
    <w:p w14:paraId="4C3CF538" w14:textId="43227462" w:rsidR="00EB707E" w:rsidRDefault="003436D3">
      <w:pPr>
        <w:pStyle w:val="Nivel3"/>
        <w:numPr>
          <w:ilvl w:val="2"/>
          <w:numId w:val="15"/>
        </w:numPr>
        <w:ind w:left="1078" w:hanging="227"/>
      </w:pPr>
      <w:r>
        <w:t>Finalmente, hemos visto que l</w:t>
      </w:r>
      <w:r w:rsidR="004D7F5A">
        <w:t xml:space="preserve">os fallos de mercado son una </w:t>
      </w:r>
      <w:r w:rsidR="004D7F5A" w:rsidRPr="008276BD">
        <w:rPr>
          <w:b/>
        </w:rPr>
        <w:t xml:space="preserve">condición </w:t>
      </w:r>
      <w:r w:rsidR="004D7F5A" w:rsidRPr="003436D3">
        <w:rPr>
          <w:b/>
        </w:rPr>
        <w:t>no</w:t>
      </w:r>
      <w:r w:rsidR="004D7F5A" w:rsidRPr="008276BD">
        <w:rPr>
          <w:b/>
        </w:rPr>
        <w:t xml:space="preserve"> suficiente</w:t>
      </w:r>
      <w:r w:rsidR="004D7F5A">
        <w:t xml:space="preserve"> para la </w:t>
      </w:r>
      <w:r w:rsidR="004D7F5A" w:rsidRPr="008276BD">
        <w:rPr>
          <w:b/>
        </w:rPr>
        <w:t xml:space="preserve">intervención </w:t>
      </w:r>
      <w:r w:rsidR="004D7F5A">
        <w:rPr>
          <w:b/>
        </w:rPr>
        <w:t xml:space="preserve">del </w:t>
      </w:r>
      <w:r w:rsidR="00E604E2">
        <w:rPr>
          <w:b/>
        </w:rPr>
        <w:t>sector público</w:t>
      </w:r>
      <w:r w:rsidR="004D7F5A">
        <w:t xml:space="preserve">, ya que a los fallos del mercado se contraponen los </w:t>
      </w:r>
      <w:r w:rsidR="004D7F5A" w:rsidRPr="00752B22">
        <w:rPr>
          <w:b/>
        </w:rPr>
        <w:t>fallos del sector público</w:t>
      </w:r>
      <w:r w:rsidR="004D7F5A">
        <w:t>.</w:t>
      </w:r>
      <w:r w:rsidR="003835B7">
        <w:t xml:space="preserve"> En línea con esta idea cabe citar la frase de </w:t>
      </w:r>
      <w:r w:rsidR="003835B7">
        <w:rPr>
          <w:smallCaps/>
        </w:rPr>
        <w:t>Milton Friedman</w:t>
      </w:r>
      <w:r w:rsidR="003835B7">
        <w:t xml:space="preserve">: </w:t>
      </w:r>
      <w:r w:rsidR="003835B7" w:rsidRPr="003835B7">
        <w:rPr>
          <w:i/>
          <w:iCs/>
        </w:rPr>
        <w:t>“La solución del gobierno a un problema suele ser tan mala como el problema”</w:t>
      </w:r>
      <w:r w:rsidR="003835B7">
        <w:t>.</w:t>
      </w:r>
    </w:p>
    <w:p w14:paraId="24FF6227" w14:textId="77777777" w:rsidR="0025200A" w:rsidRPr="00AC65FF" w:rsidRDefault="0025200A" w:rsidP="00083449">
      <w:pPr>
        <w:pStyle w:val="Nivel1"/>
        <w:keepNext/>
        <w:spacing w:after="0"/>
        <w:rPr>
          <w:spacing w:val="-4"/>
        </w:rPr>
      </w:pPr>
      <w:bookmarkStart w:id="107" w:name="_Hlk75522330"/>
      <w:r w:rsidRPr="00AC65FF">
        <w:rPr>
          <w:b/>
          <w:bCs/>
          <w:i/>
          <w:iCs/>
          <w:spacing w:val="-4"/>
        </w:rPr>
        <w:t>Relevancia</w:t>
      </w:r>
      <w:r w:rsidRPr="00AC65FF">
        <w:rPr>
          <w:spacing w:val="-4"/>
        </w:rPr>
        <w:t>:</w:t>
      </w:r>
    </w:p>
    <w:p w14:paraId="74653A65" w14:textId="77777777" w:rsidR="0025200A" w:rsidRDefault="0025200A" w:rsidP="0025200A">
      <w:pPr>
        <w:pStyle w:val="Nivel2"/>
      </w:pPr>
    </w:p>
    <w:p w14:paraId="6A7E38CA" w14:textId="77777777" w:rsidR="0025200A" w:rsidRPr="00AC65FF" w:rsidRDefault="0025200A" w:rsidP="00083449">
      <w:pPr>
        <w:pStyle w:val="Nivel1"/>
        <w:keepNext/>
        <w:spacing w:after="0"/>
        <w:rPr>
          <w:spacing w:val="-4"/>
        </w:rPr>
      </w:pPr>
      <w:r w:rsidRPr="00AC65FF">
        <w:rPr>
          <w:b/>
          <w:bCs/>
          <w:i/>
          <w:iCs/>
          <w:spacing w:val="-4"/>
        </w:rPr>
        <w:t>Extensiones y relación con otras partes del temario</w:t>
      </w:r>
      <w:r w:rsidRPr="00AC65FF">
        <w:rPr>
          <w:spacing w:val="-4"/>
        </w:rPr>
        <w:t>:</w:t>
      </w:r>
    </w:p>
    <w:p w14:paraId="07558038" w14:textId="55CDD47A" w:rsidR="0025200A" w:rsidRPr="003436D3" w:rsidRDefault="00F15D15" w:rsidP="0025200A">
      <w:pPr>
        <w:pStyle w:val="Nivel2"/>
        <w:rPr>
          <w:highlight w:val="yellow"/>
        </w:rPr>
      </w:pPr>
      <w:r w:rsidRPr="003436D3">
        <w:rPr>
          <w:highlight w:val="yellow"/>
        </w:rPr>
        <w:t xml:space="preserve">Bienes Públicos Globales y Externalidades en el marco del </w:t>
      </w:r>
      <w:r w:rsidR="00832087" w:rsidRPr="003436D3">
        <w:rPr>
          <w:highlight w:val="yellow"/>
        </w:rPr>
        <w:t>Tema 3.B.3</w:t>
      </w:r>
      <w:r w:rsidR="001124B8">
        <w:rPr>
          <w:highlight w:val="yellow"/>
        </w:rPr>
        <w:t>1</w:t>
      </w:r>
    </w:p>
    <w:p w14:paraId="762487DB" w14:textId="77777777" w:rsidR="0025200A" w:rsidRPr="00AC65FF" w:rsidRDefault="0025200A" w:rsidP="00083449">
      <w:pPr>
        <w:pStyle w:val="Nivel1"/>
        <w:keepNext/>
        <w:spacing w:after="0"/>
        <w:rPr>
          <w:spacing w:val="-4"/>
        </w:rPr>
      </w:pPr>
      <w:r w:rsidRPr="00AC65FF">
        <w:rPr>
          <w:b/>
          <w:bCs/>
          <w:i/>
          <w:iCs/>
          <w:spacing w:val="-4"/>
        </w:rPr>
        <w:t>Opinión</w:t>
      </w:r>
      <w:r w:rsidRPr="00AC65FF">
        <w:rPr>
          <w:spacing w:val="-4"/>
        </w:rPr>
        <w:t>:</w:t>
      </w:r>
    </w:p>
    <w:p w14:paraId="727CE081" w14:textId="77777777" w:rsidR="0025200A" w:rsidRDefault="0025200A" w:rsidP="0025200A">
      <w:pPr>
        <w:pStyle w:val="Nivel2"/>
      </w:pPr>
    </w:p>
    <w:p w14:paraId="3BBDB01F" w14:textId="04DE2C32" w:rsidR="0025200A" w:rsidRDefault="0025200A" w:rsidP="00083449">
      <w:pPr>
        <w:pStyle w:val="Nivel1"/>
        <w:keepNext/>
        <w:spacing w:after="0"/>
        <w:rPr>
          <w:spacing w:val="-4"/>
        </w:rPr>
      </w:pPr>
      <w:r w:rsidRPr="00AC65FF">
        <w:rPr>
          <w:b/>
          <w:bCs/>
          <w:i/>
          <w:iCs/>
          <w:spacing w:val="-4"/>
        </w:rPr>
        <w:t>Idea final (Salida o cierre)</w:t>
      </w:r>
      <w:r w:rsidRPr="00AC65FF">
        <w:rPr>
          <w:spacing w:val="-4"/>
        </w:rPr>
        <w:t>:</w:t>
      </w:r>
    </w:p>
    <w:bookmarkEnd w:id="107"/>
    <w:p w14:paraId="64C6F8C0" w14:textId="0065CC0C" w:rsidR="00A51B26" w:rsidRPr="00AC65FF" w:rsidRDefault="00A51B26" w:rsidP="00A51B26">
      <w:pPr>
        <w:pStyle w:val="Nivel2"/>
      </w:pPr>
      <w:r>
        <w:t xml:space="preserve">En definitiva, podemos concluir diciendo que la </w:t>
      </w:r>
      <w:r w:rsidR="00F378E2">
        <w:t>e</w:t>
      </w:r>
      <w:r w:rsidR="005A3BD3">
        <w:t>conomía del bienestar</w:t>
      </w:r>
      <w:r>
        <w:t xml:space="preserve"> nos proporciona un marco coherente para reflexionar sobre el grado de bondad de distintas asignaciones alternativas de recursos y de distintas posibles políticas públicas. Por lo tanto, disponer de dicho marco tiene un valor incalculable.</w:t>
      </w:r>
    </w:p>
    <w:p w14:paraId="34AA9829" w14:textId="5474EEF0" w:rsidR="0025200A" w:rsidRDefault="0025200A" w:rsidP="0025200A">
      <w:pPr>
        <w:numPr>
          <w:ilvl w:val="0"/>
          <w:numId w:val="1"/>
        </w:numPr>
        <w:ind w:left="709" w:hanging="425"/>
      </w:pPr>
      <w:r>
        <w:br w:type="page"/>
      </w:r>
    </w:p>
    <w:p w14:paraId="149DD753" w14:textId="77777777" w:rsidR="0025200A" w:rsidRDefault="0025200A" w:rsidP="0025200A">
      <w:pPr>
        <w:pStyle w:val="Ttulo4"/>
      </w:pPr>
      <w:bookmarkStart w:id="108" w:name="_Hlk75522361"/>
      <w:r>
        <w:lastRenderedPageBreak/>
        <w:t>Preguntas de otros exámenes</w:t>
      </w:r>
    </w:p>
    <w:p w14:paraId="065A57F5" w14:textId="77777777" w:rsidR="0025200A" w:rsidRPr="002908B3" w:rsidRDefault="0025200A" w:rsidP="0025200A">
      <w:pPr>
        <w:pStyle w:val="Nivel2SM"/>
      </w:pPr>
    </w:p>
    <w:p w14:paraId="52ED0C72" w14:textId="77777777" w:rsidR="0025200A" w:rsidRDefault="0025200A" w:rsidP="0025200A">
      <w:pPr>
        <w:pStyle w:val="Ttulo4"/>
      </w:pPr>
      <w:r>
        <w:t>Enlace a preguntas tipo test</w:t>
      </w:r>
    </w:p>
    <w:bookmarkEnd w:id="108"/>
    <w:p w14:paraId="5CEB7ED0" w14:textId="713D2E86" w:rsidR="0025200A" w:rsidRDefault="0025200A" w:rsidP="0025200A">
      <w:pPr>
        <w:rPr>
          <w:b/>
          <w:i/>
          <w:iCs/>
        </w:rPr>
      </w:pPr>
      <w:r>
        <w:rPr>
          <w:b/>
          <w:i/>
          <w:iCs/>
        </w:rPr>
        <w:fldChar w:fldCharType="begin"/>
      </w:r>
      <w:r>
        <w:rPr>
          <w:b/>
          <w:i/>
          <w:iCs/>
        </w:rPr>
        <w:instrText xml:space="preserve"> HYPERLINK "</w:instrText>
      </w:r>
      <w:r w:rsidRPr="0025200A">
        <w:instrText>https://www.quia.com/quiz/6550373.html</w:instrText>
      </w:r>
      <w:r>
        <w:rPr>
          <w:b/>
          <w:i/>
          <w:iCs/>
        </w:rPr>
        <w:instrText xml:space="preserve">" </w:instrText>
      </w:r>
      <w:r>
        <w:rPr>
          <w:b/>
          <w:i/>
          <w:iCs/>
        </w:rPr>
      </w:r>
      <w:r>
        <w:rPr>
          <w:b/>
          <w:i/>
          <w:iCs/>
        </w:rPr>
        <w:fldChar w:fldCharType="separate"/>
      </w:r>
      <w:r w:rsidRPr="00232178">
        <w:rPr>
          <w:rStyle w:val="Hipervnculo"/>
        </w:rPr>
        <w:t>https://www.quia.com/quiz/6550373.html</w:t>
      </w:r>
      <w:r>
        <w:rPr>
          <w:b/>
          <w:i/>
          <w:iCs/>
        </w:rPr>
        <w:fldChar w:fldCharType="end"/>
      </w:r>
    </w:p>
    <w:p w14:paraId="0128AD47" w14:textId="342FA33C" w:rsidR="00925D42" w:rsidRDefault="00925D42" w:rsidP="00925D42">
      <w:pPr>
        <w:jc w:val="center"/>
        <w:rPr>
          <w:b/>
          <w:i/>
          <w:iCs/>
        </w:rPr>
      </w:pPr>
      <w:r>
        <w:rPr>
          <w:noProof/>
        </w:rPr>
        <w:drawing>
          <wp:inline distT="0" distB="0" distL="0" distR="0" wp14:anchorId="6C20C96C" wp14:editId="3B9792D0">
            <wp:extent cx="6133358" cy="4463143"/>
            <wp:effectExtent l="0" t="0" r="1270" b="0"/>
            <wp:docPr id="31" name="Imagen 31"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n 31" descr="Tabla&#10;&#10;Descripción generada automáticamente"/>
                    <pic:cNvPicPr/>
                  </pic:nvPicPr>
                  <pic:blipFill>
                    <a:blip r:embed="rId39"/>
                    <a:stretch>
                      <a:fillRect/>
                    </a:stretch>
                  </pic:blipFill>
                  <pic:spPr>
                    <a:xfrm>
                      <a:off x="0" y="0"/>
                      <a:ext cx="6155039" cy="4478920"/>
                    </a:xfrm>
                    <a:prstGeom prst="rect">
                      <a:avLst/>
                    </a:prstGeom>
                  </pic:spPr>
                </pic:pic>
              </a:graphicData>
            </a:graphic>
          </wp:inline>
        </w:drawing>
      </w:r>
    </w:p>
    <w:p w14:paraId="2295FED4" w14:textId="7AA97CE1" w:rsidR="00925D42" w:rsidRDefault="00925D42" w:rsidP="00925D42">
      <w:pPr>
        <w:spacing w:after="0"/>
        <w:jc w:val="center"/>
        <w:rPr>
          <w:b/>
          <w:i/>
          <w:iCs/>
        </w:rPr>
      </w:pPr>
      <w:r>
        <w:rPr>
          <w:noProof/>
        </w:rPr>
        <w:lastRenderedPageBreak/>
        <w:drawing>
          <wp:inline distT="0" distB="0" distL="0" distR="0" wp14:anchorId="73BDC265" wp14:editId="2252B98F">
            <wp:extent cx="5904230" cy="2101215"/>
            <wp:effectExtent l="0" t="0" r="1270" b="0"/>
            <wp:docPr id="32" name="Imagen 32"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n 32" descr="Interfaz de usuario gráfica, Texto&#10;&#10;Descripción generada automáticamente"/>
                    <pic:cNvPicPr/>
                  </pic:nvPicPr>
                  <pic:blipFill>
                    <a:blip r:embed="rId40"/>
                    <a:stretch>
                      <a:fillRect/>
                    </a:stretch>
                  </pic:blipFill>
                  <pic:spPr>
                    <a:xfrm>
                      <a:off x="0" y="0"/>
                      <a:ext cx="5904230" cy="2101215"/>
                    </a:xfrm>
                    <a:prstGeom prst="rect">
                      <a:avLst/>
                    </a:prstGeom>
                  </pic:spPr>
                </pic:pic>
              </a:graphicData>
            </a:graphic>
          </wp:inline>
        </w:drawing>
      </w:r>
      <w:r>
        <w:rPr>
          <w:noProof/>
        </w:rPr>
        <w:drawing>
          <wp:inline distT="0" distB="0" distL="0" distR="0" wp14:anchorId="57F674A3" wp14:editId="1829B48C">
            <wp:extent cx="5904230" cy="1513114"/>
            <wp:effectExtent l="0" t="0" r="1270" b="0"/>
            <wp:docPr id="33" name="Imagen 33" descr="Interfaz de usuario gráfica, Texto, Aplicación, Escala de tiem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n 33" descr="Interfaz de usuario gráfica, Texto, Aplicación, Escala de tiempo&#10;&#10;Descripción generada automáticamente"/>
                    <pic:cNvPicPr/>
                  </pic:nvPicPr>
                  <pic:blipFill rotWithShape="1">
                    <a:blip r:embed="rId41"/>
                    <a:srcRect b="6001"/>
                    <a:stretch/>
                  </pic:blipFill>
                  <pic:spPr bwMode="auto">
                    <a:xfrm>
                      <a:off x="0" y="0"/>
                      <a:ext cx="5904230" cy="1513114"/>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999F2DD" wp14:editId="7C614614">
            <wp:extent cx="5595257" cy="930275"/>
            <wp:effectExtent l="0" t="0" r="5715" b="3175"/>
            <wp:docPr id="34" name="Imagen 34"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n 34" descr="Texto&#10;&#10;Descripción generada automáticamente con confianza media"/>
                    <pic:cNvPicPr/>
                  </pic:nvPicPr>
                  <pic:blipFill rotWithShape="1">
                    <a:blip r:embed="rId42"/>
                    <a:srcRect r="2322"/>
                    <a:stretch/>
                  </pic:blipFill>
                  <pic:spPr bwMode="auto">
                    <a:xfrm>
                      <a:off x="0" y="0"/>
                      <a:ext cx="5633763" cy="936677"/>
                    </a:xfrm>
                    <a:prstGeom prst="rect">
                      <a:avLst/>
                    </a:prstGeom>
                    <a:ln>
                      <a:noFill/>
                    </a:ln>
                    <a:extLst>
                      <a:ext uri="{53640926-AAD7-44D8-BBD7-CCE9431645EC}">
                        <a14:shadowObscured xmlns:a14="http://schemas.microsoft.com/office/drawing/2010/main"/>
                      </a:ext>
                    </a:extLst>
                  </pic:spPr>
                </pic:pic>
              </a:graphicData>
            </a:graphic>
          </wp:inline>
        </w:drawing>
      </w:r>
    </w:p>
    <w:p w14:paraId="5328C391" w14:textId="27BAED85" w:rsidR="00925D42" w:rsidRDefault="00925D42" w:rsidP="00925D42">
      <w:pPr>
        <w:jc w:val="center"/>
        <w:rPr>
          <w:b/>
          <w:i/>
          <w:iCs/>
        </w:rPr>
      </w:pPr>
      <w:r>
        <w:rPr>
          <w:noProof/>
        </w:rPr>
        <w:drawing>
          <wp:inline distT="0" distB="0" distL="0" distR="0" wp14:anchorId="473D07C2" wp14:editId="1A487CC4">
            <wp:extent cx="5904230" cy="3654425"/>
            <wp:effectExtent l="0" t="0" r="1270" b="3175"/>
            <wp:docPr id="35" name="Imagen 35"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n 35" descr="Interfaz de usuario gráfica, Texto, Aplicación&#10;&#10;Descripción generada automáticamente"/>
                    <pic:cNvPicPr/>
                  </pic:nvPicPr>
                  <pic:blipFill>
                    <a:blip r:embed="rId43"/>
                    <a:stretch>
                      <a:fillRect/>
                    </a:stretch>
                  </pic:blipFill>
                  <pic:spPr>
                    <a:xfrm>
                      <a:off x="0" y="0"/>
                      <a:ext cx="5904230" cy="3654425"/>
                    </a:xfrm>
                    <a:prstGeom prst="rect">
                      <a:avLst/>
                    </a:prstGeom>
                  </pic:spPr>
                </pic:pic>
              </a:graphicData>
            </a:graphic>
          </wp:inline>
        </w:drawing>
      </w:r>
      <w:r>
        <w:rPr>
          <w:noProof/>
        </w:rPr>
        <w:drawing>
          <wp:inline distT="0" distB="0" distL="0" distR="0" wp14:anchorId="67F63989" wp14:editId="52CAB6D8">
            <wp:extent cx="5904230" cy="1546860"/>
            <wp:effectExtent l="0" t="0" r="1270" b="0"/>
            <wp:docPr id="36" name="Imagen 36"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n 36" descr="Interfaz de usuario gráfica, Texto, Aplicación&#10;&#10;Descripción generada automáticamente"/>
                    <pic:cNvPicPr/>
                  </pic:nvPicPr>
                  <pic:blipFill>
                    <a:blip r:embed="rId44"/>
                    <a:stretch>
                      <a:fillRect/>
                    </a:stretch>
                  </pic:blipFill>
                  <pic:spPr>
                    <a:xfrm>
                      <a:off x="0" y="0"/>
                      <a:ext cx="5904230" cy="1546860"/>
                    </a:xfrm>
                    <a:prstGeom prst="rect">
                      <a:avLst/>
                    </a:prstGeom>
                  </pic:spPr>
                </pic:pic>
              </a:graphicData>
            </a:graphic>
          </wp:inline>
        </w:drawing>
      </w:r>
      <w:r>
        <w:rPr>
          <w:noProof/>
        </w:rPr>
        <w:lastRenderedPageBreak/>
        <w:drawing>
          <wp:inline distT="0" distB="0" distL="0" distR="0" wp14:anchorId="5670D2D7" wp14:editId="42F076DF">
            <wp:extent cx="5904230" cy="2037080"/>
            <wp:effectExtent l="0" t="0" r="1270" b="1270"/>
            <wp:docPr id="37" name="Imagen 37"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n 37" descr="Interfaz de usuario gráfica, Texto, Aplicación&#10;&#10;Descripción generada automáticamente"/>
                    <pic:cNvPicPr/>
                  </pic:nvPicPr>
                  <pic:blipFill>
                    <a:blip r:embed="rId45"/>
                    <a:stretch>
                      <a:fillRect/>
                    </a:stretch>
                  </pic:blipFill>
                  <pic:spPr>
                    <a:xfrm>
                      <a:off x="0" y="0"/>
                      <a:ext cx="5904230" cy="2037080"/>
                    </a:xfrm>
                    <a:prstGeom prst="rect">
                      <a:avLst/>
                    </a:prstGeom>
                  </pic:spPr>
                </pic:pic>
              </a:graphicData>
            </a:graphic>
          </wp:inline>
        </w:drawing>
      </w:r>
      <w:r>
        <w:rPr>
          <w:noProof/>
        </w:rPr>
        <w:drawing>
          <wp:inline distT="0" distB="0" distL="0" distR="0" wp14:anchorId="5FEE816C" wp14:editId="228A39F0">
            <wp:extent cx="5904230" cy="2355850"/>
            <wp:effectExtent l="0" t="0" r="1270" b="6350"/>
            <wp:docPr id="38" name="Imagen 38"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n 38" descr="Interfaz de usuario gráfica, Texto, Aplicación&#10;&#10;Descripción generada automáticamente con confianza media"/>
                    <pic:cNvPicPr/>
                  </pic:nvPicPr>
                  <pic:blipFill>
                    <a:blip r:embed="rId46"/>
                    <a:stretch>
                      <a:fillRect/>
                    </a:stretch>
                  </pic:blipFill>
                  <pic:spPr>
                    <a:xfrm>
                      <a:off x="0" y="0"/>
                      <a:ext cx="5904230" cy="2355850"/>
                    </a:xfrm>
                    <a:prstGeom prst="rect">
                      <a:avLst/>
                    </a:prstGeom>
                  </pic:spPr>
                </pic:pic>
              </a:graphicData>
            </a:graphic>
          </wp:inline>
        </w:drawing>
      </w:r>
      <w:r>
        <w:rPr>
          <w:noProof/>
        </w:rPr>
        <w:drawing>
          <wp:inline distT="0" distB="0" distL="0" distR="0" wp14:anchorId="48862270" wp14:editId="672C5148">
            <wp:extent cx="5904230" cy="1710690"/>
            <wp:effectExtent l="0" t="0" r="1270" b="3810"/>
            <wp:docPr id="39" name="Imagen 39"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n 39" descr="Interfaz de usuario gráfica, Texto, Aplicación&#10;&#10;Descripción generada automáticamente con confianza media"/>
                    <pic:cNvPicPr/>
                  </pic:nvPicPr>
                  <pic:blipFill>
                    <a:blip r:embed="rId47"/>
                    <a:stretch>
                      <a:fillRect/>
                    </a:stretch>
                  </pic:blipFill>
                  <pic:spPr>
                    <a:xfrm>
                      <a:off x="0" y="0"/>
                      <a:ext cx="5904230" cy="1710690"/>
                    </a:xfrm>
                    <a:prstGeom prst="rect">
                      <a:avLst/>
                    </a:prstGeom>
                  </pic:spPr>
                </pic:pic>
              </a:graphicData>
            </a:graphic>
          </wp:inline>
        </w:drawing>
      </w:r>
      <w:r>
        <w:rPr>
          <w:noProof/>
        </w:rPr>
        <w:drawing>
          <wp:inline distT="0" distB="0" distL="0" distR="0" wp14:anchorId="4936CA4D" wp14:editId="1625311C">
            <wp:extent cx="5904230" cy="1676400"/>
            <wp:effectExtent l="0" t="0" r="1270" b="0"/>
            <wp:docPr id="40" name="Imagen 40"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n 40" descr="Interfaz de usuario gráfica, Texto, Aplicación&#10;&#10;Descripción generada automáticamente"/>
                    <pic:cNvPicPr/>
                  </pic:nvPicPr>
                  <pic:blipFill rotWithShape="1">
                    <a:blip r:embed="rId48"/>
                    <a:srcRect b="13753"/>
                    <a:stretch/>
                  </pic:blipFill>
                  <pic:spPr bwMode="auto">
                    <a:xfrm>
                      <a:off x="0" y="0"/>
                      <a:ext cx="5904230" cy="1676400"/>
                    </a:xfrm>
                    <a:prstGeom prst="rect">
                      <a:avLst/>
                    </a:prstGeom>
                    <a:ln>
                      <a:noFill/>
                    </a:ln>
                    <a:extLst>
                      <a:ext uri="{53640926-AAD7-44D8-BBD7-CCE9431645EC}">
                        <a14:shadowObscured xmlns:a14="http://schemas.microsoft.com/office/drawing/2010/main"/>
                      </a:ext>
                    </a:extLst>
                  </pic:spPr>
                </pic:pic>
              </a:graphicData>
            </a:graphic>
          </wp:inline>
        </w:drawing>
      </w:r>
    </w:p>
    <w:p w14:paraId="35556C14" w14:textId="4DAC0FEB" w:rsidR="00342648" w:rsidRDefault="00342648" w:rsidP="00342648">
      <w:pPr>
        <w:pStyle w:val="Ttulo4"/>
      </w:pPr>
      <w:r>
        <w:t>Bibliografía</w:t>
      </w:r>
    </w:p>
    <w:p w14:paraId="245A17EB" w14:textId="429D122A" w:rsidR="001C7C1F" w:rsidRDefault="001C7C1F" w:rsidP="0025200A">
      <w:r>
        <w:t>Tema ICEX-CECO</w:t>
      </w:r>
    </w:p>
    <w:p w14:paraId="254888E1" w14:textId="77777777" w:rsidR="0050320E" w:rsidRDefault="001C7C1F" w:rsidP="0050320E">
      <w:pPr>
        <w:pStyle w:val="Bibliografa"/>
        <w:ind w:left="720" w:hanging="720"/>
        <w:rPr>
          <w:noProof/>
          <w:sz w:val="24"/>
          <w:szCs w:val="24"/>
        </w:rPr>
      </w:pPr>
      <w:r>
        <w:fldChar w:fldCharType="begin"/>
      </w:r>
      <w:r w:rsidRPr="00726CA7">
        <w:instrText xml:space="preserve"> BIBLIOGRAPHY  \l 3082 </w:instrText>
      </w:r>
      <w:r>
        <w:fldChar w:fldCharType="separate"/>
      </w:r>
      <w:r w:rsidR="0050320E" w:rsidRPr="00726CA7">
        <w:rPr>
          <w:noProof/>
        </w:rPr>
        <w:t xml:space="preserve">Maté García, J., &amp; Pérez Domínguez, C. (2007). </w:t>
      </w:r>
      <w:r w:rsidR="0050320E">
        <w:rPr>
          <w:i/>
          <w:iCs/>
          <w:noProof/>
        </w:rPr>
        <w:t>Microeconomía avanzada: Cuestiones y ejercicios resueltos.</w:t>
      </w:r>
      <w:r w:rsidR="0050320E">
        <w:rPr>
          <w:noProof/>
        </w:rPr>
        <w:t xml:space="preserve"> Madrid: Pearson Educación.</w:t>
      </w:r>
    </w:p>
    <w:p w14:paraId="29200E96" w14:textId="2D3F47D6" w:rsidR="00342648" w:rsidRPr="00E4568F" w:rsidRDefault="001C7C1F" w:rsidP="0050320E">
      <w:r>
        <w:fldChar w:fldCharType="end"/>
      </w:r>
      <w:hyperlink r:id="rId49" w:history="1">
        <w:r w:rsidRPr="00E4568F">
          <w:rPr>
            <w:rStyle w:val="Hipervnculo"/>
          </w:rPr>
          <w:t>https://newmedia.ufm.edu/video/balizas-y-boyas-en-la-economia/</w:t>
        </w:r>
      </w:hyperlink>
      <w:r w:rsidRPr="00E4568F">
        <w:t xml:space="preserve"> </w:t>
      </w:r>
    </w:p>
    <w:p w14:paraId="3A3484CC" w14:textId="6FB3BA7A" w:rsidR="00A56D91" w:rsidRDefault="00A56D91" w:rsidP="0025200A">
      <w:r>
        <w:t xml:space="preserve">Teorema de Coase: </w:t>
      </w:r>
      <w:hyperlink r:id="rId50" w:history="1">
        <w:r w:rsidR="00E33FB1" w:rsidRPr="00C05038">
          <w:rPr>
            <w:rStyle w:val="Hipervnculo"/>
          </w:rPr>
          <w:t>https://www.salaimartin.com/randomthoughts/item/679-el-teorema-de-coase-descanse-en-paz-professor.html</w:t>
        </w:r>
      </w:hyperlink>
      <w:r>
        <w:t xml:space="preserve"> </w:t>
      </w:r>
    </w:p>
    <w:p w14:paraId="6BD58394" w14:textId="64AA01B6" w:rsidR="001124B8" w:rsidRDefault="001124B8" w:rsidP="0025200A">
      <w:r>
        <w:t>Tema Juan Luis Cordero Tarifa</w:t>
      </w:r>
    </w:p>
    <w:p w14:paraId="4DDC69BB" w14:textId="77777777" w:rsidR="00342648" w:rsidRDefault="00342648" w:rsidP="00342648">
      <w:pPr>
        <w:pStyle w:val="Ttulo4"/>
      </w:pPr>
      <w:r w:rsidRPr="00342648">
        <w:lastRenderedPageBreak/>
        <w:t>Anexos</w:t>
      </w:r>
    </w:p>
    <w:p w14:paraId="1BD11196" w14:textId="2683A6DF" w:rsidR="00342648" w:rsidRPr="0002549F" w:rsidRDefault="00342648" w:rsidP="0002549F">
      <w:pPr>
        <w:pStyle w:val="Ttulo5"/>
      </w:pPr>
      <w:r w:rsidRPr="0002549F">
        <w:t>Anexo</w:t>
      </w:r>
      <w:r w:rsidR="001124B8">
        <w:t> </w:t>
      </w:r>
      <w:r w:rsidRPr="0002549F">
        <w:t>1</w:t>
      </w:r>
      <w:r w:rsidR="00D564BC">
        <w:rPr>
          <w:i w:val="0"/>
          <w:iCs w:val="0"/>
          <w:u w:val="none"/>
        </w:rPr>
        <w:t>:</w:t>
      </w:r>
      <w:r w:rsidR="00D564BC" w:rsidRPr="005C575A">
        <w:rPr>
          <w:i w:val="0"/>
          <w:iCs w:val="0"/>
          <w:u w:val="none"/>
        </w:rPr>
        <w:t xml:space="preserve"> </w:t>
      </w:r>
      <w:r w:rsidR="00F965D2" w:rsidRPr="005C575A">
        <w:rPr>
          <w:i w:val="0"/>
          <w:iCs w:val="0"/>
          <w:u w:val="none"/>
        </w:rPr>
        <w:t>Relación de los temas 3.A.1</w:t>
      </w:r>
      <w:r w:rsidR="001124B8">
        <w:rPr>
          <w:i w:val="0"/>
          <w:iCs w:val="0"/>
          <w:u w:val="none"/>
        </w:rPr>
        <w:t>6</w:t>
      </w:r>
      <w:r w:rsidR="00F965D2" w:rsidRPr="005C575A">
        <w:rPr>
          <w:i w:val="0"/>
          <w:iCs w:val="0"/>
          <w:u w:val="none"/>
        </w:rPr>
        <w:t>, 3.A.21, 3.A.22, 3.A.23 y 3.A.24</w:t>
      </w:r>
    </w:p>
    <w:p w14:paraId="06D8F887" w14:textId="3219C0C1" w:rsidR="00F965D2" w:rsidRDefault="00F965D2" w:rsidP="00F965D2">
      <w:pPr>
        <w:pStyle w:val="Nivel2"/>
        <w:ind w:left="567" w:hanging="360"/>
      </w:pPr>
      <w:r w:rsidRPr="003453B2">
        <w:rPr>
          <w:b/>
          <w:u w:val="single"/>
        </w:rPr>
        <w:t xml:space="preserve">Tema </w:t>
      </w:r>
      <w:r w:rsidR="00925D42">
        <w:rPr>
          <w:b/>
          <w:u w:val="single"/>
        </w:rPr>
        <w:t>3.A.</w:t>
      </w:r>
      <w:r w:rsidRPr="003453B2">
        <w:rPr>
          <w:b/>
          <w:u w:val="single"/>
        </w:rPr>
        <w:t>1</w:t>
      </w:r>
      <w:r w:rsidR="001124B8">
        <w:rPr>
          <w:b/>
          <w:u w:val="single"/>
        </w:rPr>
        <w:t>6</w:t>
      </w:r>
      <w:r>
        <w:t xml:space="preserve">: </w:t>
      </w:r>
      <w:r w:rsidR="001124B8">
        <w:t>C</w:t>
      </w:r>
      <w:r>
        <w:t xml:space="preserve">ompetencia perfecta con equilibrio </w:t>
      </w:r>
      <w:r w:rsidRPr="00097DA0">
        <w:rPr>
          <w:i/>
        </w:rPr>
        <w:t>parcial</w:t>
      </w:r>
      <w:r>
        <w:t>.</w:t>
      </w:r>
    </w:p>
    <w:p w14:paraId="4CC2F80F" w14:textId="41BF7F6A" w:rsidR="00F965D2" w:rsidRDefault="00F965D2" w:rsidP="00F965D2">
      <w:pPr>
        <w:pStyle w:val="Nivel2"/>
        <w:ind w:left="567" w:hanging="360"/>
      </w:pPr>
      <w:r w:rsidRPr="003453B2">
        <w:rPr>
          <w:b/>
          <w:u w:val="single"/>
        </w:rPr>
        <w:t xml:space="preserve">Tema </w:t>
      </w:r>
      <w:r w:rsidR="00925D42">
        <w:rPr>
          <w:b/>
          <w:u w:val="single"/>
        </w:rPr>
        <w:t>3.A.</w:t>
      </w:r>
      <w:r w:rsidRPr="003453B2">
        <w:rPr>
          <w:b/>
          <w:u w:val="single"/>
        </w:rPr>
        <w:t>21</w:t>
      </w:r>
      <w:r>
        <w:t xml:space="preserve">: </w:t>
      </w:r>
      <w:r w:rsidR="001124B8">
        <w:t>C</w:t>
      </w:r>
      <w:r>
        <w:t xml:space="preserve">ompetencia perfecta con equilibrio </w:t>
      </w:r>
      <w:r w:rsidRPr="00097DA0">
        <w:rPr>
          <w:i/>
        </w:rPr>
        <w:t>general</w:t>
      </w:r>
      <w:r>
        <w:t xml:space="preserve"> (haciendo hincapié en la economía como un sistema de ecuaciones simultáneas, nº de ecuaciones vs. nº de incógnitas, ecuaciones de exceso de demanda, simultaneidad, precios de vaciado endógenos, etc.).</w:t>
      </w:r>
    </w:p>
    <w:p w14:paraId="6EB326F2" w14:textId="7ACB3DDE" w:rsidR="00F965D2" w:rsidRDefault="00F965D2" w:rsidP="00F965D2">
      <w:pPr>
        <w:pStyle w:val="Nivel2"/>
        <w:ind w:left="567" w:hanging="360"/>
      </w:pPr>
      <w:r w:rsidRPr="003453B2">
        <w:rPr>
          <w:b/>
          <w:u w:val="single"/>
        </w:rPr>
        <w:t xml:space="preserve">Tema </w:t>
      </w:r>
      <w:r w:rsidR="00925D42">
        <w:rPr>
          <w:b/>
          <w:u w:val="single"/>
        </w:rPr>
        <w:t>3.A.</w:t>
      </w:r>
      <w:r w:rsidRPr="003453B2">
        <w:rPr>
          <w:b/>
          <w:u w:val="single"/>
        </w:rPr>
        <w:t>22</w:t>
      </w:r>
      <w:r>
        <w:t xml:space="preserve">: </w:t>
      </w:r>
      <w:r w:rsidR="001124B8">
        <w:t>O</w:t>
      </w:r>
      <w:r>
        <w:t>ptimalidad global de Pareto (</w:t>
      </w:r>
      <w:r w:rsidRPr="00F378E2">
        <w:t>no</w:t>
      </w:r>
      <w:r>
        <w:t xml:space="preserve"> hablar de precios, pues la </w:t>
      </w:r>
      <w:r w:rsidR="005A3BD3">
        <w:t>economía del bienestar</w:t>
      </w:r>
      <w:r>
        <w:t xml:space="preserve"> presenta un sistema tecnocrático –i.e. que se resuelve por las formas funcionales supuestas, con independencia de los precios–)</w:t>
      </w:r>
      <w:r w:rsidR="001124B8">
        <w:t xml:space="preserve"> y equilibrio general competitivo como óptimo global de Pareto en ausencia de imperfecciones</w:t>
      </w:r>
      <w:r>
        <w:t>.</w:t>
      </w:r>
    </w:p>
    <w:p w14:paraId="69EA0766" w14:textId="43450A0F" w:rsidR="00F965D2" w:rsidRDefault="00F965D2" w:rsidP="00F965D2">
      <w:pPr>
        <w:pStyle w:val="Nivel2"/>
        <w:ind w:left="567" w:hanging="360"/>
      </w:pPr>
      <w:r w:rsidRPr="003453B2">
        <w:rPr>
          <w:b/>
          <w:u w:val="single"/>
        </w:rPr>
        <w:t xml:space="preserve">Tema </w:t>
      </w:r>
      <w:r w:rsidR="00925D42">
        <w:rPr>
          <w:b/>
          <w:u w:val="single"/>
        </w:rPr>
        <w:t>3.A.</w:t>
      </w:r>
      <w:r w:rsidRPr="003453B2">
        <w:rPr>
          <w:b/>
          <w:u w:val="single"/>
        </w:rPr>
        <w:t>23</w:t>
      </w:r>
      <w:r>
        <w:t xml:space="preserve">: </w:t>
      </w:r>
      <w:r w:rsidR="001124B8">
        <w:t>S</w:t>
      </w:r>
      <w:r>
        <w:t xml:space="preserve">i se dan </w:t>
      </w:r>
      <w:r w:rsidR="001124B8">
        <w:t>imperfecciones</w:t>
      </w:r>
      <w:r>
        <w:t xml:space="preserve">, el equilibrio general competitivo </w:t>
      </w:r>
      <w:r w:rsidRPr="00F378E2">
        <w:t>no</w:t>
      </w:r>
      <w:r>
        <w:t xml:space="preserve"> será óptimo.</w:t>
      </w:r>
    </w:p>
    <w:p w14:paraId="3E9C7B7D" w14:textId="318CEC2B" w:rsidR="0015013E" w:rsidRDefault="00F965D2" w:rsidP="00502A72">
      <w:pPr>
        <w:pStyle w:val="Nivel2"/>
        <w:ind w:left="567" w:hanging="360"/>
        <w:rPr>
          <w:bCs/>
        </w:rPr>
      </w:pPr>
      <w:r>
        <w:rPr>
          <w:b/>
          <w:u w:val="single"/>
        </w:rPr>
        <w:t xml:space="preserve">Tema </w:t>
      </w:r>
      <w:r w:rsidR="00925D42">
        <w:rPr>
          <w:b/>
          <w:u w:val="single"/>
        </w:rPr>
        <w:t>3.A.</w:t>
      </w:r>
      <w:r>
        <w:rPr>
          <w:b/>
          <w:u w:val="single"/>
        </w:rPr>
        <w:t>24</w:t>
      </w:r>
      <w:r>
        <w:rPr>
          <w:bCs/>
        </w:rPr>
        <w:t xml:space="preserve">: </w:t>
      </w:r>
      <w:r w:rsidR="001124B8">
        <w:rPr>
          <w:bCs/>
        </w:rPr>
        <w:t>P</w:t>
      </w:r>
      <w:r>
        <w:rPr>
          <w:bCs/>
        </w:rPr>
        <w:t>unto eficiente</w:t>
      </w:r>
      <w:r w:rsidRPr="007F0AA8">
        <w:t xml:space="preserve"> </w:t>
      </w:r>
      <w:r w:rsidRPr="007F0AA8">
        <w:rPr>
          <w:bCs/>
        </w:rPr>
        <w:t xml:space="preserve">punto eficiente de equilibrio general competitivo vs. punto eficiente de maximización del bienestar social: ambos </w:t>
      </w:r>
      <w:r w:rsidRPr="00F378E2">
        <w:rPr>
          <w:bCs/>
        </w:rPr>
        <w:t>no</w:t>
      </w:r>
      <w:r w:rsidRPr="007F0AA8">
        <w:rPr>
          <w:bCs/>
        </w:rPr>
        <w:t xml:space="preserve"> tienen por qué coincidir. Esta divergencia se puede resolver con una redistribución previa de los recursos por parte del sector público, con la intención de que la economía alcance un equilibrio en el punto eficiente donde se maximiza el bienestar social (Segundo Teorema </w:t>
      </w:r>
      <w:r w:rsidR="00F378E2">
        <w:rPr>
          <w:bCs/>
        </w:rPr>
        <w:t xml:space="preserve">Fundamental de la Economía </w:t>
      </w:r>
      <w:r w:rsidRPr="007F0AA8">
        <w:rPr>
          <w:bCs/>
        </w:rPr>
        <w:t>del Bienestar).</w:t>
      </w:r>
    </w:p>
    <w:p w14:paraId="54054BA7" w14:textId="6A320485" w:rsidR="00AB16A5" w:rsidRDefault="00AB16A5" w:rsidP="007A0149">
      <w:pPr>
        <w:pStyle w:val="Ttulo5"/>
        <w:rPr>
          <w:i w:val="0"/>
          <w:iCs w:val="0"/>
          <w:u w:val="none"/>
        </w:rPr>
      </w:pPr>
      <w:bookmarkStart w:id="109" w:name="_Ref100654130"/>
      <w:r w:rsidRPr="001124B8">
        <w:t>Anexo</w:t>
      </w:r>
      <w:r w:rsidR="001124B8">
        <w:t> </w:t>
      </w:r>
      <w:r w:rsidRPr="001124B8">
        <w:t>2</w:t>
      </w:r>
      <w:r>
        <w:rPr>
          <w:i w:val="0"/>
          <w:iCs w:val="0"/>
          <w:u w:val="none"/>
        </w:rPr>
        <w:t xml:space="preserve">: Como </w:t>
      </w:r>
      <w:r>
        <w:rPr>
          <w:i w:val="0"/>
          <w:iCs w:val="0"/>
          <w:smallCaps/>
          <w:u w:val="none"/>
        </w:rPr>
        <w:t>Elinor Ostrom</w:t>
      </w:r>
      <w:r>
        <w:rPr>
          <w:i w:val="0"/>
          <w:iCs w:val="0"/>
          <w:u w:val="none"/>
        </w:rPr>
        <w:t xml:space="preserve"> solucionó la Tragedia de los Comunes</w:t>
      </w:r>
      <w:bookmarkEnd w:id="109"/>
    </w:p>
    <w:p w14:paraId="5112B675" w14:textId="2480F89C" w:rsidR="005C575A" w:rsidRDefault="005C575A" w:rsidP="005C575A">
      <w:r>
        <w:t xml:space="preserve">En la exposición nos hemos centrado en los bienes públicos puros (no rivales y no excluibles), sin embargo, también pueden surgir resultados indeseables ante la aparición de bienes comunales (rivales pero no excluibles). Esto es así cuando los derechos propiedad no están definidos sobre un bien comunal como por ejemplo los recursos naturales. Este problema es conocido como </w:t>
      </w:r>
      <w:r w:rsidR="00594CB7" w:rsidRPr="00594CB7">
        <w:rPr>
          <w:rFonts w:cs="Times New Roman"/>
          <w:i/>
          <w:iCs/>
        </w:rPr>
        <w:t>«</w:t>
      </w:r>
      <w:r w:rsidRPr="003436D3">
        <w:rPr>
          <w:i/>
          <w:iCs/>
        </w:rPr>
        <w:t>Tragedia de los Comunes</w:t>
      </w:r>
      <w:r w:rsidR="00594CB7" w:rsidRPr="00594CB7">
        <w:rPr>
          <w:rFonts w:cs="Times New Roman"/>
          <w:i/>
          <w:iCs/>
        </w:rPr>
        <w:t>»</w:t>
      </w:r>
      <w:r>
        <w:t xml:space="preserve">, tal y como lo denominó </w:t>
      </w:r>
      <w:r>
        <w:rPr>
          <w:smallCaps/>
        </w:rPr>
        <w:t>Hardin</w:t>
      </w:r>
      <w:r>
        <w:t xml:space="preserve"> (1968).</w:t>
      </w:r>
    </w:p>
    <w:p w14:paraId="55EE8A62" w14:textId="77777777" w:rsidR="005C575A" w:rsidRPr="001B29AE" w:rsidRDefault="005C575A" w:rsidP="005C575A">
      <w:r>
        <w:t>El problema surge cuando ante un bien no excluible pero rival y renovable muy lentamente o no renovable, un agente de forma racional pero persiguiendo su interés personal acaba haciendo un uso de dicho recurso por encima de lo socialmente óptimo, afectando así no solo a la sociedad sino también a él mismo.</w:t>
      </w:r>
    </w:p>
    <w:p w14:paraId="3B3FB050" w14:textId="4E5A0C6E" w:rsidR="005C575A" w:rsidRDefault="005C575A" w:rsidP="005C575A">
      <w:r w:rsidRPr="00AB16A5">
        <w:rPr>
          <w:smallCaps/>
        </w:rPr>
        <w:t>E</w:t>
      </w:r>
      <w:r w:rsidR="003436D3">
        <w:rPr>
          <w:smallCaps/>
        </w:rPr>
        <w:t>linor</w:t>
      </w:r>
      <w:r w:rsidRPr="00AB16A5">
        <w:rPr>
          <w:smallCaps/>
        </w:rPr>
        <w:t xml:space="preserve"> Ostrom</w:t>
      </w:r>
      <w:r>
        <w:t xml:space="preserve"> obtuvo el Premio Nobel de</w:t>
      </w:r>
      <w:r w:rsidR="003436D3">
        <w:t xml:space="preserve"> Economía en</w:t>
      </w:r>
      <w:r>
        <w:t xml:space="preserve"> 2009 </w:t>
      </w:r>
      <w:r w:rsidR="003436D3">
        <w:t>por sus investigaciones acerca de</w:t>
      </w:r>
      <w:r>
        <w:t xml:space="preserve"> </w:t>
      </w:r>
      <w:r w:rsidR="009D59E2">
        <w:t>cómo</w:t>
      </w:r>
      <w:r>
        <w:t xml:space="preserve"> las </w:t>
      </w:r>
      <w:r w:rsidRPr="00615DC5">
        <w:rPr>
          <w:u w:val="single"/>
        </w:rPr>
        <w:t>comunidades</w:t>
      </w:r>
      <w:r>
        <w:t xml:space="preserve"> son o no capaces de gestionar </w:t>
      </w:r>
      <w:r w:rsidRPr="00615DC5">
        <w:rPr>
          <w:u w:val="single"/>
        </w:rPr>
        <w:t>recursos comunes</w:t>
      </w:r>
      <w:r>
        <w:t xml:space="preserve"> (rivales, pero no excluibles) como tierras de cultivo o aguas de irrigación.</w:t>
      </w:r>
    </w:p>
    <w:p w14:paraId="155BB752" w14:textId="77777777" w:rsidR="005C575A" w:rsidRDefault="005C575A" w:rsidP="005C575A">
      <w:r>
        <w:t xml:space="preserve">En una célebre publicación del ecólogo </w:t>
      </w:r>
      <w:r w:rsidRPr="00AB16A5">
        <w:rPr>
          <w:smallCaps/>
        </w:rPr>
        <w:t>Garret Hardin</w:t>
      </w:r>
      <w:r>
        <w:t xml:space="preserve"> en 1968, </w:t>
      </w:r>
      <w:r>
        <w:rPr>
          <w:i/>
        </w:rPr>
        <w:t>The Tragedy of the Commons</w:t>
      </w:r>
      <w:r>
        <w:t xml:space="preserve">, este describía una situación en la cual unos campesinos compartían un terreno de pasto común, y decidían individualmente cuantas vacas poseer cada uno. El resultado era el característico del dilema del prisionero: aunque colectivamente lo que convenía era mantener un número reducido de vacas, individualmente cada uno tenía un incentivo a incrementar el suyo, puesto que esa era su estrategia dominante (la mejor respuesta tanto si el otro campesino respeta un acuerdo de pocas vacas como si no). Dicho de otro modo, el granjero que añadía una vaca adicional obtenía una ventaja </w:t>
      </w:r>
      <w:r>
        <w:rPr>
          <w:i/>
        </w:rPr>
        <w:t xml:space="preserve">sobre </w:t>
      </w:r>
      <w:r>
        <w:t>el resto de campesinos. Puesto que todos tenían incentivos a hacer lo mismo, como resultado se obtenía una sobreexplotación del terreno que perjudicaba a todos. Contrariamente a la lógica clásica, en esta circunstancia, cuando un agente actuaba guiado únicamente por su bienestar individual, ni se maximizaba el bienestar social, ni a largo plazo se maximizaba el individual.</w:t>
      </w:r>
    </w:p>
    <w:p w14:paraId="0AC06C04" w14:textId="2B3C4478" w:rsidR="005C575A" w:rsidRPr="005C575A" w:rsidRDefault="005C575A" w:rsidP="005C575A">
      <w:r>
        <w:t xml:space="preserve">Hasta los trabajos de </w:t>
      </w:r>
      <w:r w:rsidRPr="00AB16A5">
        <w:rPr>
          <w:smallCaps/>
        </w:rPr>
        <w:t>Ostrom</w:t>
      </w:r>
      <w:r>
        <w:t xml:space="preserve">, las soluciones más populares establecían que la propiedad privada (i.e. hacer que el bien común sea excluible y por tanto se convierta en un bien privado como los demás) es necesaria para evitar el agotamiento de recursos limitados. Era por tanto una conclusión </w:t>
      </w:r>
      <w:r>
        <w:rPr>
          <w:b/>
        </w:rPr>
        <w:t>pesimista</w:t>
      </w:r>
      <w:r>
        <w:t xml:space="preserve">: no hay solución de mercado a los bienes comunes, de modo que o se </w:t>
      </w:r>
      <w:r w:rsidRPr="00997BC7">
        <w:rPr>
          <w:u w:val="single"/>
        </w:rPr>
        <w:t>privatizan</w:t>
      </w:r>
      <w:r>
        <w:t xml:space="preserve"> </w:t>
      </w:r>
      <w:r>
        <w:lastRenderedPageBreak/>
        <w:t xml:space="preserve">(asignación de derechos de propiedad) o se </w:t>
      </w:r>
      <w:r w:rsidRPr="00997BC7">
        <w:rPr>
          <w:u w:val="single"/>
        </w:rPr>
        <w:t>regula</w:t>
      </w:r>
      <w:r>
        <w:t xml:space="preserve"> su uso por el Estado</w:t>
      </w:r>
      <w:r w:rsidR="00D25543">
        <w:t xml:space="preserve"> (existencia de un sistema jurídico que exija su cumplimiento)</w:t>
      </w:r>
      <w:r>
        <w:t>, con todas las ineficiencias que ello conlleva.</w:t>
      </w:r>
    </w:p>
    <w:p w14:paraId="12FC8569" w14:textId="77777777" w:rsidR="005C575A" w:rsidRDefault="005C575A" w:rsidP="005C575A">
      <w:r>
        <w:t xml:space="preserve">Por el contrario, </w:t>
      </w:r>
      <w:r w:rsidRPr="00AB16A5">
        <w:rPr>
          <w:smallCaps/>
        </w:rPr>
        <w:t>Ostrom</w:t>
      </w:r>
      <w:r>
        <w:t xml:space="preserve"> ha documentado numerosos casos alrededor del mundo en el que las comunidades diseñan mecanismos para </w:t>
      </w:r>
      <w:r w:rsidRPr="00997BC7">
        <w:rPr>
          <w:b/>
          <w:bCs/>
        </w:rPr>
        <w:t>“gobernar los comunes”</w:t>
      </w:r>
      <w:r w:rsidRPr="00997BC7">
        <w:t xml:space="preserve"> basado</w:t>
      </w:r>
      <w:r>
        <w:t>s</w:t>
      </w:r>
      <w:r w:rsidRPr="00997BC7">
        <w:t xml:space="preserve"> en la cooperación</w:t>
      </w:r>
      <w:r>
        <w:t xml:space="preserve">, asegurando su supervivencia durante generaciones, sin privatización y sin intervención directa del sector público. De hecho, sus trabajos constituyen una suerte de </w:t>
      </w:r>
      <w:r w:rsidRPr="0054191C">
        <w:rPr>
          <w:u w:val="single"/>
        </w:rPr>
        <w:t>solución intermedia</w:t>
      </w:r>
      <w:r>
        <w:t xml:space="preserve"> entre los defensores de la regulación pública y los del libre mercado: lo que realmente funciona son </w:t>
      </w:r>
      <w:r w:rsidRPr="0054191C">
        <w:rPr>
          <w:u w:val="single"/>
        </w:rPr>
        <w:t xml:space="preserve">los </w:t>
      </w:r>
      <w:r w:rsidRPr="00AF48E8">
        <w:rPr>
          <w:b/>
          <w:bCs/>
          <w:u w:val="single"/>
        </w:rPr>
        <w:t xml:space="preserve">acuerdos </w:t>
      </w:r>
      <w:r w:rsidRPr="0054191C">
        <w:rPr>
          <w:b/>
          <w:u w:val="single"/>
        </w:rPr>
        <w:t>libres</w:t>
      </w:r>
      <w:r w:rsidRPr="0054191C">
        <w:rPr>
          <w:u w:val="single"/>
        </w:rPr>
        <w:t xml:space="preserve"> alcanzados por </w:t>
      </w:r>
      <w:r w:rsidRPr="00AF48E8">
        <w:rPr>
          <w:b/>
          <w:bCs/>
          <w:u w:val="single"/>
        </w:rPr>
        <w:t>asociaciones voluntarias</w:t>
      </w:r>
      <w:r w:rsidRPr="0054191C">
        <w:rPr>
          <w:u w:val="single"/>
        </w:rPr>
        <w:t xml:space="preserve"> </w:t>
      </w:r>
      <w:r>
        <w:rPr>
          <w:u w:val="single"/>
        </w:rPr>
        <w:t>entre</w:t>
      </w:r>
      <w:r w:rsidRPr="0054191C">
        <w:rPr>
          <w:u w:val="single"/>
        </w:rPr>
        <w:t xml:space="preserve"> los </w:t>
      </w:r>
      <w:r>
        <w:rPr>
          <w:b/>
          <w:u w:val="single"/>
        </w:rPr>
        <w:t>usuarios</w:t>
      </w:r>
      <w:r w:rsidRPr="0054191C">
        <w:rPr>
          <w:b/>
          <w:u w:val="single"/>
        </w:rPr>
        <w:t xml:space="preserve"> directos </w:t>
      </w:r>
      <w:r w:rsidRPr="0054191C">
        <w:rPr>
          <w:u w:val="single"/>
        </w:rPr>
        <w:t xml:space="preserve">de los </w:t>
      </w:r>
      <w:r w:rsidRPr="008D0A0F">
        <w:rPr>
          <w:b/>
          <w:u w:val="single"/>
        </w:rPr>
        <w:t>recursos comunes</w:t>
      </w:r>
      <w:r w:rsidRPr="00594CB7">
        <w:t xml:space="preserve">, </w:t>
      </w:r>
      <w:r>
        <w:t>es decir, aquellos que se benefician directamente de su mantenimiento y saldrían perjudicados de su agotamiento</w:t>
      </w:r>
      <w:r w:rsidRPr="0054191C">
        <w:t>.</w:t>
      </w:r>
    </w:p>
    <w:p w14:paraId="7C96CA35" w14:textId="4DBBABD5" w:rsidR="005C575A" w:rsidRDefault="005C575A" w:rsidP="005C575A">
      <w:r>
        <w:t xml:space="preserve">Un ejemplo clásico se refiere a su investigación en un pueblo de Suiza donde los campesinos tienen tierras de cultivo privadas, pero comparten un prado común para alimentar a sus vacas. Aunque esto se parece enormemente al caso clásico de </w:t>
      </w:r>
      <w:r w:rsidR="00594CB7" w:rsidRPr="00594CB7">
        <w:rPr>
          <w:rFonts w:cs="Times New Roman"/>
        </w:rPr>
        <w:t>«</w:t>
      </w:r>
      <w:r>
        <w:t xml:space="preserve">Tragedia de los </w:t>
      </w:r>
      <w:r w:rsidR="00594CB7">
        <w:t>C</w:t>
      </w:r>
      <w:r>
        <w:t>omunes</w:t>
      </w:r>
      <w:r w:rsidR="00594CB7" w:rsidRPr="00594CB7">
        <w:rPr>
          <w:rFonts w:cs="Times New Roman"/>
        </w:rPr>
        <w:t>»</w:t>
      </w:r>
      <w:r>
        <w:t xml:space="preserve"> modelizado por </w:t>
      </w:r>
      <w:r w:rsidRPr="00AB16A5">
        <w:rPr>
          <w:smallCaps/>
        </w:rPr>
        <w:t>Hardin</w:t>
      </w:r>
      <w:r>
        <w:t xml:space="preserve">, </w:t>
      </w:r>
      <w:r w:rsidRPr="00AB16A5">
        <w:rPr>
          <w:smallCaps/>
        </w:rPr>
        <w:t>Ostrom</w:t>
      </w:r>
      <w:r>
        <w:t xml:space="preserve"> descubre que, en realidad, no se produce sobreconsumo. Esto se debe a que existe un acuerdo común entre los granjeros según el cual cada uno puede llevar al prado en verano tantas vacas como puedan cuidar durante el invierno, una regla que lleva en pie desde 1517</w:t>
      </w:r>
      <w:r>
        <w:rPr>
          <w:rStyle w:val="Refdenotaalpie"/>
        </w:rPr>
        <w:footnoteReference w:id="64"/>
      </w:r>
      <w:r>
        <w:t xml:space="preserve">. </w:t>
      </w:r>
      <w:r w:rsidRPr="00C04953">
        <w:rPr>
          <w:smallCaps/>
        </w:rPr>
        <w:t>Ostrom</w:t>
      </w:r>
      <w:r>
        <w:t xml:space="preserve"> ha documentado similares acuerdos en Kenia, Guatemala, Nepal, Turquía y Los Ángeles.</w:t>
      </w:r>
    </w:p>
    <w:p w14:paraId="3FD854E1" w14:textId="77777777" w:rsidR="005C575A" w:rsidRDefault="005C575A" w:rsidP="005C575A">
      <w:pPr>
        <w:keepNext/>
        <w:spacing w:after="0"/>
      </w:pPr>
      <w:r>
        <w:t xml:space="preserve">Basándose en sus investigaciones sobre el terreno, </w:t>
      </w:r>
      <w:r w:rsidRPr="00AB16A5">
        <w:rPr>
          <w:smallCaps/>
        </w:rPr>
        <w:t>Ostrom</w:t>
      </w:r>
      <w:r>
        <w:t xml:space="preserve"> ofrece </w:t>
      </w:r>
      <w:r w:rsidRPr="008D0A0F">
        <w:rPr>
          <w:b/>
          <w:u w:val="single"/>
        </w:rPr>
        <w:t>8 principios</w:t>
      </w:r>
      <w:r>
        <w:t xml:space="preserve"> para que los comunes puedan ser gobernados de manera sostenible y justa en una comunidad.</w:t>
      </w:r>
    </w:p>
    <w:p w14:paraId="693D1EDE" w14:textId="77777777" w:rsidR="005C575A" w:rsidRPr="00615DC5" w:rsidRDefault="005C575A">
      <w:pPr>
        <w:pStyle w:val="Prrafodelista"/>
        <w:numPr>
          <w:ilvl w:val="0"/>
          <w:numId w:val="20"/>
        </w:numPr>
        <w:spacing w:after="160"/>
        <w:ind w:left="584" w:hanging="227"/>
      </w:pPr>
      <w:r w:rsidRPr="00615DC5">
        <w:t>Definir fronteras claras de quién pertenece a la comunidad</w:t>
      </w:r>
      <w:r>
        <w:t>.</w:t>
      </w:r>
    </w:p>
    <w:p w14:paraId="68D61066" w14:textId="77777777" w:rsidR="005C575A" w:rsidRPr="00615DC5" w:rsidRDefault="005C575A">
      <w:pPr>
        <w:pStyle w:val="Prrafodelista"/>
        <w:numPr>
          <w:ilvl w:val="0"/>
          <w:numId w:val="20"/>
        </w:numPr>
        <w:spacing w:after="160"/>
        <w:ind w:left="584" w:hanging="227"/>
      </w:pPr>
      <w:r w:rsidRPr="00615DC5">
        <w:t>Adaptar las reglas a las necesidades y condiciones de la comunidad (no existen reglas aplicables a cada caso)</w:t>
      </w:r>
      <w:r>
        <w:t>.</w:t>
      </w:r>
    </w:p>
    <w:p w14:paraId="77400C84" w14:textId="3DD42223" w:rsidR="005C575A" w:rsidRPr="00615DC5" w:rsidRDefault="005C575A">
      <w:pPr>
        <w:pStyle w:val="Prrafodelista"/>
        <w:numPr>
          <w:ilvl w:val="0"/>
          <w:numId w:val="20"/>
        </w:numPr>
        <w:spacing w:after="160"/>
        <w:ind w:left="584" w:hanging="227"/>
      </w:pPr>
      <w:r w:rsidRPr="00615DC5">
        <w:t>Asegurar</w:t>
      </w:r>
      <w:r w:rsidR="00BA3DB8">
        <w:t>s</w:t>
      </w:r>
      <w:r w:rsidRPr="00615DC5">
        <w:t>e</w:t>
      </w:r>
      <w:r w:rsidR="00BA3DB8">
        <w:t xml:space="preserve"> de</w:t>
      </w:r>
      <w:r w:rsidRPr="00615DC5">
        <w:t xml:space="preserve"> que los que fijan y modifican las reglas son los mismos afectados</w:t>
      </w:r>
      <w:r w:rsidR="00BA3DB8">
        <w:t>.</w:t>
      </w:r>
    </w:p>
    <w:p w14:paraId="6F2D20A2" w14:textId="77777777" w:rsidR="005C575A" w:rsidRPr="00615DC5" w:rsidRDefault="005C575A">
      <w:pPr>
        <w:pStyle w:val="Prrafodelista"/>
        <w:numPr>
          <w:ilvl w:val="0"/>
          <w:numId w:val="20"/>
        </w:numPr>
        <w:spacing w:after="160"/>
        <w:ind w:left="584" w:hanging="227"/>
      </w:pPr>
      <w:r w:rsidRPr="00615DC5">
        <w:t>Autonomía frente a autoridades externas</w:t>
      </w:r>
      <w:r>
        <w:t>.</w:t>
      </w:r>
    </w:p>
    <w:p w14:paraId="3149CA48" w14:textId="49FBE830" w:rsidR="005C575A" w:rsidRPr="00615DC5" w:rsidRDefault="005C575A">
      <w:pPr>
        <w:pStyle w:val="Prrafodelista"/>
        <w:numPr>
          <w:ilvl w:val="0"/>
          <w:numId w:val="20"/>
        </w:numPr>
        <w:spacing w:after="160"/>
        <w:ind w:left="584" w:hanging="227"/>
      </w:pPr>
      <w:r w:rsidRPr="00615DC5">
        <w:t xml:space="preserve">Monitorizar </w:t>
      </w:r>
      <w:r w:rsidR="00BA3DB8">
        <w:t xml:space="preserve">el </w:t>
      </w:r>
      <w:r w:rsidRPr="00615DC5">
        <w:t>cumplimiento</w:t>
      </w:r>
      <w:r>
        <w:t>.</w:t>
      </w:r>
    </w:p>
    <w:p w14:paraId="76E2077E" w14:textId="6BE3B0B7" w:rsidR="005C575A" w:rsidRPr="00615DC5" w:rsidRDefault="005C575A">
      <w:pPr>
        <w:pStyle w:val="Prrafodelista"/>
        <w:numPr>
          <w:ilvl w:val="0"/>
          <w:numId w:val="20"/>
        </w:numPr>
        <w:spacing w:after="160"/>
        <w:ind w:left="584" w:hanging="227"/>
      </w:pPr>
      <w:r w:rsidRPr="00615DC5">
        <w:t>Aplicación de sanciones graduales según</w:t>
      </w:r>
      <w:r w:rsidR="00BA3DB8">
        <w:t xml:space="preserve"> la</w:t>
      </w:r>
      <w:r w:rsidRPr="00615DC5">
        <w:t xml:space="preserve"> gravedad del incumplimiento</w:t>
      </w:r>
      <w:r>
        <w:t>.</w:t>
      </w:r>
    </w:p>
    <w:p w14:paraId="584656B9" w14:textId="77777777" w:rsidR="005C575A" w:rsidRPr="00615DC5" w:rsidRDefault="005C575A">
      <w:pPr>
        <w:pStyle w:val="Prrafodelista"/>
        <w:numPr>
          <w:ilvl w:val="0"/>
          <w:numId w:val="20"/>
        </w:numPr>
        <w:spacing w:after="160"/>
        <w:ind w:left="584" w:hanging="227"/>
      </w:pPr>
      <w:r w:rsidRPr="00615DC5">
        <w:t>Mecanismos rápidos y baratos de resolución de conflictos</w:t>
      </w:r>
      <w:r>
        <w:t>.</w:t>
      </w:r>
    </w:p>
    <w:p w14:paraId="1D79CB0E" w14:textId="77777777" w:rsidR="005C575A" w:rsidRPr="00615DC5" w:rsidRDefault="005C575A">
      <w:pPr>
        <w:pStyle w:val="Prrafodelista"/>
        <w:numPr>
          <w:ilvl w:val="0"/>
          <w:numId w:val="20"/>
        </w:numPr>
        <w:spacing w:after="160"/>
        <w:ind w:left="584" w:hanging="227"/>
      </w:pPr>
      <w:r w:rsidRPr="00615DC5">
        <w:t>Relaciones apropiadas con otros niveles de la administración</w:t>
      </w:r>
      <w:r>
        <w:t>.</w:t>
      </w:r>
    </w:p>
    <w:p w14:paraId="646F9560" w14:textId="18FF3EF0" w:rsidR="005C575A" w:rsidRPr="006C27AC" w:rsidRDefault="005C575A" w:rsidP="005C575A">
      <w:r>
        <w:t>Estas normas y conclusiones fueron lo suficientemente poderosas para desafiar el conocimiento convencional y obtener el Premio Nobel (primera mujer y primera no economista</w:t>
      </w:r>
      <w:r w:rsidR="00BA3DB8">
        <w:rPr>
          <w:rStyle w:val="Refdenotaalpie"/>
        </w:rPr>
        <w:footnoteReference w:id="65"/>
      </w:r>
      <w:r>
        <w:t xml:space="preserve"> en obtener el Premio Nobel de Economía). Una de sus contribuciones metodológicas fue la combinación de los últimos avances en teoría de juegos a modelos de ciencia política combinados con estudios empíricos.</w:t>
      </w:r>
    </w:p>
    <w:sectPr w:rsidR="005C575A" w:rsidRPr="006C27AC" w:rsidSect="00CC1389">
      <w:headerReference w:type="even" r:id="rId51"/>
      <w:headerReference w:type="default" r:id="rId52"/>
      <w:footerReference w:type="even" r:id="rId53"/>
      <w:footerReference w:type="default" r:id="rId54"/>
      <w:headerReference w:type="first" r:id="rId55"/>
      <w:footerReference w:type="first" r:id="rId56"/>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9C4FBA" w14:textId="77777777" w:rsidR="0072543B" w:rsidRDefault="0072543B" w:rsidP="00B77C0F">
      <w:r>
        <w:separator/>
      </w:r>
    </w:p>
  </w:endnote>
  <w:endnote w:type="continuationSeparator" w:id="0">
    <w:p w14:paraId="6CA98470" w14:textId="77777777" w:rsidR="0072543B" w:rsidRDefault="0072543B"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Linotype-Roman">
    <w:altName w:val="Palatino Linotype"/>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F739CE" w:rsidRPr="009B5FC2" w14:paraId="6B78694C" w14:textId="77777777" w:rsidTr="007F258E">
      <w:trPr>
        <w:trHeight w:val="138"/>
        <w:jc w:val="center"/>
      </w:trPr>
      <w:tc>
        <w:tcPr>
          <w:tcW w:w="1134" w:type="dxa"/>
        </w:tcPr>
        <w:p w14:paraId="505B33EF" w14:textId="77777777" w:rsidR="00F739CE" w:rsidRPr="009B5FC2" w:rsidRDefault="00F739CE" w:rsidP="007F258E">
          <w:pPr>
            <w:pStyle w:val="Encabezado"/>
            <w:tabs>
              <w:tab w:val="clear" w:pos="4252"/>
              <w:tab w:val="clear" w:pos="8504"/>
              <w:tab w:val="right" w:pos="924"/>
              <w:tab w:val="center" w:pos="1310"/>
            </w:tabs>
            <w:spacing w:after="0"/>
            <w:contextualSpacing/>
            <w:jc w:val="left"/>
            <w:rPr>
              <w:i/>
              <w:iCs/>
              <w:color w:val="5F2987"/>
              <w:sz w:val="18"/>
              <w:szCs w:val="18"/>
            </w:rPr>
          </w:pPr>
          <w:r w:rsidRPr="009B5FC2">
            <w:rPr>
              <w:b/>
              <w:bCs/>
              <w:i/>
              <w:iCs/>
              <w:color w:val="5F2987"/>
              <w:spacing w:val="-6"/>
              <w:sz w:val="18"/>
              <w:szCs w:val="18"/>
            </w:rPr>
            <w:fldChar w:fldCharType="begin"/>
          </w:r>
          <w:r w:rsidRPr="009B5FC2">
            <w:rPr>
              <w:b/>
              <w:bCs/>
              <w:i/>
              <w:iCs/>
              <w:color w:val="5F2987"/>
              <w:spacing w:val="-6"/>
              <w:sz w:val="18"/>
              <w:szCs w:val="18"/>
            </w:rPr>
            <w:instrText>PAGE  \* Arabic  \* MERGEFORMAT</w:instrText>
          </w:r>
          <w:r w:rsidRPr="009B5FC2">
            <w:rPr>
              <w:b/>
              <w:bCs/>
              <w:i/>
              <w:iCs/>
              <w:color w:val="5F2987"/>
              <w:spacing w:val="-6"/>
              <w:sz w:val="18"/>
              <w:szCs w:val="18"/>
            </w:rPr>
            <w:fldChar w:fldCharType="separate"/>
          </w:r>
          <w:r w:rsidRPr="009B5FC2">
            <w:rPr>
              <w:b/>
              <w:bCs/>
              <w:i/>
              <w:iCs/>
              <w:color w:val="5F2987"/>
              <w:spacing w:val="-6"/>
              <w:sz w:val="18"/>
              <w:szCs w:val="18"/>
            </w:rPr>
            <w:t>2</w:t>
          </w:r>
          <w:r w:rsidRPr="009B5FC2">
            <w:rPr>
              <w:b/>
              <w:bCs/>
              <w:i/>
              <w:iCs/>
              <w:color w:val="5F2987"/>
              <w:spacing w:val="-6"/>
              <w:sz w:val="18"/>
              <w:szCs w:val="18"/>
            </w:rPr>
            <w:fldChar w:fldCharType="end"/>
          </w:r>
          <w:r w:rsidRPr="009B5FC2">
            <w:rPr>
              <w:b/>
              <w:bCs/>
              <w:i/>
              <w:iCs/>
              <w:color w:val="5F2987"/>
              <w:spacing w:val="-6"/>
              <w:sz w:val="18"/>
              <w:szCs w:val="18"/>
            </w:rPr>
            <w:t>/</w:t>
          </w:r>
          <w:r w:rsidRPr="009B5FC2">
            <w:rPr>
              <w:b/>
              <w:bCs/>
              <w:i/>
              <w:iCs/>
              <w:color w:val="5F2987"/>
              <w:spacing w:val="-6"/>
              <w:sz w:val="18"/>
              <w:szCs w:val="18"/>
            </w:rPr>
            <w:fldChar w:fldCharType="begin"/>
          </w:r>
          <w:r w:rsidRPr="009B5FC2">
            <w:rPr>
              <w:b/>
              <w:bCs/>
              <w:i/>
              <w:iCs/>
              <w:color w:val="5F2987"/>
              <w:spacing w:val="-6"/>
              <w:sz w:val="18"/>
              <w:szCs w:val="18"/>
            </w:rPr>
            <w:instrText>NUMPAGES  \* Arabic  \* MERGEFORMAT</w:instrText>
          </w:r>
          <w:r w:rsidRPr="009B5FC2">
            <w:rPr>
              <w:b/>
              <w:bCs/>
              <w:i/>
              <w:iCs/>
              <w:color w:val="5F2987"/>
              <w:spacing w:val="-6"/>
              <w:sz w:val="18"/>
              <w:szCs w:val="18"/>
            </w:rPr>
            <w:fldChar w:fldCharType="separate"/>
          </w:r>
          <w:r w:rsidRPr="009B5FC2">
            <w:rPr>
              <w:b/>
              <w:bCs/>
              <w:i/>
              <w:iCs/>
              <w:color w:val="5F2987"/>
              <w:spacing w:val="-6"/>
              <w:sz w:val="18"/>
              <w:szCs w:val="18"/>
            </w:rPr>
            <w:t>9</w:t>
          </w:r>
          <w:r w:rsidRPr="009B5FC2">
            <w:rPr>
              <w:b/>
              <w:bCs/>
              <w:i/>
              <w:iCs/>
              <w:color w:val="5F2987"/>
              <w:spacing w:val="-6"/>
              <w:sz w:val="18"/>
              <w:szCs w:val="18"/>
            </w:rPr>
            <w:fldChar w:fldCharType="end"/>
          </w:r>
        </w:p>
      </w:tc>
      <w:tc>
        <w:tcPr>
          <w:tcW w:w="7088" w:type="dxa"/>
          <w:vAlign w:val="center"/>
        </w:tcPr>
        <w:p w14:paraId="55E42AD8" w14:textId="77777777" w:rsidR="00F739CE" w:rsidRPr="009B5FC2" w:rsidRDefault="00F739CE" w:rsidP="007F258E">
          <w:pPr>
            <w:pStyle w:val="Encabezado"/>
            <w:spacing w:after="0"/>
            <w:ind w:right="-110"/>
            <w:contextualSpacing/>
            <w:jc w:val="center"/>
            <w:rPr>
              <w:i/>
              <w:iCs/>
              <w:color w:val="5F2987"/>
              <w:sz w:val="18"/>
              <w:szCs w:val="18"/>
            </w:rPr>
          </w:pPr>
        </w:p>
      </w:tc>
      <w:tc>
        <w:tcPr>
          <w:tcW w:w="2551" w:type="dxa"/>
          <w:vAlign w:val="center"/>
        </w:tcPr>
        <w:p w14:paraId="2D4C8433" w14:textId="77777777" w:rsidR="00F739CE" w:rsidRPr="009B5FC2" w:rsidRDefault="00F739CE" w:rsidP="007F258E">
          <w:pPr>
            <w:pStyle w:val="Encabezado"/>
            <w:spacing w:after="0"/>
            <w:contextualSpacing/>
            <w:jc w:val="right"/>
            <w:rPr>
              <w:b/>
              <w:bCs/>
              <w:i/>
              <w:iCs/>
              <w:color w:val="5F2987"/>
              <w:spacing w:val="-6"/>
              <w:sz w:val="18"/>
              <w:szCs w:val="18"/>
            </w:rPr>
          </w:pPr>
        </w:p>
      </w:tc>
    </w:tr>
  </w:tbl>
  <w:p w14:paraId="056C8179" w14:textId="77777777" w:rsidR="00F739CE" w:rsidRPr="009C61AF" w:rsidRDefault="00F739CE" w:rsidP="007F258E">
    <w:pPr>
      <w:pStyle w:val="Piedepgina"/>
      <w:spacing w:after="0" w:line="240" w:lineRule="auto"/>
      <w:ind w:right="-449"/>
      <w:rPr>
        <w:color w:val="5F2987"/>
        <w:sz w:val="2"/>
        <w:szCs w:val="2"/>
      </w:rPr>
    </w:pPr>
  </w:p>
  <w:p w14:paraId="4E77F86A" w14:textId="77777777" w:rsidR="00F739CE" w:rsidRPr="00FE5A23" w:rsidRDefault="00F739CE" w:rsidP="00FE5A23">
    <w:pPr>
      <w:pStyle w:val="Piedepgina"/>
      <w:spacing w:after="0" w:line="240" w:lineRule="auto"/>
      <w:ind w:right="-449"/>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6C2D71" w:rsidRPr="00A87AA7" w14:paraId="0B6A6579" w14:textId="77777777" w:rsidTr="00986C79">
      <w:trPr>
        <w:trHeight w:val="138"/>
        <w:jc w:val="center"/>
      </w:trPr>
      <w:tc>
        <w:tcPr>
          <w:tcW w:w="1134" w:type="dxa"/>
          <w:vAlign w:val="center"/>
        </w:tcPr>
        <w:p w14:paraId="5738AA6A" w14:textId="77777777" w:rsidR="006C2D71" w:rsidRPr="00A87AA7" w:rsidRDefault="006C2D71" w:rsidP="00986C79">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33EE7BCD" w14:textId="77777777" w:rsidR="006C2D71" w:rsidRPr="00A87AA7" w:rsidRDefault="006C2D71" w:rsidP="00986C79">
          <w:pPr>
            <w:pStyle w:val="Encabezado"/>
            <w:spacing w:after="0"/>
            <w:ind w:right="-110"/>
            <w:contextualSpacing/>
            <w:jc w:val="center"/>
            <w:rPr>
              <w:i/>
              <w:iCs/>
              <w:color w:val="5F2987"/>
              <w:sz w:val="18"/>
              <w:szCs w:val="18"/>
            </w:rPr>
          </w:pPr>
        </w:p>
      </w:tc>
      <w:tc>
        <w:tcPr>
          <w:tcW w:w="2551" w:type="dxa"/>
          <w:vAlign w:val="center"/>
        </w:tcPr>
        <w:p w14:paraId="5F103266" w14:textId="77777777" w:rsidR="006C2D71" w:rsidRPr="00A87AA7" w:rsidRDefault="006C2D71" w:rsidP="00986C79">
          <w:pPr>
            <w:pStyle w:val="Encabezado"/>
            <w:spacing w:after="0"/>
            <w:contextualSpacing/>
            <w:jc w:val="right"/>
            <w:rPr>
              <w:b/>
              <w:bCs/>
              <w:i/>
              <w:iCs/>
              <w:color w:val="5F2987"/>
              <w:spacing w:val="-6"/>
              <w:sz w:val="18"/>
              <w:szCs w:val="18"/>
            </w:rPr>
          </w:pPr>
          <w:r w:rsidRPr="00A87AA7">
            <w:rPr>
              <w:b/>
              <w:bCs/>
              <w:i/>
              <w:iCs/>
              <w:color w:val="5F2987"/>
              <w:spacing w:val="-6"/>
              <w:sz w:val="18"/>
              <w:szCs w:val="18"/>
            </w:rPr>
            <w:fldChar w:fldCharType="begin"/>
          </w:r>
          <w:r w:rsidRPr="00A87AA7">
            <w:rPr>
              <w:b/>
              <w:bCs/>
              <w:i/>
              <w:iCs/>
              <w:color w:val="5F2987"/>
              <w:spacing w:val="-6"/>
              <w:sz w:val="18"/>
              <w:szCs w:val="18"/>
            </w:rPr>
            <w:instrText>PAGE  \* Arabic  \* MERGEFORMAT</w:instrText>
          </w:r>
          <w:r w:rsidRPr="00A87AA7">
            <w:rPr>
              <w:b/>
              <w:bCs/>
              <w:i/>
              <w:iCs/>
              <w:color w:val="5F2987"/>
              <w:spacing w:val="-6"/>
              <w:sz w:val="18"/>
              <w:szCs w:val="18"/>
            </w:rPr>
            <w:fldChar w:fldCharType="separate"/>
          </w:r>
          <w:r w:rsidRPr="00A87AA7">
            <w:rPr>
              <w:b/>
              <w:bCs/>
              <w:i/>
              <w:iCs/>
              <w:color w:val="5F2987"/>
              <w:spacing w:val="-6"/>
              <w:sz w:val="18"/>
              <w:szCs w:val="18"/>
            </w:rPr>
            <w:t>1</w:t>
          </w:r>
          <w:r w:rsidRPr="00A87AA7">
            <w:rPr>
              <w:b/>
              <w:bCs/>
              <w:i/>
              <w:iCs/>
              <w:color w:val="5F2987"/>
              <w:spacing w:val="-6"/>
              <w:sz w:val="18"/>
              <w:szCs w:val="18"/>
            </w:rPr>
            <w:fldChar w:fldCharType="end"/>
          </w:r>
          <w:r w:rsidRPr="00A87AA7">
            <w:rPr>
              <w:b/>
              <w:bCs/>
              <w:i/>
              <w:iCs/>
              <w:color w:val="5F2987"/>
              <w:spacing w:val="-6"/>
              <w:sz w:val="18"/>
              <w:szCs w:val="18"/>
            </w:rPr>
            <w:t>/</w:t>
          </w:r>
          <w:r w:rsidRPr="00A87AA7">
            <w:rPr>
              <w:b/>
              <w:bCs/>
              <w:i/>
              <w:iCs/>
              <w:color w:val="5F2987"/>
              <w:spacing w:val="-6"/>
              <w:sz w:val="18"/>
              <w:szCs w:val="18"/>
            </w:rPr>
            <w:fldChar w:fldCharType="begin"/>
          </w:r>
          <w:r w:rsidRPr="00A87AA7">
            <w:rPr>
              <w:b/>
              <w:bCs/>
              <w:i/>
              <w:iCs/>
              <w:color w:val="5F2987"/>
              <w:spacing w:val="-6"/>
              <w:sz w:val="18"/>
              <w:szCs w:val="18"/>
            </w:rPr>
            <w:instrText>NUMPAGES  \* Arabic  \* MERGEFORMAT</w:instrText>
          </w:r>
          <w:r w:rsidRPr="00A87AA7">
            <w:rPr>
              <w:b/>
              <w:bCs/>
              <w:i/>
              <w:iCs/>
              <w:color w:val="5F2987"/>
              <w:spacing w:val="-6"/>
              <w:sz w:val="18"/>
              <w:szCs w:val="18"/>
            </w:rPr>
            <w:fldChar w:fldCharType="separate"/>
          </w:r>
          <w:r w:rsidRPr="00A87AA7">
            <w:rPr>
              <w:b/>
              <w:bCs/>
              <w:i/>
              <w:iCs/>
              <w:color w:val="5F2987"/>
              <w:spacing w:val="-6"/>
              <w:sz w:val="18"/>
              <w:szCs w:val="18"/>
            </w:rPr>
            <w:t>2</w:t>
          </w:r>
          <w:r w:rsidRPr="00A87AA7">
            <w:rPr>
              <w:b/>
              <w:bCs/>
              <w:i/>
              <w:iCs/>
              <w:color w:val="5F2987"/>
              <w:spacing w:val="-6"/>
              <w:sz w:val="18"/>
              <w:szCs w:val="18"/>
            </w:rPr>
            <w:fldChar w:fldCharType="end"/>
          </w:r>
        </w:p>
      </w:tc>
    </w:tr>
  </w:tbl>
  <w:p w14:paraId="0BC39473" w14:textId="77777777" w:rsidR="006C2D71" w:rsidRPr="00FE5A23" w:rsidRDefault="006C2D71" w:rsidP="00FE5A23">
    <w:pPr>
      <w:pStyle w:val="Piedepgina"/>
      <w:spacing w:after="0" w:line="240" w:lineRule="auto"/>
      <w:ind w:right="-449"/>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6C2D71" w:rsidRPr="00A87AA7" w14:paraId="6F670D03" w14:textId="77777777" w:rsidTr="00986C79">
      <w:trPr>
        <w:trHeight w:val="138"/>
        <w:jc w:val="center"/>
      </w:trPr>
      <w:tc>
        <w:tcPr>
          <w:tcW w:w="1134" w:type="dxa"/>
          <w:vAlign w:val="center"/>
        </w:tcPr>
        <w:p w14:paraId="4EEE6C5D" w14:textId="77777777" w:rsidR="006C2D71" w:rsidRPr="00A87AA7" w:rsidRDefault="006C2D71" w:rsidP="00986C79">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2BC008B3" w14:textId="77777777" w:rsidR="006C2D71" w:rsidRPr="00A87AA7" w:rsidRDefault="006C2D71" w:rsidP="00986C79">
          <w:pPr>
            <w:pStyle w:val="Encabezado"/>
            <w:spacing w:after="0"/>
            <w:ind w:right="-110"/>
            <w:contextualSpacing/>
            <w:jc w:val="center"/>
            <w:rPr>
              <w:i/>
              <w:iCs/>
              <w:color w:val="5F2987"/>
              <w:sz w:val="18"/>
              <w:szCs w:val="18"/>
            </w:rPr>
          </w:pPr>
        </w:p>
      </w:tc>
      <w:tc>
        <w:tcPr>
          <w:tcW w:w="2551" w:type="dxa"/>
          <w:vAlign w:val="center"/>
        </w:tcPr>
        <w:p w14:paraId="011A7780" w14:textId="77777777" w:rsidR="006C2D71" w:rsidRPr="00A87AA7" w:rsidRDefault="006C2D71" w:rsidP="00986C79">
          <w:pPr>
            <w:pStyle w:val="Encabezado"/>
            <w:spacing w:after="0"/>
            <w:contextualSpacing/>
            <w:jc w:val="right"/>
            <w:rPr>
              <w:b/>
              <w:bCs/>
              <w:i/>
              <w:iCs/>
              <w:color w:val="5F2987"/>
              <w:spacing w:val="-6"/>
              <w:sz w:val="18"/>
              <w:szCs w:val="18"/>
            </w:rPr>
          </w:pPr>
          <w:r w:rsidRPr="00A87AA7">
            <w:rPr>
              <w:b/>
              <w:bCs/>
              <w:i/>
              <w:iCs/>
              <w:color w:val="5F2987"/>
              <w:spacing w:val="-6"/>
              <w:sz w:val="18"/>
              <w:szCs w:val="18"/>
            </w:rPr>
            <w:fldChar w:fldCharType="begin"/>
          </w:r>
          <w:r w:rsidRPr="00A87AA7">
            <w:rPr>
              <w:b/>
              <w:bCs/>
              <w:i/>
              <w:iCs/>
              <w:color w:val="5F2987"/>
              <w:spacing w:val="-6"/>
              <w:sz w:val="18"/>
              <w:szCs w:val="18"/>
            </w:rPr>
            <w:instrText>PAGE  \* Arabic  \* MERGEFORMAT</w:instrText>
          </w:r>
          <w:r w:rsidRPr="00A87AA7">
            <w:rPr>
              <w:b/>
              <w:bCs/>
              <w:i/>
              <w:iCs/>
              <w:color w:val="5F2987"/>
              <w:spacing w:val="-6"/>
              <w:sz w:val="18"/>
              <w:szCs w:val="18"/>
            </w:rPr>
            <w:fldChar w:fldCharType="separate"/>
          </w:r>
          <w:r w:rsidRPr="00A87AA7">
            <w:rPr>
              <w:b/>
              <w:bCs/>
              <w:i/>
              <w:iCs/>
              <w:color w:val="5F2987"/>
              <w:spacing w:val="-6"/>
              <w:sz w:val="18"/>
              <w:szCs w:val="18"/>
            </w:rPr>
            <w:t>1</w:t>
          </w:r>
          <w:r w:rsidRPr="00A87AA7">
            <w:rPr>
              <w:b/>
              <w:bCs/>
              <w:i/>
              <w:iCs/>
              <w:color w:val="5F2987"/>
              <w:spacing w:val="-6"/>
              <w:sz w:val="18"/>
              <w:szCs w:val="18"/>
            </w:rPr>
            <w:fldChar w:fldCharType="end"/>
          </w:r>
          <w:r w:rsidRPr="00A87AA7">
            <w:rPr>
              <w:b/>
              <w:bCs/>
              <w:i/>
              <w:iCs/>
              <w:color w:val="5F2987"/>
              <w:spacing w:val="-6"/>
              <w:sz w:val="18"/>
              <w:szCs w:val="18"/>
            </w:rPr>
            <w:t>/</w:t>
          </w:r>
          <w:r w:rsidRPr="00A87AA7">
            <w:rPr>
              <w:b/>
              <w:bCs/>
              <w:i/>
              <w:iCs/>
              <w:color w:val="5F2987"/>
              <w:spacing w:val="-6"/>
              <w:sz w:val="18"/>
              <w:szCs w:val="18"/>
            </w:rPr>
            <w:fldChar w:fldCharType="begin"/>
          </w:r>
          <w:r w:rsidRPr="00A87AA7">
            <w:rPr>
              <w:b/>
              <w:bCs/>
              <w:i/>
              <w:iCs/>
              <w:color w:val="5F2987"/>
              <w:spacing w:val="-6"/>
              <w:sz w:val="18"/>
              <w:szCs w:val="18"/>
            </w:rPr>
            <w:instrText>NUMPAGES  \* Arabic  \* MERGEFORMAT</w:instrText>
          </w:r>
          <w:r w:rsidRPr="00A87AA7">
            <w:rPr>
              <w:b/>
              <w:bCs/>
              <w:i/>
              <w:iCs/>
              <w:color w:val="5F2987"/>
              <w:spacing w:val="-6"/>
              <w:sz w:val="18"/>
              <w:szCs w:val="18"/>
            </w:rPr>
            <w:fldChar w:fldCharType="separate"/>
          </w:r>
          <w:r w:rsidRPr="00A87AA7">
            <w:rPr>
              <w:b/>
              <w:bCs/>
              <w:i/>
              <w:iCs/>
              <w:color w:val="5F2987"/>
              <w:spacing w:val="-6"/>
              <w:sz w:val="18"/>
              <w:szCs w:val="18"/>
            </w:rPr>
            <w:t>2</w:t>
          </w:r>
          <w:r w:rsidRPr="00A87AA7">
            <w:rPr>
              <w:b/>
              <w:bCs/>
              <w:i/>
              <w:iCs/>
              <w:color w:val="5F2987"/>
              <w:spacing w:val="-6"/>
              <w:sz w:val="18"/>
              <w:szCs w:val="18"/>
            </w:rPr>
            <w:fldChar w:fldCharType="end"/>
          </w:r>
        </w:p>
      </w:tc>
    </w:tr>
  </w:tbl>
  <w:p w14:paraId="5F6B300A" w14:textId="77777777" w:rsidR="006C2D71" w:rsidRPr="00FE5A23" w:rsidRDefault="006C2D71" w:rsidP="00FE5A23">
    <w:pPr>
      <w:pStyle w:val="Piedepgina"/>
      <w:spacing w:after="0" w:line="240" w:lineRule="auto"/>
      <w:ind w:right="-449"/>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207B81" w14:textId="77777777" w:rsidR="0072543B" w:rsidRDefault="0072543B" w:rsidP="00EF2612">
      <w:pPr>
        <w:spacing w:after="0" w:line="240" w:lineRule="auto"/>
      </w:pPr>
      <w:r>
        <w:separator/>
      </w:r>
    </w:p>
  </w:footnote>
  <w:footnote w:type="continuationSeparator" w:id="0">
    <w:p w14:paraId="0FD96A1C" w14:textId="77777777" w:rsidR="0072543B" w:rsidRDefault="0072543B" w:rsidP="00B77C0F">
      <w:r>
        <w:continuationSeparator/>
      </w:r>
    </w:p>
  </w:footnote>
  <w:footnote w:id="1">
    <w:p w14:paraId="1BC41637" w14:textId="77777777" w:rsidR="006F6668" w:rsidRDefault="006F6668" w:rsidP="006F6668">
      <w:pPr>
        <w:pStyle w:val="Textonotapie"/>
        <w:spacing w:after="0"/>
      </w:pPr>
      <w:r>
        <w:rPr>
          <w:rStyle w:val="Refdenotaalpie"/>
        </w:rPr>
        <w:footnoteRef/>
      </w:r>
      <w:r>
        <w:t xml:space="preserve"> Siguiendo a </w:t>
      </w:r>
      <w:r w:rsidRPr="00780F9D">
        <w:rPr>
          <w:smallCaps/>
        </w:rPr>
        <w:t>Anna Koutsoyiannis</w:t>
      </w:r>
      <w:r>
        <w:t xml:space="preserve"> (</w:t>
      </w:r>
      <w:r w:rsidRPr="00780F9D">
        <w:rPr>
          <w:i/>
          <w:iCs/>
        </w:rPr>
        <w:t>“Modern Microeconomics”</w:t>
      </w:r>
      <w:r>
        <w:t>), las tareas de la teoría económica del bienestar son:</w:t>
      </w:r>
    </w:p>
    <w:p w14:paraId="4C950C01" w14:textId="77777777" w:rsidR="006F6668" w:rsidRDefault="006F6668">
      <w:pPr>
        <w:pStyle w:val="Textonotapie"/>
        <w:numPr>
          <w:ilvl w:val="0"/>
          <w:numId w:val="22"/>
        </w:numPr>
        <w:spacing w:after="0"/>
        <w:ind w:left="567" w:hanging="207"/>
      </w:pPr>
      <w:r>
        <w:t xml:space="preserve">Demostrar que en el estado actual </w:t>
      </w:r>
      <m:oMath>
        <m:r>
          <m:rPr>
            <m:nor/>
          </m:rPr>
          <w:rPr>
            <w:rFonts w:eastAsiaTheme="minorEastAsia"/>
            <w:i/>
            <w:iCs/>
          </w:rPr>
          <m:t>W</m:t>
        </m:r>
        <m:r>
          <w:rPr>
            <w:rFonts w:ascii="Cambria Math" w:eastAsiaTheme="minorEastAsia" w:hAnsi="Cambria Math"/>
          </w:rPr>
          <m:t>&lt;</m:t>
        </m:r>
        <m:r>
          <m:rPr>
            <m:nor/>
          </m:rPr>
          <w:rPr>
            <w:rFonts w:eastAsiaTheme="minorEastAsia"/>
            <w:i/>
            <w:iCs/>
          </w:rPr>
          <m:t>W*</m:t>
        </m:r>
      </m:oMath>
      <w:r>
        <w:t>, y</w:t>
      </w:r>
    </w:p>
    <w:p w14:paraId="0CFA5BE8" w14:textId="77777777" w:rsidR="006F6668" w:rsidRDefault="006F6668">
      <w:pPr>
        <w:pStyle w:val="Textonotapie"/>
        <w:numPr>
          <w:ilvl w:val="0"/>
          <w:numId w:val="22"/>
        </w:numPr>
        <w:ind w:left="567" w:hanging="207"/>
      </w:pPr>
      <w:r>
        <w:t xml:space="preserve">Sugerir las formas de elevar </w:t>
      </w:r>
      <m:oMath>
        <m:r>
          <m:rPr>
            <m:nor/>
          </m:rPr>
          <w:rPr>
            <w:rFonts w:eastAsiaTheme="minorEastAsia"/>
            <w:i/>
            <w:iCs/>
          </w:rPr>
          <m:t>W</m:t>
        </m:r>
      </m:oMath>
      <w:r>
        <w:t xml:space="preserve"> hacia </w:t>
      </w:r>
      <m:oMath>
        <m:r>
          <m:rPr>
            <m:nor/>
          </m:rPr>
          <w:rPr>
            <w:rFonts w:eastAsiaTheme="minorEastAsia"/>
            <w:i/>
            <w:iCs/>
          </w:rPr>
          <m:t>W*</m:t>
        </m:r>
      </m:oMath>
      <w:r>
        <w:t>.</w:t>
      </w:r>
    </w:p>
  </w:footnote>
  <w:footnote w:id="2">
    <w:p w14:paraId="23AAC4EF" w14:textId="16B2CBDE" w:rsidR="00A139EA" w:rsidRDefault="00A139EA" w:rsidP="00A139EA">
      <w:pPr>
        <w:pStyle w:val="Textonotapie"/>
      </w:pPr>
      <w:r>
        <w:rPr>
          <w:rStyle w:val="Refdenotaalpie"/>
        </w:rPr>
        <w:footnoteRef/>
      </w:r>
      <w:r>
        <w:t xml:space="preserve"> Este concepto fue formalizado por </w:t>
      </w:r>
      <w:r>
        <w:rPr>
          <w:smallCaps/>
        </w:rPr>
        <w:t>Marshall</w:t>
      </w:r>
      <w:r>
        <w:t xml:space="preserve"> (1890), sin embargo, el concepto ya había sido propuesto anteriormente por el autor proto-marginalista </w:t>
      </w:r>
      <w:r>
        <w:rPr>
          <w:smallCaps/>
        </w:rPr>
        <w:t>Jules Dupuit</w:t>
      </w:r>
      <w:r>
        <w:t xml:space="preserve"> </w:t>
      </w:r>
      <w:r w:rsidRPr="00ED4F08">
        <w:t xml:space="preserve">en su obra </w:t>
      </w:r>
      <w:r w:rsidRPr="00ED4F08">
        <w:rPr>
          <w:i/>
          <w:iCs/>
        </w:rPr>
        <w:t>De la Mesure de l´Utilité des Travaux Publics</w:t>
      </w:r>
      <w:r w:rsidRPr="00ED4F08">
        <w:t xml:space="preserve"> </w:t>
      </w:r>
      <w:r>
        <w:t>(1884)</w:t>
      </w:r>
      <w:r w:rsidR="001B0BF8" w:rsidRPr="001B0BF8">
        <w:t xml:space="preserve"> </w:t>
      </w:r>
      <w:r w:rsidRPr="001D7E63">
        <w:rPr>
          <w:color w:val="767171" w:themeColor="background2" w:themeShade="80"/>
          <w:sz w:val="14"/>
          <w:szCs w:val="14"/>
        </w:rPr>
        <w:t>[ver tema 3.A.</w:t>
      </w:r>
      <w:r w:rsidR="001124B8">
        <w:rPr>
          <w:color w:val="767171" w:themeColor="background2" w:themeShade="80"/>
          <w:sz w:val="14"/>
          <w:szCs w:val="14"/>
        </w:rPr>
        <w:t>9</w:t>
      </w:r>
      <w:r w:rsidRPr="001D7E63">
        <w:rPr>
          <w:color w:val="767171" w:themeColor="background2" w:themeShade="80"/>
          <w:sz w:val="14"/>
          <w:szCs w:val="14"/>
        </w:rPr>
        <w:t>]</w:t>
      </w:r>
      <w:r w:rsidR="001B0BF8">
        <w:t>.</w:t>
      </w:r>
    </w:p>
  </w:footnote>
  <w:footnote w:id="3">
    <w:p w14:paraId="68C08028" w14:textId="77777777" w:rsidR="00DB2014" w:rsidRDefault="00DB2014" w:rsidP="00DB2014">
      <w:pPr>
        <w:pStyle w:val="Textonotapie"/>
        <w:keepNext/>
        <w:spacing w:after="0"/>
      </w:pPr>
      <w:r>
        <w:rPr>
          <w:rStyle w:val="Refdenotaalpie"/>
        </w:rPr>
        <w:footnoteRef/>
      </w:r>
      <w:r>
        <w:t xml:space="preserve"> Antes de la aportación de </w:t>
      </w:r>
      <w:r>
        <w:rPr>
          <w:smallCaps/>
        </w:rPr>
        <w:t>Pareto</w:t>
      </w:r>
      <w:r>
        <w:t xml:space="preserve"> se produce una fusión entre </w:t>
      </w:r>
      <w:r w:rsidRPr="009F493B">
        <w:rPr>
          <w:i/>
          <w:iCs/>
        </w:rPr>
        <w:t>utilitarismo</w:t>
      </w:r>
      <w:r>
        <w:t xml:space="preserve"> y </w:t>
      </w:r>
      <w:r w:rsidRPr="009F493B">
        <w:rPr>
          <w:i/>
          <w:iCs/>
        </w:rPr>
        <w:t>marginalismo</w:t>
      </w:r>
      <w:r>
        <w:t>. Sin embargo, son dos cosas totalmente diferentes:</w:t>
      </w:r>
    </w:p>
    <w:p w14:paraId="3C017CA3" w14:textId="77777777" w:rsidR="00DB2014" w:rsidRDefault="00DB2014">
      <w:pPr>
        <w:pStyle w:val="Textonotapie"/>
        <w:keepNext/>
        <w:numPr>
          <w:ilvl w:val="0"/>
          <w:numId w:val="24"/>
        </w:numPr>
        <w:spacing w:after="0"/>
        <w:ind w:left="538" w:hanging="113"/>
      </w:pPr>
      <w:r>
        <w:rPr>
          <w:i/>
          <w:iCs/>
          <w:u w:val="single"/>
        </w:rPr>
        <w:t>Marginalistas</w:t>
      </w:r>
      <w:r w:rsidRPr="009F493B">
        <w:t xml:space="preserve"> (</w:t>
      </w:r>
      <w:r w:rsidRPr="009F493B">
        <w:rPr>
          <w:smallCaps/>
        </w:rPr>
        <w:t>Jevons</w:t>
      </w:r>
      <w:r>
        <w:t xml:space="preserve">, </w:t>
      </w:r>
      <w:r>
        <w:rPr>
          <w:smallCaps/>
        </w:rPr>
        <w:t>Walras</w:t>
      </w:r>
      <w:r>
        <w:t>): consideraban que los ‘bienestares individuales’ se podían medir, pues concebían una función de utilidad cardinal.</w:t>
      </w:r>
    </w:p>
    <w:p w14:paraId="20174798" w14:textId="77777777" w:rsidR="00DB2014" w:rsidRDefault="00DB2014">
      <w:pPr>
        <w:pStyle w:val="Textonotapie"/>
        <w:keepNext/>
        <w:numPr>
          <w:ilvl w:val="0"/>
          <w:numId w:val="24"/>
        </w:numPr>
        <w:spacing w:after="0"/>
        <w:ind w:left="538" w:hanging="113"/>
      </w:pPr>
      <w:r>
        <w:rPr>
          <w:i/>
          <w:iCs/>
          <w:u w:val="single"/>
        </w:rPr>
        <w:t>Utilitaristas</w:t>
      </w:r>
      <w:r w:rsidRPr="00537C66">
        <w:t xml:space="preserve"> </w:t>
      </w:r>
      <w:r>
        <w:t>(</w:t>
      </w:r>
      <w:r>
        <w:rPr>
          <w:smallCaps/>
        </w:rPr>
        <w:t>Bentham</w:t>
      </w:r>
      <w:r>
        <w:t>): consideraban que el bienestar social era igual a la suma de los ‘bienestares individuales’.</w:t>
      </w:r>
    </w:p>
    <w:p w14:paraId="3822458C" w14:textId="77777777" w:rsidR="00DB2014" w:rsidRDefault="00DB2014" w:rsidP="00DB2014">
      <w:pPr>
        <w:pStyle w:val="Textonotapie"/>
        <w:spacing w:after="0"/>
      </w:pPr>
      <w:r>
        <w:t xml:space="preserve">Partiendo de esas ideas, estos autores hallaban el bienestar social </w:t>
      </w:r>
      <w:r>
        <w:rPr>
          <w:b/>
          <w:bCs/>
        </w:rPr>
        <w:t>sumando</w:t>
      </w:r>
      <w:r>
        <w:t xml:space="preserve"> las utilidades </w:t>
      </w:r>
      <w:r>
        <w:rPr>
          <w:b/>
          <w:bCs/>
        </w:rPr>
        <w:t>cardinales</w:t>
      </w:r>
      <w:r>
        <w:t xml:space="preserve">, valorando los efectos sobre el bienestar de la política económica en términos de si la suma total de utilidades </w:t>
      </w:r>
      <w:r>
        <w:rPr>
          <w:b/>
          <w:bCs/>
        </w:rPr>
        <w:t>aumentaba o disminuía</w:t>
      </w:r>
      <w:r w:rsidRPr="00A640FA">
        <w:rPr>
          <w:sz w:val="14"/>
          <w:szCs w:val="18"/>
        </w:rPr>
        <w:t xml:space="preserve"> (</w:t>
      </w:r>
      <w:r>
        <w:rPr>
          <w:sz w:val="14"/>
          <w:szCs w:val="18"/>
        </w:rPr>
        <w:t>se asume que las comparaciones interpersonales de utilidad son posibles</w:t>
      </w:r>
      <w:r w:rsidRPr="00A640FA">
        <w:rPr>
          <w:sz w:val="14"/>
          <w:szCs w:val="18"/>
        </w:rPr>
        <w:t>)</w:t>
      </w:r>
      <w:r>
        <w:t>.</w:t>
      </w:r>
    </w:p>
    <w:p w14:paraId="15D2CF99" w14:textId="77777777" w:rsidR="00DB2014" w:rsidRPr="00537C66" w:rsidRDefault="00DB2014" w:rsidP="00DB2014">
      <w:pPr>
        <w:pStyle w:val="Textonotapie"/>
        <w:spacing w:after="0"/>
      </w:pPr>
      <w:r>
        <w:t xml:space="preserve">El problema es que estos enfoques se basaban en unos </w:t>
      </w:r>
      <w:r w:rsidRPr="00537C66">
        <w:rPr>
          <w:b/>
          <w:bCs/>
        </w:rPr>
        <w:t>supuestos muy fuertes y restrictivos</w:t>
      </w:r>
      <w:r>
        <w:t>.</w:t>
      </w:r>
    </w:p>
    <w:p w14:paraId="5372DBD9" w14:textId="77777777" w:rsidR="00DB2014" w:rsidRDefault="00DB2014" w:rsidP="00DB2014">
      <w:pPr>
        <w:pStyle w:val="Textonotapie"/>
        <w:keepNext/>
        <w:spacing w:after="0"/>
      </w:pPr>
      <w:r>
        <w:t xml:space="preserve">Quien rompe con esta alianza desgraciada es </w:t>
      </w:r>
      <w:r>
        <w:rPr>
          <w:smallCaps/>
        </w:rPr>
        <w:t>Pareto</w:t>
      </w:r>
      <w:r>
        <w:t xml:space="preserve">. Esto se ve reflejado en la introducción del concepto </w:t>
      </w:r>
      <w:r w:rsidRPr="00C326C3">
        <w:rPr>
          <w:i/>
          <w:iCs/>
        </w:rPr>
        <w:t>Ofelimidad</w:t>
      </w:r>
      <w:r>
        <w:t xml:space="preserve"> (</w:t>
      </w:r>
      <w:hyperlink r:id="rId1" w:history="1">
        <w:r w:rsidRPr="00E54713">
          <w:rPr>
            <w:rStyle w:val="Hipervnculo"/>
          </w:rPr>
          <w:t>https://es.wikipedia.org/wiki/Ofelimidad</w:t>
        </w:r>
      </w:hyperlink>
      <w:r>
        <w:t>):</w:t>
      </w:r>
    </w:p>
    <w:p w14:paraId="786907AB" w14:textId="77777777" w:rsidR="00DB2014" w:rsidRDefault="00DB2014">
      <w:pPr>
        <w:pStyle w:val="Textonotapie"/>
        <w:keepNext/>
        <w:numPr>
          <w:ilvl w:val="0"/>
          <w:numId w:val="25"/>
        </w:numPr>
        <w:spacing w:after="0"/>
        <w:ind w:left="397" w:hanging="113"/>
      </w:pPr>
      <w:r w:rsidRPr="0016632C">
        <w:rPr>
          <w:smallCaps/>
        </w:rPr>
        <w:t>Pareto</w:t>
      </w:r>
      <w:r>
        <w:t xml:space="preserve"> prefiere el término </w:t>
      </w:r>
      <w:r w:rsidRPr="0016632C">
        <w:rPr>
          <w:i/>
          <w:iCs/>
        </w:rPr>
        <w:t>ofelimidad</w:t>
      </w:r>
      <w:r>
        <w:t xml:space="preserve"> al término más común de utilidad para enfatizar que no siempre lo que el individuo desea (es decir, lo que es 'ventajoso') también es útil, en el sentido de favorable. La </w:t>
      </w:r>
      <w:r w:rsidRPr="0016632C">
        <w:rPr>
          <w:i/>
          <w:iCs/>
        </w:rPr>
        <w:t>ofelimidad</w:t>
      </w:r>
      <w:r>
        <w:t xml:space="preserve"> se diferencia de la utilidad por su carácter de subjetividad. En otras palabras, la </w:t>
      </w:r>
      <w:r w:rsidRPr="0016632C">
        <w:rPr>
          <w:i/>
          <w:iCs/>
        </w:rPr>
        <w:t>ofelimidad</w:t>
      </w:r>
      <w:r>
        <w:t xml:space="preserve"> representa la utilidad desde el punto de vista de la intensidad de la preferencia de un individuo, no de la comunidad.</w:t>
      </w:r>
    </w:p>
    <w:p w14:paraId="70582447" w14:textId="77777777" w:rsidR="00DB2014" w:rsidRPr="003774C3" w:rsidRDefault="00DB2014">
      <w:pPr>
        <w:pStyle w:val="Textonotapie"/>
        <w:keepNext/>
        <w:numPr>
          <w:ilvl w:val="0"/>
          <w:numId w:val="25"/>
        </w:numPr>
        <w:spacing w:after="0"/>
        <w:ind w:left="397" w:hanging="113"/>
      </w:pPr>
      <w:r w:rsidRPr="0016632C">
        <w:rPr>
          <w:smallCaps/>
        </w:rPr>
        <w:t>Irving Fisher</w:t>
      </w:r>
      <w:r>
        <w:t xml:space="preserve"> propuso reemplazar la </w:t>
      </w:r>
      <w:r w:rsidRPr="0016632C">
        <w:rPr>
          <w:i/>
          <w:iCs/>
        </w:rPr>
        <w:t>ofelimidad</w:t>
      </w:r>
      <w:r>
        <w:t xml:space="preserve"> (y, por lo tanto, la utilidad como se la interpreta comúnmente) con el término </w:t>
      </w:r>
      <w:r w:rsidRPr="0016632C">
        <w:rPr>
          <w:i/>
          <w:iCs/>
        </w:rPr>
        <w:t>wantability</w:t>
      </w:r>
      <w:r>
        <w:t>.</w:t>
      </w:r>
    </w:p>
  </w:footnote>
  <w:footnote w:id="4">
    <w:p w14:paraId="4214A200" w14:textId="6D7DA4CE" w:rsidR="00581CFA" w:rsidRDefault="00581CFA" w:rsidP="00581CFA">
      <w:pPr>
        <w:pStyle w:val="Textonotapie"/>
      </w:pPr>
      <w:r>
        <w:rPr>
          <w:rStyle w:val="Refdenotaalpie"/>
        </w:rPr>
        <w:footnoteRef/>
      </w:r>
      <w:r>
        <w:t xml:space="preserve"> El criterio fundamental que ha surgido en el campo de la </w:t>
      </w:r>
      <w:r w:rsidR="00F378E2">
        <w:t>e</w:t>
      </w:r>
      <w:r>
        <w:t xml:space="preserve">conomía del </w:t>
      </w:r>
      <w:r w:rsidR="00F378E2">
        <w:t>b</w:t>
      </w:r>
      <w:r>
        <w:t xml:space="preserve">ienestar para valorar el bienestar social es el de </w:t>
      </w:r>
      <w:r w:rsidRPr="00BE54B7">
        <w:rPr>
          <w:i/>
          <w:iCs/>
        </w:rPr>
        <w:t>eficiencia económica</w:t>
      </w:r>
      <w:r>
        <w:t xml:space="preserve">, entendida como mejor uso posible de los recursos limitados. En la literatura económica han surgido varios enfoques para valorar la eficiencia económica, pero entre ellos destaca el </w:t>
      </w:r>
      <w:r w:rsidRPr="00BE54B7">
        <w:rPr>
          <w:i/>
          <w:iCs/>
        </w:rPr>
        <w:t>criterio de Pareto</w:t>
      </w:r>
      <w:r>
        <w:t>.</w:t>
      </w:r>
    </w:p>
  </w:footnote>
  <w:footnote w:id="5">
    <w:p w14:paraId="374ECFE5" w14:textId="5B26FAC7" w:rsidR="00EB2912" w:rsidRDefault="00EB2912">
      <w:pPr>
        <w:pStyle w:val="Textonotapie"/>
      </w:pPr>
      <w:r>
        <w:rPr>
          <w:rStyle w:val="Refdenotaalpie"/>
        </w:rPr>
        <w:footnoteRef/>
      </w:r>
      <w:r>
        <w:t xml:space="preserve"> </w:t>
      </w:r>
      <w:r w:rsidRPr="00EB2912">
        <w:t xml:space="preserve">Sin embargo, </w:t>
      </w:r>
      <w:r>
        <w:t xml:space="preserve">es preciso recordar que </w:t>
      </w:r>
      <w:r w:rsidRPr="00EB2912">
        <w:t>esto no conduce a una única asignación óptima paretiana, sino que abre la puerta a infinitos óptimos de Pareto. Tantos como tenga la Gran Frontera de Posibilidades de Utilidad</w:t>
      </w:r>
      <w:r>
        <w:t xml:space="preserve"> </w:t>
      </w:r>
      <w:r w:rsidRPr="00EB2912">
        <w:rPr>
          <w:color w:val="767171" w:themeColor="background2" w:themeShade="80"/>
          <w:sz w:val="14"/>
          <w:szCs w:val="18"/>
        </w:rPr>
        <w:t>[</w:t>
      </w:r>
      <w:r>
        <w:rPr>
          <w:color w:val="767171" w:themeColor="background2" w:themeShade="80"/>
          <w:sz w:val="14"/>
          <w:szCs w:val="18"/>
        </w:rPr>
        <w:t>ver tema 3.A.22</w:t>
      </w:r>
      <w:r w:rsidRPr="00EB2912">
        <w:rPr>
          <w:color w:val="767171" w:themeColor="background2" w:themeShade="80"/>
          <w:sz w:val="14"/>
          <w:szCs w:val="18"/>
        </w:rPr>
        <w:t>]</w:t>
      </w:r>
      <w:r w:rsidR="001124B8" w:rsidRPr="00EB2912">
        <w:t>.</w:t>
      </w:r>
    </w:p>
  </w:footnote>
  <w:footnote w:id="6">
    <w:p w14:paraId="1F1A8694" w14:textId="77777777" w:rsidR="00695B27" w:rsidRDefault="00695B27" w:rsidP="00695B27">
      <w:pPr>
        <w:pStyle w:val="Textonotapie"/>
      </w:pPr>
      <w:r>
        <w:rPr>
          <w:rStyle w:val="Refdenotaalpie"/>
        </w:rPr>
        <w:footnoteRef/>
      </w:r>
      <w:r>
        <w:t xml:space="preserve"> Todos los agentes tienen información perfecta. Esto implica que los agentes pueden reconstruir mentalmente la asignación de equilibrio y por lo tanto, el intercambio solo puede ocurrir al precio de mercado. También se puede añadir el supuesto de que la producción tiene lugar antes del intercambio.</w:t>
      </w:r>
    </w:p>
  </w:footnote>
  <w:footnote w:id="7">
    <w:p w14:paraId="145251CA" w14:textId="77777777" w:rsidR="00F50161" w:rsidRPr="00215FBF" w:rsidRDefault="00F50161" w:rsidP="00F50161">
      <w:pPr>
        <w:pStyle w:val="Textonotapie"/>
      </w:pPr>
      <w:r w:rsidRPr="00ED4152">
        <w:rPr>
          <w:rStyle w:val="Refdenotaalpie"/>
          <w:bCs/>
          <w:sz w:val="14"/>
          <w:szCs w:val="14"/>
        </w:rPr>
        <w:footnoteRef/>
      </w:r>
      <w:r w:rsidRPr="00215FBF">
        <w:t xml:space="preserve"> </w:t>
      </w:r>
      <w:r>
        <w:t>Como veremos más adelante, s</w:t>
      </w:r>
      <w:r w:rsidRPr="00215FBF">
        <w:t xml:space="preserve">i algún bien fuera público, entonces los precios dejarían de ser señales válidas (al </w:t>
      </w:r>
      <w:r w:rsidRPr="000636AA">
        <w:t>no</w:t>
      </w:r>
      <w:r w:rsidRPr="00215FBF">
        <w:t xml:space="preserve"> reflejar íntegramente </w:t>
      </w:r>
      <w:r>
        <w:t>la</w:t>
      </w:r>
      <w:r w:rsidRPr="00215FBF">
        <w:t xml:space="preserve"> utilidad del consumo</w:t>
      </w:r>
      <w:r>
        <w:t xml:space="preserve"> ni los costes de la producción</w:t>
      </w:r>
      <w:r w:rsidRPr="00215FBF">
        <w:t>), y el equilibrio general competitivo no alcanzaría una solución eficiente de Pareto.</w:t>
      </w:r>
    </w:p>
  </w:footnote>
  <w:footnote w:id="8">
    <w:p w14:paraId="35187C30" w14:textId="77777777" w:rsidR="00F50161" w:rsidRPr="00676FAB" w:rsidRDefault="00F50161" w:rsidP="00F50161">
      <w:pPr>
        <w:pStyle w:val="Textonotapie"/>
      </w:pPr>
      <w:r>
        <w:rPr>
          <w:rStyle w:val="Refdenotaalpie"/>
        </w:rPr>
        <w:footnoteRef/>
      </w:r>
      <w:r>
        <w:t xml:space="preserve"> </w:t>
      </w:r>
      <w:r>
        <w:rPr>
          <w:smallCaps/>
        </w:rPr>
        <w:t>Arrow</w:t>
      </w:r>
      <w:r>
        <w:t xml:space="preserve"> y </w:t>
      </w:r>
      <w:r>
        <w:rPr>
          <w:smallCaps/>
        </w:rPr>
        <w:t>Debreu</w:t>
      </w:r>
      <w:r>
        <w:t xml:space="preserve"> sí que meten participaciones de beneficios asumiendo rendimientos decrecientes (de forma que los pagos de los factores no agotan el producto y los beneficios de las empresas serían positivos). </w:t>
      </w:r>
      <w:r>
        <w:rPr>
          <w:smallCaps/>
        </w:rPr>
        <w:t>McKenzie</w:t>
      </w:r>
      <w:r>
        <w:t xml:space="preserve"> asume rendimientos constates a escala y las participaciones de los beneficios aparecen como una dotación de factores.</w:t>
      </w:r>
    </w:p>
  </w:footnote>
  <w:footnote w:id="9">
    <w:p w14:paraId="0761140F" w14:textId="77777777" w:rsidR="00F50161" w:rsidRDefault="00F50161" w:rsidP="00F50161">
      <w:pPr>
        <w:pStyle w:val="Textonotapie"/>
      </w:pPr>
      <w:r>
        <w:rPr>
          <w:rStyle w:val="Refdenotaalpie"/>
        </w:rPr>
        <w:footnoteRef/>
      </w:r>
      <w:r>
        <w:t xml:space="preserve"> Nótese que l</w:t>
      </w:r>
      <w:r w:rsidRPr="001A24B5">
        <w:t xml:space="preserve">as tecnologías para la producción de ambos bienes </w:t>
      </w:r>
      <w:r>
        <w:t>podrían ser diferentes</w:t>
      </w:r>
      <w:r w:rsidRPr="001A24B5">
        <w:t xml:space="preserve"> </w:t>
      </w:r>
      <w:r w:rsidRPr="00E609FC">
        <w:rPr>
          <w:spacing w:val="-3"/>
          <w:sz w:val="14"/>
          <w:szCs w:val="14"/>
        </w:rPr>
        <w:t>(i.e. no tienen por qué requerir la misma intensidad factorial).</w:t>
      </w:r>
    </w:p>
  </w:footnote>
  <w:footnote w:id="10">
    <w:p w14:paraId="0FD6A943" w14:textId="77777777" w:rsidR="00E3648E" w:rsidRDefault="00E3648E" w:rsidP="00E3648E">
      <w:pPr>
        <w:pStyle w:val="Textonotapie"/>
        <w:spacing w:after="0"/>
      </w:pPr>
      <w:r>
        <w:rPr>
          <w:rStyle w:val="Refdenotaalpie"/>
        </w:rPr>
        <w:footnoteRef/>
      </w:r>
      <w:r>
        <w:t xml:space="preserve"> Si los rendimientos a escala fueran </w:t>
      </w:r>
      <w:r>
        <w:rPr>
          <w:i/>
          <w:iCs/>
        </w:rPr>
        <w:t>decrecientes</w:t>
      </w:r>
      <w:r>
        <w:t>, los pagos de los factores no agotarían el producto y los beneficios de las empresas serían positivos (y, por lo tanto, en la dotación de los consumidores se incluirían dichos beneficios en concepto de participaciones en las empresas). En este caso se preservaría la concavidad requerida en la Frontera de Posibilidades de Producción por lo que se mantendrían las conclusiones.</w:t>
      </w:r>
    </w:p>
    <w:p w14:paraId="39283540" w14:textId="77777777" w:rsidR="00E3648E" w:rsidRPr="000636AA" w:rsidRDefault="00E3648E" w:rsidP="00E3648E">
      <w:pPr>
        <w:pStyle w:val="Textonotapie"/>
        <w:spacing w:after="0"/>
        <w:rPr>
          <w:spacing w:val="-3"/>
        </w:rPr>
      </w:pPr>
      <w:r w:rsidRPr="000636AA">
        <w:rPr>
          <w:spacing w:val="-3"/>
        </w:rPr>
        <w:t xml:space="preserve">El problema vendría con rendimientos </w:t>
      </w:r>
      <w:r w:rsidRPr="000636AA">
        <w:rPr>
          <w:i/>
          <w:iCs/>
          <w:spacing w:val="-3"/>
        </w:rPr>
        <w:t>crecientes</w:t>
      </w:r>
      <w:r w:rsidRPr="000636AA">
        <w:rPr>
          <w:spacing w:val="-3"/>
        </w:rPr>
        <w:t>, ya que en ese caso la FPP podría ser convexa y, por tanto, no asegurar un máximo de bienestar.</w:t>
      </w:r>
    </w:p>
    <w:p w14:paraId="568F9DC8" w14:textId="77777777" w:rsidR="00E3648E" w:rsidRPr="000636AA" w:rsidRDefault="00E3648E" w:rsidP="00E3648E">
      <w:pPr>
        <w:pStyle w:val="Textonotapie"/>
        <w:keepNext/>
        <w:spacing w:after="0"/>
        <w:rPr>
          <w:szCs w:val="16"/>
        </w:rPr>
      </w:pPr>
      <w:r w:rsidRPr="000636AA">
        <w:rPr>
          <w:szCs w:val="16"/>
        </w:rPr>
        <w:t>La FPP puede en principio ser cóncava, linear o convexa:</w:t>
      </w:r>
    </w:p>
    <w:p w14:paraId="5EA4F113" w14:textId="77777777" w:rsidR="00E3648E" w:rsidRPr="000636AA" w:rsidRDefault="00E3648E">
      <w:pPr>
        <w:pStyle w:val="Textonotapie"/>
        <w:numPr>
          <w:ilvl w:val="0"/>
          <w:numId w:val="29"/>
        </w:numPr>
        <w:spacing w:after="0"/>
        <w:ind w:left="283" w:hanging="113"/>
        <w:rPr>
          <w:szCs w:val="16"/>
        </w:rPr>
      </w:pPr>
      <w:r w:rsidRPr="000636AA">
        <w:rPr>
          <w:szCs w:val="16"/>
        </w:rPr>
        <w:t xml:space="preserve">Con </w:t>
      </w:r>
      <w:r w:rsidRPr="000636AA">
        <w:rPr>
          <w:i/>
          <w:iCs/>
          <w:szCs w:val="16"/>
        </w:rPr>
        <w:t>rendimientos decrecientes a escala</w:t>
      </w:r>
      <w:r w:rsidRPr="000636AA">
        <w:rPr>
          <w:szCs w:val="16"/>
        </w:rPr>
        <w:t xml:space="preserve"> será estrictamente cóncava.</w:t>
      </w:r>
    </w:p>
    <w:p w14:paraId="78C1438F" w14:textId="77777777" w:rsidR="00E3648E" w:rsidRPr="000636AA" w:rsidRDefault="00E3648E">
      <w:pPr>
        <w:pStyle w:val="Textonotapie"/>
        <w:numPr>
          <w:ilvl w:val="0"/>
          <w:numId w:val="29"/>
        </w:numPr>
        <w:spacing w:after="0"/>
        <w:ind w:left="283" w:hanging="113"/>
        <w:rPr>
          <w:spacing w:val="-2"/>
          <w:szCs w:val="16"/>
        </w:rPr>
      </w:pPr>
      <w:r w:rsidRPr="000636AA">
        <w:rPr>
          <w:spacing w:val="-2"/>
          <w:szCs w:val="16"/>
        </w:rPr>
        <w:t xml:space="preserve">Con </w:t>
      </w:r>
      <w:r w:rsidRPr="000636AA">
        <w:rPr>
          <w:i/>
          <w:iCs/>
          <w:spacing w:val="-2"/>
          <w:szCs w:val="16"/>
        </w:rPr>
        <w:t>rendimientos constantes a escala</w:t>
      </w:r>
      <w:r w:rsidRPr="000636AA">
        <w:rPr>
          <w:spacing w:val="-2"/>
          <w:szCs w:val="16"/>
        </w:rPr>
        <w:t xml:space="preserve"> será estrictamente cóncava, salvo en el caso en el que las intensidades factoriales sean iguales en ambos sectores (en cuyo caso será linear).</w:t>
      </w:r>
    </w:p>
    <w:p w14:paraId="2949C71A" w14:textId="77777777" w:rsidR="00E3648E" w:rsidRPr="00031A66" w:rsidRDefault="00E3648E">
      <w:pPr>
        <w:pStyle w:val="Textonotapie"/>
        <w:numPr>
          <w:ilvl w:val="0"/>
          <w:numId w:val="29"/>
        </w:numPr>
        <w:ind w:left="283" w:hanging="113"/>
        <w:rPr>
          <w:sz w:val="12"/>
          <w:szCs w:val="12"/>
        </w:rPr>
      </w:pPr>
      <w:r w:rsidRPr="000636AA">
        <w:rPr>
          <w:szCs w:val="16"/>
        </w:rPr>
        <w:t xml:space="preserve">Con </w:t>
      </w:r>
      <w:r w:rsidRPr="000636AA">
        <w:rPr>
          <w:i/>
          <w:iCs/>
          <w:szCs w:val="16"/>
        </w:rPr>
        <w:t>rendimientos crecientes a escala</w:t>
      </w:r>
      <w:r w:rsidRPr="000636AA">
        <w:rPr>
          <w:szCs w:val="16"/>
        </w:rPr>
        <w:t xml:space="preserve"> podrá ser convexa.</w:t>
      </w:r>
    </w:p>
  </w:footnote>
  <w:footnote w:id="11">
    <w:p w14:paraId="0E67F78E" w14:textId="77777777" w:rsidR="00E3648E" w:rsidRPr="007F3027" w:rsidRDefault="00E3648E" w:rsidP="00E3648E">
      <w:pPr>
        <w:pStyle w:val="Textonotapie"/>
        <w:keepNext/>
        <w:spacing w:after="0"/>
        <w:ind w:left="720" w:hanging="720"/>
      </w:pPr>
      <w:r>
        <w:rPr>
          <w:rStyle w:val="Refdenotaalpie"/>
        </w:rPr>
        <w:footnoteRef/>
      </w:r>
      <w:r>
        <w:t xml:space="preserve"> Las condiciones de Inada, debidas al economista japonés </w:t>
      </w:r>
      <w:r>
        <w:rPr>
          <w:smallCaps/>
        </w:rPr>
        <w:t>Ken-Ichi Inada</w:t>
      </w:r>
      <w:r w:rsidRPr="007F3027">
        <w:t xml:space="preserve"> (1963)</w:t>
      </w:r>
      <w:r>
        <w:t>, son las siguientes:</w:t>
      </w:r>
    </w:p>
    <w:tbl>
      <w:tblPr>
        <w:tblStyle w:val="Tablaconcuadrcula"/>
        <w:tblW w:w="567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tblGrid>
      <w:tr w:rsidR="00E3648E" w14:paraId="5DD01C86" w14:textId="77777777" w:rsidTr="001262F6">
        <w:tc>
          <w:tcPr>
            <w:tcW w:w="5670" w:type="dxa"/>
            <w:gridSpan w:val="2"/>
          </w:tcPr>
          <w:p w14:paraId="4590C486" w14:textId="77777777" w:rsidR="00E3648E" w:rsidRDefault="00E3648E" w:rsidP="001262F6">
            <w:pPr>
              <w:pStyle w:val="Textonotapie"/>
              <w:keepNext/>
              <w:spacing w:after="0"/>
              <w:rPr>
                <w:rFonts w:eastAsia="Calibri" w:cs="Arial"/>
              </w:rPr>
            </w:pPr>
            <m:oMath>
              <m:r>
                <m:rPr>
                  <m:nor/>
                </m:rPr>
                <w:rPr>
                  <w:rFonts w:ascii="Cambria Math"/>
                  <w:iCs/>
                </w:rPr>
                <m:t xml:space="preserve"> </m:t>
              </m:r>
              <m:r>
                <m:rPr>
                  <m:nor/>
                </m:rPr>
                <w:rPr>
                  <w:i/>
                </w:rPr>
                <m:t>F</m:t>
              </m:r>
              <m:d>
                <m:dPr>
                  <m:ctrlPr>
                    <w:rPr>
                      <w:rFonts w:ascii="Cambria Math" w:hAnsi="Cambria Math"/>
                      <w:i/>
                    </w:rPr>
                  </m:ctrlPr>
                </m:dPr>
                <m:e>
                  <m:sSub>
                    <m:sSubPr>
                      <m:ctrlPr>
                        <w:rPr>
                          <w:rFonts w:ascii="Cambria Math" w:hAnsi="Cambria Math"/>
                          <w:i/>
                        </w:rPr>
                      </m:ctrlPr>
                    </m:sSubPr>
                    <m:e>
                      <m:r>
                        <m:rPr>
                          <m:nor/>
                        </m:rPr>
                        <w:rPr>
                          <w:i/>
                        </w:rPr>
                        <m:t>K</m:t>
                      </m:r>
                    </m:e>
                    <m:sub>
                      <m:r>
                        <m:rPr>
                          <m:nor/>
                        </m:rPr>
                        <w:rPr>
                          <w:i/>
                        </w:rPr>
                        <m:t>t</m:t>
                      </m:r>
                    </m:sub>
                  </m:sSub>
                  <m:r>
                    <m:rPr>
                      <m:nor/>
                    </m:rPr>
                    <w:rPr>
                      <w:i/>
                    </w:rPr>
                    <m:t>,</m:t>
                  </m:r>
                  <m:sSub>
                    <m:sSubPr>
                      <m:ctrlPr>
                        <w:rPr>
                          <w:rFonts w:ascii="Cambria Math" w:hAnsi="Cambria Math"/>
                          <w:i/>
                        </w:rPr>
                      </m:ctrlPr>
                    </m:sSubPr>
                    <m:e>
                      <m:r>
                        <m:rPr>
                          <m:nor/>
                        </m:rPr>
                        <w:rPr>
                          <w:i/>
                        </w:rPr>
                        <m:t>L</m:t>
                      </m:r>
                    </m:e>
                    <m:sub>
                      <m:r>
                        <m:rPr>
                          <m:nor/>
                        </m:rPr>
                        <w:rPr>
                          <w:i/>
                        </w:rPr>
                        <m:t>t</m:t>
                      </m:r>
                    </m:sub>
                  </m:sSub>
                </m:e>
              </m:d>
            </m:oMath>
            <w:r>
              <w:t xml:space="preserve"> es continuamente diferenciable.</w:t>
            </w:r>
          </w:p>
        </w:tc>
      </w:tr>
      <w:tr w:rsidR="00E3648E" w:rsidRPr="004915DC" w14:paraId="0BF5C10D" w14:textId="77777777" w:rsidTr="001262F6">
        <w:tc>
          <w:tcPr>
            <w:tcW w:w="5670" w:type="dxa"/>
            <w:gridSpan w:val="2"/>
          </w:tcPr>
          <w:p w14:paraId="13E32456" w14:textId="77777777" w:rsidR="00E3648E" w:rsidRPr="004915DC" w:rsidRDefault="00E3648E" w:rsidP="001262F6">
            <w:pPr>
              <w:pStyle w:val="Textonotapie"/>
              <w:keepNext/>
              <w:tabs>
                <w:tab w:val="left" w:pos="1097"/>
              </w:tabs>
              <w:spacing w:after="0"/>
              <w:rPr>
                <w:rFonts w:eastAsia="Calibri" w:cs="Arial"/>
                <w:lang w:val="fr-FR"/>
              </w:rPr>
            </w:pPr>
            <m:oMath>
              <m:r>
                <m:rPr>
                  <m:nor/>
                </m:rPr>
                <w:rPr>
                  <w:rFonts w:ascii="Cambria Math"/>
                  <w:lang w:val="fr-FR"/>
                </w:rPr>
                <m:t xml:space="preserve"> </m:t>
              </m:r>
              <m:r>
                <m:rPr>
                  <m:nor/>
                </m:rPr>
                <w:rPr>
                  <w:i/>
                  <w:lang w:val="fr-FR"/>
                </w:rPr>
                <m:t>F</m:t>
              </m:r>
              <m:d>
                <m:dPr>
                  <m:ctrlPr>
                    <w:rPr>
                      <w:rFonts w:ascii="Cambria Math" w:hAnsi="Cambria Math"/>
                      <w:i/>
                    </w:rPr>
                  </m:ctrlPr>
                </m:dPr>
                <m:e>
                  <m:sSub>
                    <m:sSubPr>
                      <m:ctrlPr>
                        <w:rPr>
                          <w:rFonts w:ascii="Cambria Math" w:hAnsi="Cambria Math"/>
                          <w:i/>
                        </w:rPr>
                      </m:ctrlPr>
                    </m:sSubPr>
                    <m:e>
                      <m:r>
                        <m:rPr>
                          <m:nor/>
                        </m:rPr>
                        <w:rPr>
                          <w:i/>
                          <w:lang w:val="fr-FR"/>
                        </w:rPr>
                        <m:t>K</m:t>
                      </m:r>
                    </m:e>
                    <m:sub>
                      <m:r>
                        <m:rPr>
                          <m:nor/>
                        </m:rPr>
                        <w:rPr>
                          <w:i/>
                          <w:lang w:val="fr-FR"/>
                        </w:rPr>
                        <m:t>t</m:t>
                      </m:r>
                    </m:sub>
                  </m:sSub>
                  <m:r>
                    <m:rPr>
                      <m:nor/>
                    </m:rPr>
                    <w:rPr>
                      <w:i/>
                      <w:lang w:val="fr-FR"/>
                    </w:rPr>
                    <m:t>,</m:t>
                  </m:r>
                  <m:sSub>
                    <m:sSubPr>
                      <m:ctrlPr>
                        <w:rPr>
                          <w:rFonts w:ascii="Cambria Math" w:hAnsi="Cambria Math"/>
                          <w:i/>
                        </w:rPr>
                      </m:ctrlPr>
                    </m:sSubPr>
                    <m:e>
                      <m:r>
                        <m:rPr>
                          <m:nor/>
                        </m:rPr>
                        <w:rPr>
                          <w:i/>
                          <w:lang w:val="fr-FR"/>
                        </w:rPr>
                        <m:t>L</m:t>
                      </m:r>
                    </m:e>
                    <m:sub>
                      <m:r>
                        <m:rPr>
                          <m:nor/>
                        </m:rPr>
                        <w:rPr>
                          <w:i/>
                          <w:lang w:val="fr-FR"/>
                        </w:rPr>
                        <m:t>t</m:t>
                      </m:r>
                    </m:sub>
                  </m:sSub>
                </m:e>
              </m:d>
            </m:oMath>
            <w:r w:rsidRPr="004915DC">
              <w:rPr>
                <w:lang w:val="fr-FR"/>
              </w:rPr>
              <w:t xml:space="preserve"> es estrictamente creciente en </w:t>
            </w:r>
            <m:oMath>
              <m:sSub>
                <m:sSubPr>
                  <m:ctrlPr>
                    <w:rPr>
                      <w:rFonts w:ascii="Cambria Math" w:hAnsi="Cambria Math"/>
                      <w:i/>
                    </w:rPr>
                  </m:ctrlPr>
                </m:sSubPr>
                <m:e>
                  <m:r>
                    <m:rPr>
                      <m:nor/>
                    </m:rPr>
                    <w:rPr>
                      <w:i/>
                      <w:lang w:val="fr-FR"/>
                    </w:rPr>
                    <m:t>K</m:t>
                  </m:r>
                </m:e>
                <m:sub>
                  <m:r>
                    <m:rPr>
                      <m:nor/>
                    </m:rPr>
                    <w:rPr>
                      <w:i/>
                      <w:lang w:val="fr-FR"/>
                    </w:rPr>
                    <m:t>t</m:t>
                  </m:r>
                </m:sub>
              </m:sSub>
              <m:r>
                <m:rPr>
                  <m:nor/>
                </m:rPr>
                <w:rPr>
                  <w:i/>
                  <w:lang w:val="fr-FR"/>
                </w:rPr>
                <m:t xml:space="preserve">, </m:t>
              </m:r>
              <m:sSub>
                <m:sSubPr>
                  <m:ctrlPr>
                    <w:rPr>
                      <w:rFonts w:ascii="Cambria Math" w:hAnsi="Cambria Math"/>
                      <w:i/>
                    </w:rPr>
                  </m:ctrlPr>
                </m:sSubPr>
                <m:e>
                  <m:r>
                    <m:rPr>
                      <m:nor/>
                    </m:rPr>
                    <w:rPr>
                      <w:i/>
                      <w:lang w:val="fr-FR"/>
                    </w:rPr>
                    <m:t>L</m:t>
                  </m:r>
                </m:e>
                <m:sub>
                  <m:r>
                    <m:rPr>
                      <m:nor/>
                    </m:rPr>
                    <w:rPr>
                      <w:i/>
                      <w:lang w:val="fr-FR"/>
                    </w:rPr>
                    <m:t>t</m:t>
                  </m:r>
                </m:sub>
              </m:sSub>
            </m:oMath>
            <w:r w:rsidRPr="004915DC">
              <w:rPr>
                <w:lang w:val="fr-FR"/>
              </w:rPr>
              <w:t>.</w:t>
            </w:r>
          </w:p>
        </w:tc>
      </w:tr>
      <w:tr w:rsidR="00E3648E" w:rsidRPr="007431DE" w14:paraId="2BD6ADB2" w14:textId="77777777" w:rsidTr="001262F6">
        <w:tc>
          <w:tcPr>
            <w:tcW w:w="2835" w:type="dxa"/>
            <w:tcBorders>
              <w:right w:val="single" w:sz="4" w:space="0" w:color="auto"/>
            </w:tcBorders>
          </w:tcPr>
          <w:p w14:paraId="6DFBBFF9" w14:textId="77777777" w:rsidR="00E3648E" w:rsidRPr="004915DC" w:rsidRDefault="001262F6" w:rsidP="001262F6">
            <w:pPr>
              <w:pStyle w:val="Textonotapie"/>
              <w:keepNext/>
              <w:spacing w:after="0"/>
              <w:rPr>
                <w:rFonts w:eastAsia="Calibri" w:cs="Arial"/>
                <w:lang w:val="fr-FR"/>
              </w:rPr>
            </w:pPr>
            <m:oMath>
              <m:func>
                <m:funcPr>
                  <m:ctrlPr>
                    <w:rPr>
                      <w:rFonts w:ascii="Cambria Math" w:hAnsi="Cambria Math"/>
                      <w:i/>
                    </w:rPr>
                  </m:ctrlPr>
                </m:funcPr>
                <m:fName>
                  <m:limLow>
                    <m:limLowPr>
                      <m:ctrlPr>
                        <w:rPr>
                          <w:rFonts w:ascii="Cambria Math" w:hAnsi="Cambria Math"/>
                          <w:i/>
                        </w:rPr>
                      </m:ctrlPr>
                    </m:limLowPr>
                    <m:e>
                      <m:r>
                        <m:rPr>
                          <m:nor/>
                        </m:rPr>
                        <w:rPr>
                          <w:i/>
                          <w:lang w:val="fr-FR"/>
                        </w:rPr>
                        <m:t>lim</m:t>
                      </m:r>
                    </m:e>
                    <m:lim>
                      <m:sSub>
                        <m:sSubPr>
                          <m:ctrlPr>
                            <w:rPr>
                              <w:rFonts w:ascii="Cambria Math" w:hAnsi="Cambria Math"/>
                              <w:i/>
                            </w:rPr>
                          </m:ctrlPr>
                        </m:sSubPr>
                        <m:e>
                          <m:r>
                            <m:rPr>
                              <m:nor/>
                            </m:rPr>
                            <w:rPr>
                              <w:i/>
                              <w:lang w:val="fr-FR"/>
                            </w:rPr>
                            <m:t>K</m:t>
                          </m:r>
                        </m:e>
                        <m:sub>
                          <m:r>
                            <m:rPr>
                              <m:nor/>
                            </m:rPr>
                            <w:rPr>
                              <w:i/>
                              <w:lang w:val="fr-FR"/>
                            </w:rPr>
                            <m:t>t</m:t>
                          </m:r>
                        </m:sub>
                      </m:sSub>
                      <m:r>
                        <m:rPr>
                          <m:nor/>
                        </m:rPr>
                        <w:rPr>
                          <w:rFonts w:ascii="Times New Roman" w:hAnsi="Times New Roman"/>
                          <w:i/>
                          <w:lang w:val="fr-FR"/>
                        </w:rPr>
                        <m:t>→</m:t>
                      </m:r>
                      <m:r>
                        <m:rPr>
                          <m:nor/>
                        </m:rPr>
                        <w:rPr>
                          <w:rFonts w:hAnsi="Times New Roman"/>
                          <w:i/>
                          <w:lang w:val="fr-FR"/>
                        </w:rPr>
                        <m:t>0</m:t>
                      </m:r>
                    </m:lim>
                  </m:limLow>
                </m:fName>
                <m:e>
                  <m:r>
                    <m:rPr>
                      <m:nor/>
                    </m:rPr>
                    <w:rPr>
                      <w:i/>
                      <w:lang w:val="fr-FR"/>
                    </w:rPr>
                    <m:t>F</m:t>
                  </m:r>
                  <m:d>
                    <m:dPr>
                      <m:ctrlPr>
                        <w:rPr>
                          <w:rFonts w:ascii="Cambria Math" w:hAnsi="Cambria Math"/>
                          <w:i/>
                        </w:rPr>
                      </m:ctrlPr>
                    </m:dPr>
                    <m:e>
                      <m:sSub>
                        <m:sSubPr>
                          <m:ctrlPr>
                            <w:rPr>
                              <w:rFonts w:ascii="Cambria Math" w:hAnsi="Cambria Math"/>
                              <w:i/>
                            </w:rPr>
                          </m:ctrlPr>
                        </m:sSubPr>
                        <m:e>
                          <m:r>
                            <m:rPr>
                              <m:nor/>
                            </m:rPr>
                            <w:rPr>
                              <w:i/>
                              <w:lang w:val="fr-FR"/>
                            </w:rPr>
                            <m:t>K</m:t>
                          </m:r>
                        </m:e>
                        <m:sub>
                          <m:r>
                            <m:rPr>
                              <m:nor/>
                            </m:rPr>
                            <w:rPr>
                              <w:i/>
                              <w:lang w:val="fr-FR"/>
                            </w:rPr>
                            <m:t>t</m:t>
                          </m:r>
                        </m:sub>
                      </m:sSub>
                      <m:r>
                        <m:rPr>
                          <m:nor/>
                        </m:rPr>
                        <w:rPr>
                          <w:i/>
                          <w:lang w:val="fr-FR"/>
                        </w:rPr>
                        <m:t>,</m:t>
                      </m:r>
                      <m:sSub>
                        <m:sSubPr>
                          <m:ctrlPr>
                            <w:rPr>
                              <w:rFonts w:ascii="Cambria Math" w:hAnsi="Cambria Math"/>
                              <w:i/>
                            </w:rPr>
                          </m:ctrlPr>
                        </m:sSubPr>
                        <m:e>
                          <m:r>
                            <m:rPr>
                              <m:nor/>
                            </m:rPr>
                            <w:rPr>
                              <w:i/>
                              <w:lang w:val="fr-FR"/>
                            </w:rPr>
                            <m:t>L</m:t>
                          </m:r>
                        </m:e>
                        <m:sub>
                          <m:r>
                            <m:rPr>
                              <m:nor/>
                            </m:rPr>
                            <w:rPr>
                              <w:i/>
                              <w:lang w:val="fr-FR"/>
                            </w:rPr>
                            <m:t>t</m:t>
                          </m:r>
                        </m:sub>
                      </m:sSub>
                    </m:e>
                  </m:d>
                </m:e>
              </m:func>
              <m:r>
                <w:rPr>
                  <w:rFonts w:ascii="Cambria Math" w:eastAsiaTheme="minorEastAsia" w:hAnsi="Cambria Math"/>
                  <w:lang w:val="fr-FR"/>
                </w:rPr>
                <m:t>=</m:t>
              </m:r>
              <m:r>
                <m:rPr>
                  <m:nor/>
                </m:rPr>
                <w:rPr>
                  <w:rFonts w:eastAsiaTheme="minorEastAsia"/>
                  <w:i/>
                  <w:lang w:val="fr-FR"/>
                </w:rPr>
                <m:t>0</m:t>
              </m:r>
            </m:oMath>
            <w:r w:rsidR="00E3648E" w:rsidRPr="004915DC">
              <w:rPr>
                <w:rFonts w:eastAsia="Calibri" w:cs="Arial"/>
                <w:lang w:val="fr-FR"/>
              </w:rPr>
              <w:t xml:space="preserve"> para todo </w:t>
            </w:r>
            <m:oMath>
              <m:sSub>
                <m:sSubPr>
                  <m:ctrlPr>
                    <w:rPr>
                      <w:rFonts w:ascii="Cambria Math" w:hAnsi="Cambria Math"/>
                      <w:i/>
                    </w:rPr>
                  </m:ctrlPr>
                </m:sSubPr>
                <m:e>
                  <m:r>
                    <m:rPr>
                      <m:nor/>
                    </m:rPr>
                    <w:rPr>
                      <w:i/>
                      <w:lang w:val="fr-FR"/>
                    </w:rPr>
                    <m:t>L</m:t>
                  </m:r>
                </m:e>
                <m:sub>
                  <m:r>
                    <m:rPr>
                      <m:nor/>
                    </m:rPr>
                    <w:rPr>
                      <w:i/>
                      <w:lang w:val="fr-FR"/>
                    </w:rPr>
                    <m:t>t</m:t>
                  </m:r>
                </m:sub>
              </m:sSub>
            </m:oMath>
          </w:p>
        </w:tc>
        <w:tc>
          <w:tcPr>
            <w:tcW w:w="2835" w:type="dxa"/>
            <w:tcBorders>
              <w:left w:val="single" w:sz="4" w:space="0" w:color="auto"/>
            </w:tcBorders>
          </w:tcPr>
          <w:p w14:paraId="6E00B2C2" w14:textId="77777777" w:rsidR="00E3648E" w:rsidRPr="004915DC" w:rsidRDefault="001262F6" w:rsidP="001262F6">
            <w:pPr>
              <w:pStyle w:val="Textonotapie"/>
              <w:keepNext/>
              <w:spacing w:after="0"/>
              <w:rPr>
                <w:rFonts w:eastAsia="Calibri" w:cs="Arial"/>
                <w:lang w:val="fr-FR"/>
              </w:rPr>
            </w:pPr>
            <m:oMath>
              <m:func>
                <m:funcPr>
                  <m:ctrlPr>
                    <w:rPr>
                      <w:rFonts w:ascii="Cambria Math" w:hAnsi="Cambria Math"/>
                      <w:i/>
                    </w:rPr>
                  </m:ctrlPr>
                </m:funcPr>
                <m:fName>
                  <m:limLow>
                    <m:limLowPr>
                      <m:ctrlPr>
                        <w:rPr>
                          <w:rFonts w:ascii="Cambria Math" w:hAnsi="Cambria Math"/>
                          <w:i/>
                        </w:rPr>
                      </m:ctrlPr>
                    </m:limLowPr>
                    <m:e>
                      <m:r>
                        <m:rPr>
                          <m:nor/>
                        </m:rPr>
                        <w:rPr>
                          <w:i/>
                          <w:lang w:val="fr-FR"/>
                        </w:rPr>
                        <m:t>lim</m:t>
                      </m:r>
                    </m:e>
                    <m:lim>
                      <m:sSub>
                        <m:sSubPr>
                          <m:ctrlPr>
                            <w:rPr>
                              <w:rFonts w:ascii="Cambria Math" w:hAnsi="Cambria Math"/>
                              <w:i/>
                            </w:rPr>
                          </m:ctrlPr>
                        </m:sSubPr>
                        <m:e>
                          <m:r>
                            <m:rPr>
                              <m:nor/>
                            </m:rPr>
                            <w:rPr>
                              <w:i/>
                              <w:lang w:val="fr-FR"/>
                            </w:rPr>
                            <m:t>L</m:t>
                          </m:r>
                        </m:e>
                        <m:sub>
                          <m:r>
                            <m:rPr>
                              <m:nor/>
                            </m:rPr>
                            <w:rPr>
                              <w:i/>
                              <w:lang w:val="fr-FR"/>
                            </w:rPr>
                            <m:t>t</m:t>
                          </m:r>
                        </m:sub>
                      </m:sSub>
                      <m:r>
                        <m:rPr>
                          <m:nor/>
                        </m:rPr>
                        <w:rPr>
                          <w:rFonts w:ascii="Times New Roman" w:hAnsi="Times New Roman"/>
                          <w:i/>
                          <w:lang w:val="fr-FR"/>
                        </w:rPr>
                        <m:t>→</m:t>
                      </m:r>
                      <m:r>
                        <m:rPr>
                          <m:nor/>
                        </m:rPr>
                        <w:rPr>
                          <w:rFonts w:hAnsi="Times New Roman"/>
                          <w:i/>
                          <w:lang w:val="fr-FR"/>
                        </w:rPr>
                        <m:t>0</m:t>
                      </m:r>
                    </m:lim>
                  </m:limLow>
                </m:fName>
                <m:e>
                  <m:r>
                    <m:rPr>
                      <m:nor/>
                    </m:rPr>
                    <w:rPr>
                      <w:i/>
                      <w:lang w:val="fr-FR"/>
                    </w:rPr>
                    <m:t>F</m:t>
                  </m:r>
                  <m:d>
                    <m:dPr>
                      <m:ctrlPr>
                        <w:rPr>
                          <w:rFonts w:ascii="Cambria Math" w:hAnsi="Cambria Math"/>
                          <w:i/>
                        </w:rPr>
                      </m:ctrlPr>
                    </m:dPr>
                    <m:e>
                      <m:sSub>
                        <m:sSubPr>
                          <m:ctrlPr>
                            <w:rPr>
                              <w:rFonts w:ascii="Cambria Math" w:hAnsi="Cambria Math"/>
                              <w:i/>
                            </w:rPr>
                          </m:ctrlPr>
                        </m:sSubPr>
                        <m:e>
                          <m:r>
                            <m:rPr>
                              <m:nor/>
                            </m:rPr>
                            <w:rPr>
                              <w:i/>
                              <w:lang w:val="fr-FR"/>
                            </w:rPr>
                            <m:t>K</m:t>
                          </m:r>
                        </m:e>
                        <m:sub>
                          <m:r>
                            <m:rPr>
                              <m:nor/>
                            </m:rPr>
                            <w:rPr>
                              <w:i/>
                              <w:lang w:val="fr-FR"/>
                            </w:rPr>
                            <m:t>t</m:t>
                          </m:r>
                        </m:sub>
                      </m:sSub>
                      <m:r>
                        <m:rPr>
                          <m:nor/>
                        </m:rPr>
                        <w:rPr>
                          <w:i/>
                          <w:lang w:val="fr-FR"/>
                        </w:rPr>
                        <m:t>,</m:t>
                      </m:r>
                      <m:sSub>
                        <m:sSubPr>
                          <m:ctrlPr>
                            <w:rPr>
                              <w:rFonts w:ascii="Cambria Math" w:hAnsi="Cambria Math"/>
                              <w:i/>
                            </w:rPr>
                          </m:ctrlPr>
                        </m:sSubPr>
                        <m:e>
                          <m:r>
                            <m:rPr>
                              <m:nor/>
                            </m:rPr>
                            <w:rPr>
                              <w:i/>
                              <w:lang w:val="fr-FR"/>
                            </w:rPr>
                            <m:t>L</m:t>
                          </m:r>
                        </m:e>
                        <m:sub>
                          <m:r>
                            <m:rPr>
                              <m:nor/>
                            </m:rPr>
                            <w:rPr>
                              <w:i/>
                              <w:lang w:val="fr-FR"/>
                            </w:rPr>
                            <m:t>t</m:t>
                          </m:r>
                        </m:sub>
                      </m:sSub>
                    </m:e>
                  </m:d>
                </m:e>
              </m:func>
              <m:r>
                <w:rPr>
                  <w:rFonts w:ascii="Cambria Math" w:eastAsiaTheme="minorEastAsia" w:hAnsi="Cambria Math"/>
                  <w:lang w:val="fr-FR"/>
                </w:rPr>
                <m:t>=</m:t>
              </m:r>
              <m:r>
                <m:rPr>
                  <m:nor/>
                </m:rPr>
                <w:rPr>
                  <w:rFonts w:eastAsiaTheme="minorEastAsia"/>
                  <w:i/>
                  <w:lang w:val="fr-FR"/>
                </w:rPr>
                <m:t>0</m:t>
              </m:r>
            </m:oMath>
            <w:r w:rsidR="00E3648E" w:rsidRPr="004915DC">
              <w:rPr>
                <w:rFonts w:eastAsia="Calibri" w:cs="Arial"/>
                <w:lang w:val="fr-FR"/>
              </w:rPr>
              <w:t xml:space="preserve"> para todo </w:t>
            </w:r>
            <m:oMath>
              <m:sSub>
                <m:sSubPr>
                  <m:ctrlPr>
                    <w:rPr>
                      <w:rFonts w:ascii="Cambria Math" w:hAnsi="Cambria Math"/>
                      <w:i/>
                    </w:rPr>
                  </m:ctrlPr>
                </m:sSubPr>
                <m:e>
                  <m:r>
                    <m:rPr>
                      <m:nor/>
                    </m:rPr>
                    <w:rPr>
                      <w:i/>
                      <w:lang w:val="fr-FR"/>
                    </w:rPr>
                    <m:t>K</m:t>
                  </m:r>
                </m:e>
                <m:sub>
                  <m:r>
                    <m:rPr>
                      <m:nor/>
                    </m:rPr>
                    <w:rPr>
                      <w:i/>
                      <w:lang w:val="fr-FR"/>
                    </w:rPr>
                    <m:t>t</m:t>
                  </m:r>
                </m:sub>
              </m:sSub>
            </m:oMath>
            <w:r w:rsidR="00E3648E">
              <w:rPr>
                <w:rFonts w:eastAsia="Calibri" w:cs="Arial"/>
                <w:lang w:val="fr-FR"/>
              </w:rPr>
              <w:t>.</w:t>
            </w:r>
          </w:p>
        </w:tc>
      </w:tr>
      <w:tr w:rsidR="00E3648E" w:rsidRPr="007431DE" w14:paraId="7AD89C55" w14:textId="77777777" w:rsidTr="001262F6">
        <w:tc>
          <w:tcPr>
            <w:tcW w:w="2835" w:type="dxa"/>
            <w:tcBorders>
              <w:right w:val="single" w:sz="4" w:space="0" w:color="auto"/>
            </w:tcBorders>
          </w:tcPr>
          <w:p w14:paraId="65D24AD2" w14:textId="77777777" w:rsidR="00E3648E" w:rsidRPr="004915DC" w:rsidRDefault="001262F6" w:rsidP="001262F6">
            <w:pPr>
              <w:pStyle w:val="Textonotapie"/>
              <w:keepNext/>
              <w:spacing w:after="0"/>
              <w:rPr>
                <w:rFonts w:eastAsia="Calibri" w:cs="Arial"/>
                <w:lang w:val="fr-FR"/>
              </w:rPr>
            </w:pPr>
            <m:oMath>
              <m:func>
                <m:funcPr>
                  <m:ctrlPr>
                    <w:rPr>
                      <w:rFonts w:ascii="Cambria Math" w:hAnsi="Cambria Math"/>
                      <w:i/>
                    </w:rPr>
                  </m:ctrlPr>
                </m:funcPr>
                <m:fName>
                  <m:limLow>
                    <m:limLowPr>
                      <m:ctrlPr>
                        <w:rPr>
                          <w:rFonts w:ascii="Cambria Math" w:hAnsi="Cambria Math"/>
                          <w:i/>
                        </w:rPr>
                      </m:ctrlPr>
                    </m:limLowPr>
                    <m:e>
                      <m:r>
                        <m:rPr>
                          <m:nor/>
                        </m:rPr>
                        <w:rPr>
                          <w:i/>
                          <w:lang w:val="fr-FR"/>
                        </w:rPr>
                        <m:t>lim</m:t>
                      </m:r>
                    </m:e>
                    <m:lim>
                      <m:sSub>
                        <m:sSubPr>
                          <m:ctrlPr>
                            <w:rPr>
                              <w:rFonts w:ascii="Cambria Math" w:hAnsi="Cambria Math"/>
                              <w:i/>
                            </w:rPr>
                          </m:ctrlPr>
                        </m:sSubPr>
                        <m:e>
                          <m:r>
                            <m:rPr>
                              <m:nor/>
                            </m:rPr>
                            <w:rPr>
                              <w:i/>
                              <w:lang w:val="fr-FR"/>
                            </w:rPr>
                            <m:t>K</m:t>
                          </m:r>
                        </m:e>
                        <m:sub>
                          <m:r>
                            <m:rPr>
                              <m:nor/>
                            </m:rPr>
                            <w:rPr>
                              <w:i/>
                              <w:lang w:val="fr-FR"/>
                            </w:rPr>
                            <m:t>t</m:t>
                          </m:r>
                        </m:sub>
                      </m:sSub>
                      <m:r>
                        <m:rPr>
                          <m:nor/>
                        </m:rPr>
                        <w:rPr>
                          <w:rFonts w:ascii="Times New Roman" w:hAnsi="Times New Roman"/>
                          <w:i/>
                          <w:lang w:val="fr-FR"/>
                        </w:rPr>
                        <m:t>→</m:t>
                      </m:r>
                      <m:r>
                        <m:rPr>
                          <m:nor/>
                        </m:rPr>
                        <w:rPr>
                          <w:i/>
                          <w:lang w:val="fr-FR"/>
                        </w:rPr>
                        <m:t>+</m:t>
                      </m:r>
                      <m:r>
                        <w:rPr>
                          <w:rFonts w:ascii="Cambria Math" w:hAnsi="Cambria Math" w:cs="Palatino Linotype"/>
                          <w:lang w:val="fr-FR"/>
                        </w:rPr>
                        <m:t>∞</m:t>
                      </m:r>
                    </m:lim>
                  </m:limLow>
                </m:fName>
                <m:e>
                  <m:r>
                    <m:rPr>
                      <m:nor/>
                    </m:rPr>
                    <w:rPr>
                      <w:i/>
                      <w:lang w:val="fr-FR"/>
                    </w:rPr>
                    <m:t>F</m:t>
                  </m:r>
                  <m:d>
                    <m:dPr>
                      <m:ctrlPr>
                        <w:rPr>
                          <w:rFonts w:ascii="Cambria Math" w:hAnsi="Cambria Math"/>
                          <w:i/>
                        </w:rPr>
                      </m:ctrlPr>
                    </m:dPr>
                    <m:e>
                      <m:sSub>
                        <m:sSubPr>
                          <m:ctrlPr>
                            <w:rPr>
                              <w:rFonts w:ascii="Cambria Math" w:hAnsi="Cambria Math"/>
                              <w:i/>
                            </w:rPr>
                          </m:ctrlPr>
                        </m:sSubPr>
                        <m:e>
                          <m:r>
                            <m:rPr>
                              <m:nor/>
                            </m:rPr>
                            <w:rPr>
                              <w:i/>
                              <w:lang w:val="fr-FR"/>
                            </w:rPr>
                            <m:t>K</m:t>
                          </m:r>
                        </m:e>
                        <m:sub>
                          <m:r>
                            <m:rPr>
                              <m:nor/>
                            </m:rPr>
                            <w:rPr>
                              <w:i/>
                              <w:lang w:val="fr-FR"/>
                            </w:rPr>
                            <m:t>t</m:t>
                          </m:r>
                        </m:sub>
                      </m:sSub>
                      <m:r>
                        <m:rPr>
                          <m:nor/>
                        </m:rPr>
                        <w:rPr>
                          <w:i/>
                          <w:lang w:val="fr-FR"/>
                        </w:rPr>
                        <m:t>,</m:t>
                      </m:r>
                      <m:sSub>
                        <m:sSubPr>
                          <m:ctrlPr>
                            <w:rPr>
                              <w:rFonts w:ascii="Cambria Math" w:hAnsi="Cambria Math"/>
                              <w:i/>
                            </w:rPr>
                          </m:ctrlPr>
                        </m:sSubPr>
                        <m:e>
                          <m:r>
                            <m:rPr>
                              <m:nor/>
                            </m:rPr>
                            <w:rPr>
                              <w:i/>
                              <w:lang w:val="fr-FR"/>
                            </w:rPr>
                            <m:t>L</m:t>
                          </m:r>
                        </m:e>
                        <m:sub>
                          <m:r>
                            <m:rPr>
                              <m:nor/>
                            </m:rPr>
                            <w:rPr>
                              <w:i/>
                              <w:lang w:val="fr-FR"/>
                            </w:rPr>
                            <m:t>t</m:t>
                          </m:r>
                        </m:sub>
                      </m:sSub>
                    </m:e>
                  </m:d>
                </m:e>
              </m:func>
              <m:r>
                <w:rPr>
                  <w:rFonts w:ascii="Cambria Math" w:eastAsiaTheme="minorEastAsia" w:hAnsi="Cambria Math"/>
                  <w:lang w:val="fr-FR"/>
                </w:rPr>
                <m:t>=</m:t>
              </m:r>
              <m:r>
                <m:rPr>
                  <m:nor/>
                </m:rPr>
                <w:rPr>
                  <w:i/>
                  <w:lang w:val="fr-FR"/>
                </w:rPr>
                <m:t>+</m:t>
              </m:r>
              <m:r>
                <w:rPr>
                  <w:rFonts w:ascii="Cambria Math" w:hAnsi="Cambria Math" w:cs="Palatino Linotype"/>
                  <w:lang w:val="fr-FR"/>
                </w:rPr>
                <m:t>∞</m:t>
              </m:r>
            </m:oMath>
            <w:r w:rsidR="00E3648E" w:rsidRPr="004915DC">
              <w:rPr>
                <w:rFonts w:eastAsia="Calibri" w:cs="Arial"/>
                <w:lang w:val="fr-FR"/>
              </w:rPr>
              <w:t xml:space="preserve"> para todo </w:t>
            </w:r>
            <m:oMath>
              <m:sSub>
                <m:sSubPr>
                  <m:ctrlPr>
                    <w:rPr>
                      <w:rFonts w:ascii="Cambria Math" w:hAnsi="Cambria Math"/>
                      <w:i/>
                    </w:rPr>
                  </m:ctrlPr>
                </m:sSubPr>
                <m:e>
                  <m:r>
                    <m:rPr>
                      <m:nor/>
                    </m:rPr>
                    <w:rPr>
                      <w:i/>
                      <w:lang w:val="fr-FR"/>
                    </w:rPr>
                    <m:t>L</m:t>
                  </m:r>
                </m:e>
                <m:sub>
                  <m:r>
                    <m:rPr>
                      <m:nor/>
                    </m:rPr>
                    <w:rPr>
                      <w:i/>
                      <w:lang w:val="fr-FR"/>
                    </w:rPr>
                    <m:t>t</m:t>
                  </m:r>
                </m:sub>
              </m:sSub>
            </m:oMath>
            <w:r w:rsidR="00E3648E" w:rsidRPr="004915DC">
              <w:rPr>
                <w:rFonts w:eastAsia="Calibri" w:cs="Arial"/>
                <w:lang w:val="fr-FR"/>
              </w:rPr>
              <w:t>.</w:t>
            </w:r>
          </w:p>
        </w:tc>
        <w:tc>
          <w:tcPr>
            <w:tcW w:w="2835" w:type="dxa"/>
            <w:tcBorders>
              <w:left w:val="single" w:sz="4" w:space="0" w:color="auto"/>
            </w:tcBorders>
          </w:tcPr>
          <w:p w14:paraId="4F8D4D3A" w14:textId="77777777" w:rsidR="00E3648E" w:rsidRPr="004915DC" w:rsidRDefault="001262F6" w:rsidP="001262F6">
            <w:pPr>
              <w:pStyle w:val="Textonotapie"/>
              <w:keepNext/>
              <w:spacing w:after="0"/>
              <w:rPr>
                <w:rFonts w:eastAsia="Calibri" w:cs="Arial"/>
                <w:lang w:val="fr-FR"/>
              </w:rPr>
            </w:pPr>
            <m:oMath>
              <m:func>
                <m:funcPr>
                  <m:ctrlPr>
                    <w:rPr>
                      <w:rFonts w:ascii="Cambria Math" w:hAnsi="Cambria Math"/>
                      <w:i/>
                    </w:rPr>
                  </m:ctrlPr>
                </m:funcPr>
                <m:fName>
                  <m:limLow>
                    <m:limLowPr>
                      <m:ctrlPr>
                        <w:rPr>
                          <w:rFonts w:ascii="Cambria Math" w:hAnsi="Cambria Math"/>
                          <w:i/>
                        </w:rPr>
                      </m:ctrlPr>
                    </m:limLowPr>
                    <m:e>
                      <m:r>
                        <m:rPr>
                          <m:nor/>
                        </m:rPr>
                        <w:rPr>
                          <w:i/>
                          <w:lang w:val="fr-FR"/>
                        </w:rPr>
                        <m:t>lim</m:t>
                      </m:r>
                    </m:e>
                    <m:lim>
                      <m:sSub>
                        <m:sSubPr>
                          <m:ctrlPr>
                            <w:rPr>
                              <w:rFonts w:ascii="Cambria Math" w:hAnsi="Cambria Math"/>
                              <w:i/>
                            </w:rPr>
                          </m:ctrlPr>
                        </m:sSubPr>
                        <m:e>
                          <m:r>
                            <m:rPr>
                              <m:nor/>
                            </m:rPr>
                            <w:rPr>
                              <w:i/>
                              <w:lang w:val="fr-FR"/>
                            </w:rPr>
                            <m:t>L</m:t>
                          </m:r>
                        </m:e>
                        <m:sub>
                          <m:r>
                            <m:rPr>
                              <m:nor/>
                            </m:rPr>
                            <w:rPr>
                              <w:i/>
                              <w:lang w:val="fr-FR"/>
                            </w:rPr>
                            <m:t>t</m:t>
                          </m:r>
                        </m:sub>
                      </m:sSub>
                      <m:r>
                        <m:rPr>
                          <m:nor/>
                        </m:rPr>
                        <w:rPr>
                          <w:rFonts w:ascii="Times New Roman" w:hAnsi="Times New Roman"/>
                          <w:i/>
                          <w:lang w:val="fr-FR"/>
                        </w:rPr>
                        <m:t>→</m:t>
                      </m:r>
                      <m:r>
                        <m:rPr>
                          <m:nor/>
                        </m:rPr>
                        <w:rPr>
                          <w:i/>
                          <w:lang w:val="fr-FR"/>
                        </w:rPr>
                        <m:t>+</m:t>
                      </m:r>
                      <m:r>
                        <w:rPr>
                          <w:rFonts w:ascii="Cambria Math" w:hAnsi="Cambria Math" w:cs="Palatino Linotype"/>
                          <w:lang w:val="fr-FR"/>
                        </w:rPr>
                        <m:t>∞</m:t>
                      </m:r>
                    </m:lim>
                  </m:limLow>
                </m:fName>
                <m:e>
                  <m:r>
                    <m:rPr>
                      <m:nor/>
                    </m:rPr>
                    <w:rPr>
                      <w:i/>
                      <w:lang w:val="fr-FR"/>
                    </w:rPr>
                    <m:t>F</m:t>
                  </m:r>
                  <m:d>
                    <m:dPr>
                      <m:ctrlPr>
                        <w:rPr>
                          <w:rFonts w:ascii="Cambria Math" w:hAnsi="Cambria Math"/>
                          <w:i/>
                        </w:rPr>
                      </m:ctrlPr>
                    </m:dPr>
                    <m:e>
                      <m:sSub>
                        <m:sSubPr>
                          <m:ctrlPr>
                            <w:rPr>
                              <w:rFonts w:ascii="Cambria Math" w:hAnsi="Cambria Math"/>
                              <w:i/>
                            </w:rPr>
                          </m:ctrlPr>
                        </m:sSubPr>
                        <m:e>
                          <m:r>
                            <m:rPr>
                              <m:nor/>
                            </m:rPr>
                            <w:rPr>
                              <w:i/>
                              <w:lang w:val="fr-FR"/>
                            </w:rPr>
                            <m:t>K</m:t>
                          </m:r>
                        </m:e>
                        <m:sub>
                          <m:r>
                            <m:rPr>
                              <m:nor/>
                            </m:rPr>
                            <w:rPr>
                              <w:i/>
                              <w:lang w:val="fr-FR"/>
                            </w:rPr>
                            <m:t>t</m:t>
                          </m:r>
                        </m:sub>
                      </m:sSub>
                      <m:r>
                        <m:rPr>
                          <m:nor/>
                        </m:rPr>
                        <w:rPr>
                          <w:i/>
                          <w:lang w:val="fr-FR"/>
                        </w:rPr>
                        <m:t>,</m:t>
                      </m:r>
                      <m:sSub>
                        <m:sSubPr>
                          <m:ctrlPr>
                            <w:rPr>
                              <w:rFonts w:ascii="Cambria Math" w:hAnsi="Cambria Math"/>
                              <w:i/>
                            </w:rPr>
                          </m:ctrlPr>
                        </m:sSubPr>
                        <m:e>
                          <m:r>
                            <m:rPr>
                              <m:nor/>
                            </m:rPr>
                            <w:rPr>
                              <w:i/>
                              <w:lang w:val="fr-FR"/>
                            </w:rPr>
                            <m:t>L</m:t>
                          </m:r>
                        </m:e>
                        <m:sub>
                          <m:r>
                            <m:rPr>
                              <m:nor/>
                            </m:rPr>
                            <w:rPr>
                              <w:i/>
                              <w:lang w:val="fr-FR"/>
                            </w:rPr>
                            <m:t>t</m:t>
                          </m:r>
                        </m:sub>
                      </m:sSub>
                    </m:e>
                  </m:d>
                </m:e>
              </m:func>
              <m:r>
                <w:rPr>
                  <w:rFonts w:ascii="Cambria Math" w:eastAsiaTheme="minorEastAsia" w:hAnsi="Cambria Math"/>
                  <w:lang w:val="fr-FR"/>
                </w:rPr>
                <m:t>=</m:t>
              </m:r>
              <m:r>
                <m:rPr>
                  <m:nor/>
                </m:rPr>
                <w:rPr>
                  <w:i/>
                  <w:lang w:val="fr-FR"/>
                </w:rPr>
                <m:t>+</m:t>
              </m:r>
              <m:r>
                <w:rPr>
                  <w:rFonts w:ascii="Cambria Math" w:hAnsi="Cambria Math" w:cs="Palatino Linotype"/>
                  <w:lang w:val="fr-FR"/>
                </w:rPr>
                <m:t>∞</m:t>
              </m:r>
            </m:oMath>
            <w:r w:rsidR="00E3648E" w:rsidRPr="004915DC">
              <w:rPr>
                <w:rFonts w:eastAsia="Calibri" w:cs="Arial"/>
                <w:lang w:val="fr-FR"/>
              </w:rPr>
              <w:t xml:space="preserve"> para todo </w:t>
            </w:r>
            <m:oMath>
              <m:sSub>
                <m:sSubPr>
                  <m:ctrlPr>
                    <w:rPr>
                      <w:rFonts w:ascii="Cambria Math" w:hAnsi="Cambria Math"/>
                      <w:i/>
                    </w:rPr>
                  </m:ctrlPr>
                </m:sSubPr>
                <m:e>
                  <m:r>
                    <m:rPr>
                      <m:nor/>
                    </m:rPr>
                    <w:rPr>
                      <w:i/>
                      <w:lang w:val="fr-FR"/>
                    </w:rPr>
                    <m:t>K</m:t>
                  </m:r>
                </m:e>
                <m:sub>
                  <m:r>
                    <m:rPr>
                      <m:nor/>
                    </m:rPr>
                    <w:rPr>
                      <w:i/>
                      <w:lang w:val="fr-FR"/>
                    </w:rPr>
                    <m:t>t</m:t>
                  </m:r>
                </m:sub>
              </m:sSub>
            </m:oMath>
            <w:r w:rsidR="00E3648E" w:rsidRPr="004915DC">
              <w:rPr>
                <w:rFonts w:eastAsia="Calibri" w:cs="Arial"/>
                <w:lang w:val="fr-FR"/>
              </w:rPr>
              <w:t>.</w:t>
            </w:r>
          </w:p>
        </w:tc>
      </w:tr>
      <w:tr w:rsidR="00E3648E" w:rsidRPr="007431DE" w14:paraId="3BAEF941" w14:textId="77777777" w:rsidTr="001262F6">
        <w:tc>
          <w:tcPr>
            <w:tcW w:w="2835" w:type="dxa"/>
            <w:tcBorders>
              <w:right w:val="single" w:sz="4" w:space="0" w:color="auto"/>
            </w:tcBorders>
          </w:tcPr>
          <w:p w14:paraId="62F26928" w14:textId="77777777" w:rsidR="00E3648E" w:rsidRPr="004915DC" w:rsidRDefault="001262F6" w:rsidP="001262F6">
            <w:pPr>
              <w:pStyle w:val="Textonotapie"/>
              <w:keepNext/>
              <w:spacing w:after="0"/>
              <w:rPr>
                <w:rFonts w:eastAsia="Calibri" w:cs="Arial"/>
                <w:i/>
                <w:lang w:val="fr-FR"/>
              </w:rPr>
            </w:pPr>
            <m:oMath>
              <m:func>
                <m:funcPr>
                  <m:ctrlPr>
                    <w:rPr>
                      <w:rFonts w:ascii="Cambria Math" w:hAnsi="Cambria Math"/>
                      <w:i/>
                    </w:rPr>
                  </m:ctrlPr>
                </m:funcPr>
                <m:fName>
                  <m:limLow>
                    <m:limLowPr>
                      <m:ctrlPr>
                        <w:rPr>
                          <w:rFonts w:ascii="Cambria Math" w:hAnsi="Cambria Math"/>
                          <w:i/>
                        </w:rPr>
                      </m:ctrlPr>
                    </m:limLowPr>
                    <m:e>
                      <m:r>
                        <m:rPr>
                          <m:nor/>
                        </m:rPr>
                        <w:rPr>
                          <w:i/>
                          <w:lang w:val="fr-FR"/>
                        </w:rPr>
                        <m:t>lim</m:t>
                      </m:r>
                    </m:e>
                    <m:lim>
                      <m:sSub>
                        <m:sSubPr>
                          <m:ctrlPr>
                            <w:rPr>
                              <w:rFonts w:ascii="Cambria Math" w:hAnsi="Cambria Math"/>
                              <w:i/>
                            </w:rPr>
                          </m:ctrlPr>
                        </m:sSubPr>
                        <m:e>
                          <m:r>
                            <m:rPr>
                              <m:nor/>
                            </m:rPr>
                            <w:rPr>
                              <w:i/>
                              <w:lang w:val="fr-FR"/>
                            </w:rPr>
                            <m:t>K</m:t>
                          </m:r>
                        </m:e>
                        <m:sub>
                          <m:r>
                            <m:rPr>
                              <m:nor/>
                            </m:rPr>
                            <w:rPr>
                              <w:i/>
                              <w:lang w:val="fr-FR"/>
                            </w:rPr>
                            <m:t>t</m:t>
                          </m:r>
                        </m:sub>
                      </m:sSub>
                      <m:r>
                        <m:rPr>
                          <m:nor/>
                        </m:rPr>
                        <w:rPr>
                          <w:rFonts w:ascii="Times New Roman" w:hAnsi="Times New Roman"/>
                          <w:i/>
                          <w:lang w:val="fr-FR"/>
                        </w:rPr>
                        <m:t>→</m:t>
                      </m:r>
                      <m:r>
                        <m:rPr>
                          <m:nor/>
                        </m:rPr>
                        <w:rPr>
                          <w:rFonts w:hAnsi="Times New Roman"/>
                          <w:i/>
                          <w:lang w:val="fr-FR"/>
                        </w:rPr>
                        <m:t>0</m:t>
                      </m:r>
                    </m:lim>
                  </m:limLow>
                </m:fName>
                <m:e>
                  <m:f>
                    <m:fPr>
                      <m:ctrlPr>
                        <w:rPr>
                          <w:rFonts w:ascii="Cambria Math" w:hAnsi="Cambria Math"/>
                          <w:i/>
                        </w:rPr>
                      </m:ctrlPr>
                    </m:fPr>
                    <m:num>
                      <m:r>
                        <m:rPr>
                          <m:nor/>
                        </m:rPr>
                        <w:rPr>
                          <w:i/>
                          <w:lang w:val="fr-FR"/>
                        </w:rPr>
                        <m:t>∂F</m:t>
                      </m:r>
                      <m:d>
                        <m:dPr>
                          <m:ctrlPr>
                            <w:rPr>
                              <w:rFonts w:ascii="Cambria Math" w:hAnsi="Cambria Math"/>
                              <w:i/>
                            </w:rPr>
                          </m:ctrlPr>
                        </m:dPr>
                        <m:e>
                          <m:sSub>
                            <m:sSubPr>
                              <m:ctrlPr>
                                <w:rPr>
                                  <w:rFonts w:ascii="Cambria Math" w:hAnsi="Cambria Math"/>
                                  <w:i/>
                                </w:rPr>
                              </m:ctrlPr>
                            </m:sSubPr>
                            <m:e>
                              <m:r>
                                <m:rPr>
                                  <m:nor/>
                                </m:rPr>
                                <w:rPr>
                                  <w:i/>
                                  <w:lang w:val="fr-FR"/>
                                </w:rPr>
                                <m:t>K</m:t>
                              </m:r>
                            </m:e>
                            <m:sub>
                              <m:r>
                                <m:rPr>
                                  <m:nor/>
                                </m:rPr>
                                <w:rPr>
                                  <w:i/>
                                  <w:lang w:val="fr-FR"/>
                                </w:rPr>
                                <m:t>t</m:t>
                              </m:r>
                            </m:sub>
                          </m:sSub>
                          <m:r>
                            <m:rPr>
                              <m:nor/>
                            </m:rPr>
                            <w:rPr>
                              <w:i/>
                              <w:lang w:val="fr-FR"/>
                            </w:rPr>
                            <m:t>,</m:t>
                          </m:r>
                          <m:sSub>
                            <m:sSubPr>
                              <m:ctrlPr>
                                <w:rPr>
                                  <w:rFonts w:ascii="Cambria Math" w:hAnsi="Cambria Math"/>
                                  <w:i/>
                                </w:rPr>
                              </m:ctrlPr>
                            </m:sSubPr>
                            <m:e>
                              <m:r>
                                <m:rPr>
                                  <m:nor/>
                                </m:rPr>
                                <w:rPr>
                                  <w:i/>
                                  <w:lang w:val="fr-FR"/>
                                </w:rPr>
                                <m:t>L</m:t>
                              </m:r>
                            </m:e>
                            <m:sub>
                              <m:r>
                                <m:rPr>
                                  <m:nor/>
                                </m:rPr>
                                <w:rPr>
                                  <w:i/>
                                  <w:lang w:val="fr-FR"/>
                                </w:rPr>
                                <m:t>t</m:t>
                              </m:r>
                            </m:sub>
                          </m:sSub>
                        </m:e>
                      </m:d>
                    </m:num>
                    <m:den>
                      <m:r>
                        <m:rPr>
                          <m:nor/>
                        </m:rPr>
                        <w:rPr>
                          <w:i/>
                          <w:lang w:val="fr-FR"/>
                        </w:rPr>
                        <m:t>∂</m:t>
                      </m:r>
                      <m:sSub>
                        <m:sSubPr>
                          <m:ctrlPr>
                            <w:rPr>
                              <w:rFonts w:ascii="Cambria Math" w:hAnsi="Cambria Math"/>
                              <w:i/>
                            </w:rPr>
                          </m:ctrlPr>
                        </m:sSubPr>
                        <m:e>
                          <m:r>
                            <m:rPr>
                              <m:nor/>
                            </m:rPr>
                            <w:rPr>
                              <w:i/>
                              <w:lang w:val="fr-FR"/>
                            </w:rPr>
                            <m:t>K</m:t>
                          </m:r>
                        </m:e>
                        <m:sub>
                          <m:r>
                            <m:rPr>
                              <m:nor/>
                            </m:rPr>
                            <w:rPr>
                              <w:i/>
                              <w:lang w:val="fr-FR"/>
                            </w:rPr>
                            <m:t>t</m:t>
                          </m:r>
                        </m:sub>
                      </m:sSub>
                    </m:den>
                  </m:f>
                </m:e>
              </m:func>
              <m:r>
                <w:rPr>
                  <w:rFonts w:ascii="Cambria Math" w:eastAsiaTheme="minorEastAsia" w:hAnsi="Cambria Math"/>
                  <w:lang w:val="fr-FR"/>
                </w:rPr>
                <m:t>=</m:t>
              </m:r>
              <m:r>
                <m:rPr>
                  <m:nor/>
                </m:rPr>
                <w:rPr>
                  <w:rFonts w:eastAsiaTheme="minorEastAsia"/>
                  <w:i/>
                  <w:lang w:val="fr-FR"/>
                </w:rPr>
                <m:t>+</m:t>
              </m:r>
              <m:r>
                <w:rPr>
                  <w:rFonts w:ascii="Cambria Math" w:eastAsiaTheme="minorEastAsia" w:hAnsi="Cambria Math"/>
                  <w:lang w:val="fr-FR"/>
                </w:rPr>
                <m:t>∞</m:t>
              </m:r>
            </m:oMath>
            <w:r w:rsidR="00E3648E" w:rsidRPr="004915DC">
              <w:rPr>
                <w:rFonts w:eastAsia="Calibri" w:cs="Arial"/>
                <w:lang w:val="fr-FR"/>
              </w:rPr>
              <w:t xml:space="preserve"> para todo </w:t>
            </w:r>
            <m:oMath>
              <m:sSub>
                <m:sSubPr>
                  <m:ctrlPr>
                    <w:rPr>
                      <w:rFonts w:ascii="Cambria Math" w:hAnsi="Cambria Math"/>
                      <w:i/>
                    </w:rPr>
                  </m:ctrlPr>
                </m:sSubPr>
                <m:e>
                  <m:r>
                    <m:rPr>
                      <m:nor/>
                    </m:rPr>
                    <w:rPr>
                      <w:i/>
                      <w:lang w:val="fr-FR"/>
                    </w:rPr>
                    <m:t>L</m:t>
                  </m:r>
                </m:e>
                <m:sub>
                  <m:r>
                    <m:rPr>
                      <m:nor/>
                    </m:rPr>
                    <w:rPr>
                      <w:i/>
                      <w:lang w:val="fr-FR"/>
                    </w:rPr>
                    <m:t>t</m:t>
                  </m:r>
                </m:sub>
              </m:sSub>
              <m:r>
                <w:rPr>
                  <w:rFonts w:ascii="Cambria Math" w:eastAsiaTheme="minorEastAsia" w:hAnsi="Cambria Math"/>
                  <w:lang w:val="fr-FR"/>
                </w:rPr>
                <m:t>&gt;</m:t>
              </m:r>
              <m:r>
                <m:rPr>
                  <m:nor/>
                </m:rPr>
                <w:rPr>
                  <w:rFonts w:eastAsiaTheme="minorEastAsia"/>
                  <w:i/>
                  <w:lang w:val="fr-FR"/>
                </w:rPr>
                <m:t>0</m:t>
              </m:r>
            </m:oMath>
            <w:r w:rsidR="00E3648E" w:rsidRPr="004915DC">
              <w:rPr>
                <w:rFonts w:eastAsia="Calibri" w:cs="Arial"/>
                <w:lang w:val="fr-FR"/>
              </w:rPr>
              <w:t>.</w:t>
            </w:r>
          </w:p>
        </w:tc>
        <w:tc>
          <w:tcPr>
            <w:tcW w:w="2835" w:type="dxa"/>
            <w:tcBorders>
              <w:left w:val="single" w:sz="4" w:space="0" w:color="auto"/>
            </w:tcBorders>
          </w:tcPr>
          <w:p w14:paraId="08B8FC2D" w14:textId="77777777" w:rsidR="00E3648E" w:rsidRPr="004915DC" w:rsidRDefault="001262F6" w:rsidP="001262F6">
            <w:pPr>
              <w:pStyle w:val="Textonotapie"/>
              <w:keepNext/>
              <w:spacing w:after="0"/>
              <w:rPr>
                <w:rFonts w:eastAsia="Calibri" w:cs="Arial"/>
                <w:lang w:val="fr-FR"/>
              </w:rPr>
            </w:pPr>
            <m:oMath>
              <m:func>
                <m:funcPr>
                  <m:ctrlPr>
                    <w:rPr>
                      <w:rFonts w:ascii="Cambria Math" w:hAnsi="Cambria Math"/>
                      <w:i/>
                    </w:rPr>
                  </m:ctrlPr>
                </m:funcPr>
                <m:fName>
                  <m:limLow>
                    <m:limLowPr>
                      <m:ctrlPr>
                        <w:rPr>
                          <w:rFonts w:ascii="Cambria Math" w:hAnsi="Cambria Math"/>
                          <w:i/>
                        </w:rPr>
                      </m:ctrlPr>
                    </m:limLowPr>
                    <m:e>
                      <m:r>
                        <m:rPr>
                          <m:nor/>
                        </m:rPr>
                        <w:rPr>
                          <w:i/>
                          <w:lang w:val="fr-FR"/>
                        </w:rPr>
                        <m:t>lim</m:t>
                      </m:r>
                    </m:e>
                    <m:lim>
                      <m:sSub>
                        <m:sSubPr>
                          <m:ctrlPr>
                            <w:rPr>
                              <w:rFonts w:ascii="Cambria Math" w:hAnsi="Cambria Math"/>
                              <w:i/>
                            </w:rPr>
                          </m:ctrlPr>
                        </m:sSubPr>
                        <m:e>
                          <m:r>
                            <m:rPr>
                              <m:nor/>
                            </m:rPr>
                            <w:rPr>
                              <w:i/>
                              <w:lang w:val="fr-FR"/>
                            </w:rPr>
                            <m:t>L</m:t>
                          </m:r>
                        </m:e>
                        <m:sub>
                          <m:r>
                            <m:rPr>
                              <m:nor/>
                            </m:rPr>
                            <w:rPr>
                              <w:i/>
                              <w:lang w:val="fr-FR"/>
                            </w:rPr>
                            <m:t>t</m:t>
                          </m:r>
                        </m:sub>
                      </m:sSub>
                      <m:r>
                        <m:rPr>
                          <m:nor/>
                        </m:rPr>
                        <w:rPr>
                          <w:rFonts w:ascii="Times New Roman" w:hAnsi="Times New Roman"/>
                          <w:i/>
                          <w:lang w:val="fr-FR"/>
                        </w:rPr>
                        <m:t>→</m:t>
                      </m:r>
                      <m:r>
                        <m:rPr>
                          <m:nor/>
                        </m:rPr>
                        <w:rPr>
                          <w:rFonts w:hAnsi="Times New Roman"/>
                          <w:i/>
                          <w:lang w:val="fr-FR"/>
                        </w:rPr>
                        <m:t>0</m:t>
                      </m:r>
                    </m:lim>
                  </m:limLow>
                </m:fName>
                <m:e>
                  <m:f>
                    <m:fPr>
                      <m:ctrlPr>
                        <w:rPr>
                          <w:rFonts w:ascii="Cambria Math" w:hAnsi="Cambria Math"/>
                          <w:i/>
                        </w:rPr>
                      </m:ctrlPr>
                    </m:fPr>
                    <m:num>
                      <m:r>
                        <m:rPr>
                          <m:nor/>
                        </m:rPr>
                        <w:rPr>
                          <w:i/>
                          <w:lang w:val="fr-FR"/>
                        </w:rPr>
                        <m:t>∂F</m:t>
                      </m:r>
                      <m:d>
                        <m:dPr>
                          <m:ctrlPr>
                            <w:rPr>
                              <w:rFonts w:ascii="Cambria Math" w:hAnsi="Cambria Math"/>
                              <w:i/>
                            </w:rPr>
                          </m:ctrlPr>
                        </m:dPr>
                        <m:e>
                          <m:sSub>
                            <m:sSubPr>
                              <m:ctrlPr>
                                <w:rPr>
                                  <w:rFonts w:ascii="Cambria Math" w:hAnsi="Cambria Math"/>
                                  <w:i/>
                                </w:rPr>
                              </m:ctrlPr>
                            </m:sSubPr>
                            <m:e>
                              <m:r>
                                <m:rPr>
                                  <m:nor/>
                                </m:rPr>
                                <w:rPr>
                                  <w:i/>
                                  <w:lang w:val="fr-FR"/>
                                </w:rPr>
                                <m:t>K</m:t>
                              </m:r>
                            </m:e>
                            <m:sub>
                              <m:r>
                                <m:rPr>
                                  <m:nor/>
                                </m:rPr>
                                <w:rPr>
                                  <w:i/>
                                  <w:lang w:val="fr-FR"/>
                                </w:rPr>
                                <m:t>t</m:t>
                              </m:r>
                            </m:sub>
                          </m:sSub>
                          <m:r>
                            <m:rPr>
                              <m:nor/>
                            </m:rPr>
                            <w:rPr>
                              <w:i/>
                              <w:lang w:val="fr-FR"/>
                            </w:rPr>
                            <m:t>,</m:t>
                          </m:r>
                          <m:sSub>
                            <m:sSubPr>
                              <m:ctrlPr>
                                <w:rPr>
                                  <w:rFonts w:ascii="Cambria Math" w:hAnsi="Cambria Math"/>
                                  <w:i/>
                                </w:rPr>
                              </m:ctrlPr>
                            </m:sSubPr>
                            <m:e>
                              <m:r>
                                <m:rPr>
                                  <m:nor/>
                                </m:rPr>
                                <w:rPr>
                                  <w:i/>
                                  <w:lang w:val="fr-FR"/>
                                </w:rPr>
                                <m:t>L</m:t>
                              </m:r>
                            </m:e>
                            <m:sub>
                              <m:r>
                                <m:rPr>
                                  <m:nor/>
                                </m:rPr>
                                <w:rPr>
                                  <w:i/>
                                  <w:lang w:val="fr-FR"/>
                                </w:rPr>
                                <m:t>t</m:t>
                              </m:r>
                            </m:sub>
                          </m:sSub>
                        </m:e>
                      </m:d>
                    </m:num>
                    <m:den>
                      <m:r>
                        <m:rPr>
                          <m:nor/>
                        </m:rPr>
                        <w:rPr>
                          <w:i/>
                          <w:lang w:val="fr-FR"/>
                        </w:rPr>
                        <m:t>∂</m:t>
                      </m:r>
                      <m:sSub>
                        <m:sSubPr>
                          <m:ctrlPr>
                            <w:rPr>
                              <w:rFonts w:ascii="Cambria Math" w:hAnsi="Cambria Math"/>
                              <w:i/>
                            </w:rPr>
                          </m:ctrlPr>
                        </m:sSubPr>
                        <m:e>
                          <m:r>
                            <m:rPr>
                              <m:nor/>
                            </m:rPr>
                            <w:rPr>
                              <w:i/>
                              <w:lang w:val="fr-FR"/>
                            </w:rPr>
                            <m:t>L</m:t>
                          </m:r>
                        </m:e>
                        <m:sub>
                          <m:r>
                            <m:rPr>
                              <m:nor/>
                            </m:rPr>
                            <w:rPr>
                              <w:i/>
                              <w:lang w:val="fr-FR"/>
                            </w:rPr>
                            <m:t>t</m:t>
                          </m:r>
                        </m:sub>
                      </m:sSub>
                    </m:den>
                  </m:f>
                </m:e>
              </m:func>
              <m:r>
                <w:rPr>
                  <w:rFonts w:ascii="Cambria Math" w:eastAsiaTheme="minorEastAsia" w:hAnsi="Cambria Math"/>
                  <w:lang w:val="fr-FR"/>
                </w:rPr>
                <m:t>=</m:t>
              </m:r>
              <m:r>
                <m:rPr>
                  <m:nor/>
                </m:rPr>
                <w:rPr>
                  <w:rFonts w:eastAsiaTheme="minorEastAsia"/>
                  <w:i/>
                  <w:lang w:val="fr-FR"/>
                </w:rPr>
                <m:t>+</m:t>
              </m:r>
              <m:r>
                <w:rPr>
                  <w:rFonts w:ascii="Cambria Math" w:eastAsiaTheme="minorEastAsia" w:hAnsi="Cambria Math"/>
                  <w:lang w:val="fr-FR"/>
                </w:rPr>
                <m:t>∞</m:t>
              </m:r>
            </m:oMath>
            <w:r w:rsidR="00E3648E" w:rsidRPr="004915DC">
              <w:rPr>
                <w:rFonts w:eastAsia="Calibri" w:cs="Arial"/>
                <w:lang w:val="fr-FR"/>
              </w:rPr>
              <w:t xml:space="preserve"> para todo </w:t>
            </w:r>
            <m:oMath>
              <m:sSub>
                <m:sSubPr>
                  <m:ctrlPr>
                    <w:rPr>
                      <w:rFonts w:ascii="Cambria Math" w:hAnsi="Cambria Math"/>
                      <w:i/>
                    </w:rPr>
                  </m:ctrlPr>
                </m:sSubPr>
                <m:e>
                  <m:r>
                    <m:rPr>
                      <m:nor/>
                    </m:rPr>
                    <w:rPr>
                      <w:i/>
                      <w:lang w:val="fr-FR"/>
                    </w:rPr>
                    <m:t>K</m:t>
                  </m:r>
                </m:e>
                <m:sub>
                  <m:r>
                    <m:rPr>
                      <m:nor/>
                    </m:rPr>
                    <w:rPr>
                      <w:i/>
                      <w:lang w:val="fr-FR"/>
                    </w:rPr>
                    <m:t>t</m:t>
                  </m:r>
                </m:sub>
              </m:sSub>
              <m:r>
                <w:rPr>
                  <w:rFonts w:ascii="Cambria Math" w:eastAsiaTheme="minorEastAsia" w:hAnsi="Cambria Math"/>
                  <w:lang w:val="fr-FR"/>
                </w:rPr>
                <m:t>&gt;</m:t>
              </m:r>
              <m:r>
                <m:rPr>
                  <m:nor/>
                </m:rPr>
                <w:rPr>
                  <w:rFonts w:eastAsiaTheme="minorEastAsia"/>
                  <w:i/>
                  <w:lang w:val="fr-FR"/>
                </w:rPr>
                <m:t>0</m:t>
              </m:r>
            </m:oMath>
            <w:r w:rsidR="00E3648E" w:rsidRPr="004915DC">
              <w:rPr>
                <w:rFonts w:eastAsia="Calibri" w:cs="Arial"/>
                <w:lang w:val="fr-FR"/>
              </w:rPr>
              <w:t>.</w:t>
            </w:r>
          </w:p>
        </w:tc>
      </w:tr>
      <w:tr w:rsidR="00E3648E" w:rsidRPr="007431DE" w14:paraId="069EEC5B" w14:textId="77777777" w:rsidTr="001262F6">
        <w:tc>
          <w:tcPr>
            <w:tcW w:w="2835" w:type="dxa"/>
            <w:tcBorders>
              <w:right w:val="single" w:sz="4" w:space="0" w:color="auto"/>
            </w:tcBorders>
          </w:tcPr>
          <w:p w14:paraId="429D0137" w14:textId="77777777" w:rsidR="00E3648E" w:rsidRPr="004915DC" w:rsidRDefault="001262F6" w:rsidP="001262F6">
            <w:pPr>
              <w:pStyle w:val="Textonotapie"/>
              <w:rPr>
                <w:i/>
                <w:lang w:val="fr-FR"/>
              </w:rPr>
            </w:pPr>
            <m:oMath>
              <m:func>
                <m:funcPr>
                  <m:ctrlPr>
                    <w:rPr>
                      <w:rFonts w:ascii="Cambria Math" w:hAnsi="Cambria Math"/>
                      <w:i/>
                    </w:rPr>
                  </m:ctrlPr>
                </m:funcPr>
                <m:fName>
                  <m:limLow>
                    <m:limLowPr>
                      <m:ctrlPr>
                        <w:rPr>
                          <w:rFonts w:ascii="Cambria Math" w:hAnsi="Cambria Math"/>
                          <w:i/>
                        </w:rPr>
                      </m:ctrlPr>
                    </m:limLowPr>
                    <m:e>
                      <m:r>
                        <m:rPr>
                          <m:nor/>
                        </m:rPr>
                        <w:rPr>
                          <w:i/>
                          <w:lang w:val="fr-FR"/>
                        </w:rPr>
                        <m:t>lim</m:t>
                      </m:r>
                    </m:e>
                    <m:lim>
                      <m:sSub>
                        <m:sSubPr>
                          <m:ctrlPr>
                            <w:rPr>
                              <w:rFonts w:ascii="Cambria Math" w:hAnsi="Cambria Math"/>
                              <w:i/>
                            </w:rPr>
                          </m:ctrlPr>
                        </m:sSubPr>
                        <m:e>
                          <m:r>
                            <m:rPr>
                              <m:nor/>
                            </m:rPr>
                            <w:rPr>
                              <w:i/>
                              <w:lang w:val="fr-FR"/>
                            </w:rPr>
                            <m:t>K</m:t>
                          </m:r>
                        </m:e>
                        <m:sub>
                          <m:r>
                            <m:rPr>
                              <m:nor/>
                            </m:rPr>
                            <w:rPr>
                              <w:i/>
                              <w:lang w:val="fr-FR"/>
                            </w:rPr>
                            <m:t>t</m:t>
                          </m:r>
                        </m:sub>
                      </m:sSub>
                      <m:r>
                        <m:rPr>
                          <m:nor/>
                        </m:rPr>
                        <w:rPr>
                          <w:rFonts w:ascii="Times New Roman" w:hAnsi="Times New Roman"/>
                          <w:i/>
                          <w:lang w:val="fr-FR"/>
                        </w:rPr>
                        <m:t>→</m:t>
                      </m:r>
                      <m:r>
                        <m:rPr>
                          <m:nor/>
                        </m:rPr>
                        <w:rPr>
                          <w:i/>
                          <w:lang w:val="fr-FR"/>
                        </w:rPr>
                        <m:t>+</m:t>
                      </m:r>
                      <m:r>
                        <w:rPr>
                          <w:rFonts w:ascii="Cambria Math" w:hAnsi="Cambria Math" w:cs="Palatino Linotype"/>
                          <w:lang w:val="fr-FR"/>
                        </w:rPr>
                        <m:t>∞</m:t>
                      </m:r>
                    </m:lim>
                  </m:limLow>
                </m:fName>
                <m:e>
                  <m:f>
                    <m:fPr>
                      <m:ctrlPr>
                        <w:rPr>
                          <w:rFonts w:ascii="Cambria Math" w:hAnsi="Cambria Math"/>
                          <w:i/>
                        </w:rPr>
                      </m:ctrlPr>
                    </m:fPr>
                    <m:num>
                      <m:r>
                        <m:rPr>
                          <m:nor/>
                        </m:rPr>
                        <w:rPr>
                          <w:i/>
                          <w:lang w:val="fr-FR"/>
                        </w:rPr>
                        <m:t>∂F</m:t>
                      </m:r>
                      <m:d>
                        <m:dPr>
                          <m:ctrlPr>
                            <w:rPr>
                              <w:rFonts w:ascii="Cambria Math" w:hAnsi="Cambria Math"/>
                              <w:i/>
                            </w:rPr>
                          </m:ctrlPr>
                        </m:dPr>
                        <m:e>
                          <m:sSub>
                            <m:sSubPr>
                              <m:ctrlPr>
                                <w:rPr>
                                  <w:rFonts w:ascii="Cambria Math" w:hAnsi="Cambria Math"/>
                                  <w:i/>
                                </w:rPr>
                              </m:ctrlPr>
                            </m:sSubPr>
                            <m:e>
                              <m:r>
                                <m:rPr>
                                  <m:nor/>
                                </m:rPr>
                                <w:rPr>
                                  <w:i/>
                                  <w:lang w:val="fr-FR"/>
                                </w:rPr>
                                <m:t>K</m:t>
                              </m:r>
                            </m:e>
                            <m:sub>
                              <m:r>
                                <m:rPr>
                                  <m:nor/>
                                </m:rPr>
                                <w:rPr>
                                  <w:i/>
                                  <w:lang w:val="fr-FR"/>
                                </w:rPr>
                                <m:t>t</m:t>
                              </m:r>
                            </m:sub>
                          </m:sSub>
                          <m:r>
                            <m:rPr>
                              <m:nor/>
                            </m:rPr>
                            <w:rPr>
                              <w:i/>
                              <w:lang w:val="fr-FR"/>
                            </w:rPr>
                            <m:t>,</m:t>
                          </m:r>
                          <m:sSub>
                            <m:sSubPr>
                              <m:ctrlPr>
                                <w:rPr>
                                  <w:rFonts w:ascii="Cambria Math" w:hAnsi="Cambria Math"/>
                                  <w:i/>
                                </w:rPr>
                              </m:ctrlPr>
                            </m:sSubPr>
                            <m:e>
                              <m:r>
                                <m:rPr>
                                  <m:nor/>
                                </m:rPr>
                                <w:rPr>
                                  <w:i/>
                                  <w:lang w:val="fr-FR"/>
                                </w:rPr>
                                <m:t>L</m:t>
                              </m:r>
                            </m:e>
                            <m:sub>
                              <m:r>
                                <m:rPr>
                                  <m:nor/>
                                </m:rPr>
                                <w:rPr>
                                  <w:i/>
                                  <w:lang w:val="fr-FR"/>
                                </w:rPr>
                                <m:t>t</m:t>
                              </m:r>
                            </m:sub>
                          </m:sSub>
                        </m:e>
                      </m:d>
                    </m:num>
                    <m:den>
                      <m:r>
                        <m:rPr>
                          <m:nor/>
                        </m:rPr>
                        <w:rPr>
                          <w:i/>
                          <w:lang w:val="fr-FR"/>
                        </w:rPr>
                        <m:t>∂</m:t>
                      </m:r>
                      <m:sSub>
                        <m:sSubPr>
                          <m:ctrlPr>
                            <w:rPr>
                              <w:rFonts w:ascii="Cambria Math" w:hAnsi="Cambria Math"/>
                              <w:i/>
                            </w:rPr>
                          </m:ctrlPr>
                        </m:sSubPr>
                        <m:e>
                          <m:r>
                            <m:rPr>
                              <m:nor/>
                            </m:rPr>
                            <w:rPr>
                              <w:i/>
                              <w:lang w:val="fr-FR"/>
                            </w:rPr>
                            <m:t>K</m:t>
                          </m:r>
                        </m:e>
                        <m:sub>
                          <m:r>
                            <m:rPr>
                              <m:nor/>
                            </m:rPr>
                            <w:rPr>
                              <w:i/>
                              <w:lang w:val="fr-FR"/>
                            </w:rPr>
                            <m:t>t</m:t>
                          </m:r>
                        </m:sub>
                      </m:sSub>
                    </m:den>
                  </m:f>
                </m:e>
              </m:func>
              <m:r>
                <w:rPr>
                  <w:rFonts w:ascii="Cambria Math" w:eastAsiaTheme="minorEastAsia" w:hAnsi="Cambria Math"/>
                  <w:lang w:val="fr-FR"/>
                </w:rPr>
                <m:t>=</m:t>
              </m:r>
              <m:r>
                <m:rPr>
                  <m:nor/>
                </m:rPr>
                <w:rPr>
                  <w:rFonts w:eastAsiaTheme="minorEastAsia"/>
                  <w:i/>
                  <w:lang w:val="fr-FR"/>
                </w:rPr>
                <m:t>0</m:t>
              </m:r>
            </m:oMath>
            <w:r w:rsidR="00E3648E" w:rsidRPr="004915DC">
              <w:rPr>
                <w:rFonts w:eastAsia="Calibri" w:cs="Arial"/>
                <w:lang w:val="fr-FR"/>
              </w:rPr>
              <w:t xml:space="preserve"> para todo </w:t>
            </w:r>
            <m:oMath>
              <m:sSub>
                <m:sSubPr>
                  <m:ctrlPr>
                    <w:rPr>
                      <w:rFonts w:ascii="Cambria Math" w:hAnsi="Cambria Math"/>
                      <w:i/>
                    </w:rPr>
                  </m:ctrlPr>
                </m:sSubPr>
                <m:e>
                  <m:r>
                    <m:rPr>
                      <m:nor/>
                    </m:rPr>
                    <w:rPr>
                      <w:i/>
                      <w:lang w:val="fr-FR"/>
                    </w:rPr>
                    <m:t>L</m:t>
                  </m:r>
                </m:e>
                <m:sub>
                  <m:r>
                    <m:rPr>
                      <m:nor/>
                    </m:rPr>
                    <w:rPr>
                      <w:i/>
                      <w:lang w:val="fr-FR"/>
                    </w:rPr>
                    <m:t>t</m:t>
                  </m:r>
                </m:sub>
              </m:sSub>
              <m:r>
                <w:rPr>
                  <w:rFonts w:ascii="Cambria Math" w:eastAsiaTheme="minorEastAsia" w:hAnsi="Cambria Math"/>
                  <w:lang w:val="fr-FR"/>
                </w:rPr>
                <m:t>&gt;</m:t>
              </m:r>
              <m:r>
                <m:rPr>
                  <m:nor/>
                </m:rPr>
                <w:rPr>
                  <w:rFonts w:eastAsiaTheme="minorEastAsia"/>
                  <w:i/>
                  <w:lang w:val="fr-FR"/>
                </w:rPr>
                <m:t>0</m:t>
              </m:r>
            </m:oMath>
            <w:r w:rsidR="00E3648E" w:rsidRPr="004915DC">
              <w:rPr>
                <w:rFonts w:eastAsia="Calibri" w:cs="Arial"/>
                <w:lang w:val="fr-FR"/>
              </w:rPr>
              <w:t>.</w:t>
            </w:r>
          </w:p>
        </w:tc>
        <w:tc>
          <w:tcPr>
            <w:tcW w:w="2835" w:type="dxa"/>
            <w:tcBorders>
              <w:left w:val="single" w:sz="4" w:space="0" w:color="auto"/>
            </w:tcBorders>
          </w:tcPr>
          <w:p w14:paraId="1C446337" w14:textId="77777777" w:rsidR="00E3648E" w:rsidRPr="004915DC" w:rsidRDefault="001262F6" w:rsidP="001262F6">
            <w:pPr>
              <w:pStyle w:val="Textonotapie"/>
              <w:rPr>
                <w:i/>
                <w:lang w:val="fr-FR"/>
              </w:rPr>
            </w:pPr>
            <m:oMath>
              <m:func>
                <m:funcPr>
                  <m:ctrlPr>
                    <w:rPr>
                      <w:rFonts w:ascii="Cambria Math" w:hAnsi="Cambria Math"/>
                      <w:i/>
                    </w:rPr>
                  </m:ctrlPr>
                </m:funcPr>
                <m:fName>
                  <m:limLow>
                    <m:limLowPr>
                      <m:ctrlPr>
                        <w:rPr>
                          <w:rFonts w:ascii="Cambria Math" w:hAnsi="Cambria Math"/>
                          <w:i/>
                        </w:rPr>
                      </m:ctrlPr>
                    </m:limLowPr>
                    <m:e>
                      <m:r>
                        <m:rPr>
                          <m:nor/>
                        </m:rPr>
                        <w:rPr>
                          <w:i/>
                          <w:lang w:val="fr-FR"/>
                        </w:rPr>
                        <m:t>lim</m:t>
                      </m:r>
                    </m:e>
                    <m:lim>
                      <m:sSub>
                        <m:sSubPr>
                          <m:ctrlPr>
                            <w:rPr>
                              <w:rFonts w:ascii="Cambria Math" w:hAnsi="Cambria Math"/>
                              <w:i/>
                            </w:rPr>
                          </m:ctrlPr>
                        </m:sSubPr>
                        <m:e>
                          <m:r>
                            <m:rPr>
                              <m:nor/>
                            </m:rPr>
                            <w:rPr>
                              <w:i/>
                              <w:lang w:val="fr-FR"/>
                            </w:rPr>
                            <m:t>L</m:t>
                          </m:r>
                        </m:e>
                        <m:sub>
                          <m:r>
                            <m:rPr>
                              <m:nor/>
                            </m:rPr>
                            <w:rPr>
                              <w:i/>
                              <w:lang w:val="fr-FR"/>
                            </w:rPr>
                            <m:t>t</m:t>
                          </m:r>
                        </m:sub>
                      </m:sSub>
                      <m:r>
                        <m:rPr>
                          <m:nor/>
                        </m:rPr>
                        <w:rPr>
                          <w:rFonts w:ascii="Times New Roman" w:hAnsi="Times New Roman"/>
                          <w:i/>
                          <w:lang w:val="fr-FR"/>
                        </w:rPr>
                        <m:t>→</m:t>
                      </m:r>
                      <m:r>
                        <m:rPr>
                          <m:nor/>
                        </m:rPr>
                        <w:rPr>
                          <w:i/>
                          <w:lang w:val="fr-FR"/>
                        </w:rPr>
                        <m:t>+</m:t>
                      </m:r>
                      <m:r>
                        <w:rPr>
                          <w:rFonts w:ascii="Cambria Math" w:hAnsi="Cambria Math" w:cs="Palatino Linotype"/>
                          <w:lang w:val="fr-FR"/>
                        </w:rPr>
                        <m:t>∞</m:t>
                      </m:r>
                    </m:lim>
                  </m:limLow>
                </m:fName>
                <m:e>
                  <m:f>
                    <m:fPr>
                      <m:ctrlPr>
                        <w:rPr>
                          <w:rFonts w:ascii="Cambria Math" w:hAnsi="Cambria Math"/>
                          <w:i/>
                        </w:rPr>
                      </m:ctrlPr>
                    </m:fPr>
                    <m:num>
                      <m:r>
                        <m:rPr>
                          <m:nor/>
                        </m:rPr>
                        <w:rPr>
                          <w:i/>
                          <w:lang w:val="fr-FR"/>
                        </w:rPr>
                        <m:t>∂F</m:t>
                      </m:r>
                      <m:d>
                        <m:dPr>
                          <m:ctrlPr>
                            <w:rPr>
                              <w:rFonts w:ascii="Cambria Math" w:hAnsi="Cambria Math"/>
                              <w:i/>
                            </w:rPr>
                          </m:ctrlPr>
                        </m:dPr>
                        <m:e>
                          <m:sSub>
                            <m:sSubPr>
                              <m:ctrlPr>
                                <w:rPr>
                                  <w:rFonts w:ascii="Cambria Math" w:hAnsi="Cambria Math"/>
                                  <w:i/>
                                </w:rPr>
                              </m:ctrlPr>
                            </m:sSubPr>
                            <m:e>
                              <m:r>
                                <m:rPr>
                                  <m:nor/>
                                </m:rPr>
                                <w:rPr>
                                  <w:i/>
                                  <w:lang w:val="fr-FR"/>
                                </w:rPr>
                                <m:t>K</m:t>
                              </m:r>
                            </m:e>
                            <m:sub>
                              <m:r>
                                <m:rPr>
                                  <m:nor/>
                                </m:rPr>
                                <w:rPr>
                                  <w:i/>
                                  <w:lang w:val="fr-FR"/>
                                </w:rPr>
                                <m:t>t</m:t>
                              </m:r>
                            </m:sub>
                          </m:sSub>
                          <m:r>
                            <m:rPr>
                              <m:nor/>
                            </m:rPr>
                            <w:rPr>
                              <w:i/>
                              <w:lang w:val="fr-FR"/>
                            </w:rPr>
                            <m:t>,</m:t>
                          </m:r>
                          <m:sSub>
                            <m:sSubPr>
                              <m:ctrlPr>
                                <w:rPr>
                                  <w:rFonts w:ascii="Cambria Math" w:hAnsi="Cambria Math"/>
                                  <w:i/>
                                </w:rPr>
                              </m:ctrlPr>
                            </m:sSubPr>
                            <m:e>
                              <m:r>
                                <m:rPr>
                                  <m:nor/>
                                </m:rPr>
                                <w:rPr>
                                  <w:i/>
                                  <w:lang w:val="fr-FR"/>
                                </w:rPr>
                                <m:t>L</m:t>
                              </m:r>
                            </m:e>
                            <m:sub>
                              <m:r>
                                <m:rPr>
                                  <m:nor/>
                                </m:rPr>
                                <w:rPr>
                                  <w:i/>
                                  <w:lang w:val="fr-FR"/>
                                </w:rPr>
                                <m:t>t</m:t>
                              </m:r>
                            </m:sub>
                          </m:sSub>
                        </m:e>
                      </m:d>
                    </m:num>
                    <m:den>
                      <m:r>
                        <m:rPr>
                          <m:nor/>
                        </m:rPr>
                        <w:rPr>
                          <w:i/>
                          <w:lang w:val="fr-FR"/>
                        </w:rPr>
                        <m:t>∂</m:t>
                      </m:r>
                      <m:sSub>
                        <m:sSubPr>
                          <m:ctrlPr>
                            <w:rPr>
                              <w:rFonts w:ascii="Cambria Math" w:hAnsi="Cambria Math"/>
                              <w:i/>
                            </w:rPr>
                          </m:ctrlPr>
                        </m:sSubPr>
                        <m:e>
                          <m:r>
                            <m:rPr>
                              <m:nor/>
                            </m:rPr>
                            <w:rPr>
                              <w:i/>
                              <w:lang w:val="fr-FR"/>
                            </w:rPr>
                            <m:t>L</m:t>
                          </m:r>
                        </m:e>
                        <m:sub>
                          <m:r>
                            <m:rPr>
                              <m:nor/>
                            </m:rPr>
                            <w:rPr>
                              <w:i/>
                              <w:lang w:val="fr-FR"/>
                            </w:rPr>
                            <m:t>t</m:t>
                          </m:r>
                        </m:sub>
                      </m:sSub>
                    </m:den>
                  </m:f>
                </m:e>
              </m:func>
              <m:r>
                <w:rPr>
                  <w:rFonts w:ascii="Cambria Math" w:eastAsiaTheme="minorEastAsia"/>
                  <w:lang w:val="fr-FR"/>
                </w:rPr>
                <m:t>=</m:t>
              </m:r>
              <m:r>
                <m:rPr>
                  <m:nor/>
                </m:rPr>
                <w:rPr>
                  <w:rFonts w:eastAsiaTheme="minorEastAsia"/>
                  <w:i/>
                  <w:lang w:val="fr-FR"/>
                </w:rPr>
                <m:t>0</m:t>
              </m:r>
            </m:oMath>
            <w:r w:rsidR="00E3648E" w:rsidRPr="004915DC">
              <w:rPr>
                <w:rFonts w:eastAsia="Calibri" w:cs="Arial"/>
                <w:lang w:val="fr-FR"/>
              </w:rPr>
              <w:t xml:space="preserve"> para todo </w:t>
            </w:r>
            <m:oMath>
              <m:sSub>
                <m:sSubPr>
                  <m:ctrlPr>
                    <w:rPr>
                      <w:rFonts w:ascii="Cambria Math" w:hAnsi="Cambria Math"/>
                      <w:i/>
                    </w:rPr>
                  </m:ctrlPr>
                </m:sSubPr>
                <m:e>
                  <m:r>
                    <m:rPr>
                      <m:nor/>
                    </m:rPr>
                    <w:rPr>
                      <w:i/>
                      <w:lang w:val="fr-FR"/>
                    </w:rPr>
                    <m:t>K</m:t>
                  </m:r>
                </m:e>
                <m:sub>
                  <m:r>
                    <m:rPr>
                      <m:nor/>
                    </m:rPr>
                    <w:rPr>
                      <w:i/>
                      <w:lang w:val="fr-FR"/>
                    </w:rPr>
                    <m:t>t</m:t>
                  </m:r>
                </m:sub>
              </m:sSub>
              <m:r>
                <w:rPr>
                  <w:rFonts w:ascii="Cambria Math" w:eastAsiaTheme="minorEastAsia" w:hAnsi="Cambria Math"/>
                  <w:lang w:val="fr-FR"/>
                </w:rPr>
                <m:t>&gt;</m:t>
              </m:r>
              <m:r>
                <m:rPr>
                  <m:nor/>
                </m:rPr>
                <w:rPr>
                  <w:rFonts w:eastAsiaTheme="minorEastAsia"/>
                  <w:i/>
                  <w:lang w:val="fr-FR"/>
                </w:rPr>
                <m:t>0</m:t>
              </m:r>
            </m:oMath>
            <w:r w:rsidR="00E3648E" w:rsidRPr="004915DC">
              <w:rPr>
                <w:rFonts w:eastAsia="Calibri" w:cs="Arial"/>
                <w:lang w:val="fr-FR"/>
              </w:rPr>
              <w:t>.</w:t>
            </w:r>
          </w:p>
        </w:tc>
      </w:tr>
    </w:tbl>
    <w:p w14:paraId="19DE1B74" w14:textId="77777777" w:rsidR="00E3648E" w:rsidRPr="007F3027" w:rsidRDefault="00E3648E" w:rsidP="00E3648E">
      <w:pPr>
        <w:pStyle w:val="Textonotapie"/>
        <w:rPr>
          <w:sz w:val="2"/>
          <w:szCs w:val="2"/>
          <w:lang w:val="fr-FR"/>
        </w:rPr>
      </w:pPr>
    </w:p>
  </w:footnote>
  <w:footnote w:id="12">
    <w:p w14:paraId="78CFF40C" w14:textId="77777777" w:rsidR="00E3648E" w:rsidRPr="00215FBF" w:rsidRDefault="00E3648E" w:rsidP="00E3648E">
      <w:pPr>
        <w:pStyle w:val="Textonotapie"/>
      </w:pPr>
      <w:r w:rsidRPr="001A24B5">
        <w:rPr>
          <w:rStyle w:val="Refdenotaalpie"/>
          <w:bCs/>
          <w:szCs w:val="14"/>
        </w:rPr>
        <w:footnoteRef/>
      </w:r>
      <w:r w:rsidRPr="00ED6387">
        <w:t xml:space="preserve"> </w:t>
      </w:r>
      <w:r>
        <w:t>S</w:t>
      </w:r>
      <w:r w:rsidRPr="00ED6387">
        <w:t xml:space="preserve">i </w:t>
      </w:r>
      <w:r>
        <w:t xml:space="preserve">hubiese externalidades en la producción o en el consumo, entonces (de nuevo) los precios </w:t>
      </w:r>
      <w:r w:rsidRPr="00215FBF">
        <w:t xml:space="preserve">dejarían de ser señales válidas y el equilibrio general competitivo </w:t>
      </w:r>
      <w:r w:rsidRPr="006379CB">
        <w:t>no</w:t>
      </w:r>
      <w:r w:rsidRPr="00215FBF">
        <w:t xml:space="preserve"> alcanzaría una solución eficiente de Pareto</w:t>
      </w:r>
      <w:r>
        <w:t xml:space="preserve"> </w:t>
      </w:r>
      <w:r w:rsidRPr="00272152">
        <w:rPr>
          <w:color w:val="767171" w:themeColor="background2" w:themeShade="80"/>
          <w:sz w:val="14"/>
          <w:szCs w:val="14"/>
        </w:rPr>
        <w:t>[</w:t>
      </w:r>
      <w:r>
        <w:rPr>
          <w:color w:val="767171" w:themeColor="background2" w:themeShade="80"/>
          <w:sz w:val="14"/>
          <w:szCs w:val="14"/>
        </w:rPr>
        <w:t>ver tema 3.A.22</w:t>
      </w:r>
      <w:r w:rsidRPr="00272152">
        <w:rPr>
          <w:color w:val="767171" w:themeColor="background2" w:themeShade="80"/>
          <w:sz w:val="14"/>
          <w:szCs w:val="14"/>
        </w:rPr>
        <w:t>]</w:t>
      </w:r>
      <w:r w:rsidRPr="00215FBF">
        <w:t>.</w:t>
      </w:r>
    </w:p>
  </w:footnote>
  <w:footnote w:id="13">
    <w:p w14:paraId="165D061B" w14:textId="2B0292A4" w:rsidR="00E22CDE" w:rsidRDefault="00E22CDE">
      <w:pPr>
        <w:pStyle w:val="Textonotapie"/>
      </w:pPr>
      <w:r>
        <w:rPr>
          <w:rStyle w:val="Refdenotaalpie"/>
        </w:rPr>
        <w:footnoteRef/>
      </w:r>
      <w:r>
        <w:t xml:space="preserve"> Lo que estamos haciendo es partir de las condiciones de óptimo paretiano </w:t>
      </w:r>
      <w:r w:rsidRPr="00E22CDE">
        <w:rPr>
          <w:color w:val="767171" w:themeColor="background2" w:themeShade="80"/>
          <w:sz w:val="14"/>
          <w:szCs w:val="18"/>
        </w:rPr>
        <w:t>[que ya conocemos del tema 3.A.22]</w:t>
      </w:r>
      <w:r>
        <w:t xml:space="preserve"> y caracterizar las condiciones de óptimo del equilibrio competitivo en que los agentes resuelven individualmente un problema de optimización, con el objetivo de comparar los resultados y ver si el equilibrio competitivo es un óptimo paretiano.</w:t>
      </w:r>
    </w:p>
  </w:footnote>
  <w:footnote w:id="14">
    <w:p w14:paraId="0F25F0A7" w14:textId="60AD324D" w:rsidR="00686920" w:rsidRDefault="00686920" w:rsidP="00686920">
      <w:pPr>
        <w:pStyle w:val="Textonotapie"/>
        <w:keepNext/>
        <w:spacing w:after="0"/>
      </w:pPr>
      <w:r>
        <w:rPr>
          <w:rStyle w:val="Refdenotaalpie"/>
        </w:rPr>
        <w:footnoteRef/>
      </w:r>
      <w:r>
        <w:t xml:space="preserve"> El problema de maximización de beneficios también se puede resolver en 2 etapas </w:t>
      </w:r>
      <w:r w:rsidRPr="00E23526">
        <w:rPr>
          <w:color w:val="767171" w:themeColor="background2" w:themeShade="80"/>
          <w:sz w:val="14"/>
          <w:szCs w:val="18"/>
        </w:rPr>
        <w:t>[ver temas 3.A.1</w:t>
      </w:r>
      <w:r w:rsidR="001124B8">
        <w:rPr>
          <w:color w:val="767171" w:themeColor="background2" w:themeShade="80"/>
          <w:sz w:val="14"/>
          <w:szCs w:val="18"/>
        </w:rPr>
        <w:t>2</w:t>
      </w:r>
      <w:r w:rsidRPr="00E23526">
        <w:rPr>
          <w:color w:val="767171" w:themeColor="background2" w:themeShade="80"/>
          <w:sz w:val="14"/>
          <w:szCs w:val="18"/>
        </w:rPr>
        <w:t xml:space="preserve"> y 3.A.1</w:t>
      </w:r>
      <w:r w:rsidR="001124B8">
        <w:rPr>
          <w:color w:val="767171" w:themeColor="background2" w:themeShade="80"/>
          <w:sz w:val="14"/>
          <w:szCs w:val="18"/>
        </w:rPr>
        <w:t>6</w:t>
      </w:r>
      <w:r w:rsidRPr="00E23526">
        <w:rPr>
          <w:color w:val="767171" w:themeColor="background2" w:themeShade="80"/>
          <w:sz w:val="14"/>
          <w:szCs w:val="18"/>
        </w:rPr>
        <w:t>]</w:t>
      </w:r>
      <w:r>
        <w:t>:</w:t>
      </w:r>
    </w:p>
    <w:bookmarkStart w:id="28" w:name="_Hlk110410341"/>
    <w:p w14:paraId="3D8DE307" w14:textId="77777777" w:rsidR="00686920" w:rsidRPr="00DE4BC0" w:rsidRDefault="001262F6" w:rsidP="003B142B">
      <w:pPr>
        <w:pStyle w:val="Textonotapie"/>
        <w:keepNext/>
        <w:spacing w:after="0"/>
        <w:rPr>
          <w:rFonts w:eastAsiaTheme="minorEastAsia"/>
          <w:i/>
          <w:szCs w:val="14"/>
          <w:lang w:val="fr-FR"/>
        </w:rPr>
      </w:pPr>
      <m:oMathPara>
        <m:oMath>
          <m:func>
            <m:funcPr>
              <m:ctrlPr>
                <w:rPr>
                  <w:rFonts w:ascii="Cambria Math" w:hAnsi="Cambria Math"/>
                  <w:i/>
                  <w:szCs w:val="14"/>
                </w:rPr>
              </m:ctrlPr>
            </m:funcPr>
            <m:fName>
              <m:limLow>
                <m:limLowPr>
                  <m:ctrlPr>
                    <w:rPr>
                      <w:rFonts w:ascii="Cambria Math" w:hAnsi="Cambria Math"/>
                      <w:i/>
                      <w:szCs w:val="14"/>
                    </w:rPr>
                  </m:ctrlPr>
                </m:limLowPr>
                <m:e>
                  <m:r>
                    <m:rPr>
                      <m:nor/>
                    </m:rPr>
                    <w:rPr>
                      <w:i/>
                      <w:szCs w:val="14"/>
                      <w:lang w:val="fr-FR"/>
                    </w:rPr>
                    <m:t>max</m:t>
                  </m:r>
                </m:e>
                <m:lim>
                  <m:acc>
                    <m:accPr>
                      <m:chr m:val="⃗"/>
                      <m:ctrlPr>
                        <w:rPr>
                          <w:rFonts w:ascii="Cambria Math" w:hAnsi="Cambria Math"/>
                          <w:i/>
                          <w:szCs w:val="14"/>
                        </w:rPr>
                      </m:ctrlPr>
                    </m:accPr>
                    <m:e>
                      <m:r>
                        <m:rPr>
                          <m:nor/>
                        </m:rPr>
                        <w:rPr>
                          <w:i/>
                          <w:szCs w:val="14"/>
                          <w:lang w:val="fr-FR"/>
                        </w:rPr>
                        <m:t>q</m:t>
                      </m:r>
                    </m:e>
                  </m:acc>
                  <m:r>
                    <w:rPr>
                      <w:rFonts w:ascii="Cambria Math" w:hAnsi="Cambria Math"/>
                      <w:szCs w:val="14"/>
                      <w:lang w:val="fr-FR"/>
                    </w:rPr>
                    <m:t>≥</m:t>
                  </m:r>
                  <m:r>
                    <m:rPr>
                      <m:nor/>
                    </m:rPr>
                    <w:rPr>
                      <w:i/>
                      <w:iCs/>
                      <w:szCs w:val="14"/>
                      <w:lang w:val="fr-FR"/>
                    </w:rPr>
                    <m:t>0</m:t>
                  </m:r>
                </m:lim>
              </m:limLow>
            </m:fName>
            <m:e>
              <m:r>
                <m:rPr>
                  <m:nor/>
                </m:rPr>
                <w:rPr>
                  <w:i/>
                  <w:szCs w:val="14"/>
                  <w:lang w:val="fr-FR"/>
                </w:rPr>
                <m:t xml:space="preserve"> B</m:t>
              </m:r>
              <m:d>
                <m:dPr>
                  <m:ctrlPr>
                    <w:rPr>
                      <w:rFonts w:ascii="Cambria Math" w:hAnsi="Cambria Math"/>
                      <w:i/>
                      <w:szCs w:val="14"/>
                    </w:rPr>
                  </m:ctrlPr>
                </m:dPr>
                <m:e>
                  <m:r>
                    <m:rPr>
                      <m:nor/>
                    </m:rPr>
                    <w:rPr>
                      <w:i/>
                      <w:szCs w:val="14"/>
                      <w:lang w:val="fr-FR"/>
                    </w:rPr>
                    <m:t>q</m:t>
                  </m:r>
                </m:e>
              </m:d>
              <m:r>
                <w:rPr>
                  <w:rFonts w:ascii="Cambria Math" w:hAnsi="Cambria Math"/>
                  <w:szCs w:val="14"/>
                  <w:lang w:val="fr-FR"/>
                </w:rPr>
                <m:t>≡</m:t>
              </m:r>
              <m:r>
                <m:rPr>
                  <m:nor/>
                </m:rPr>
                <w:rPr>
                  <w:i/>
                  <w:szCs w:val="14"/>
                  <w:lang w:val="fr-FR"/>
                </w:rPr>
                <m:t>p</m:t>
              </m:r>
              <m:r>
                <w:rPr>
                  <w:rFonts w:ascii="Cambria Math" w:hAnsi="Cambria Math"/>
                  <w:szCs w:val="14"/>
                  <w:lang w:val="fr-FR"/>
                </w:rPr>
                <m:t>∙</m:t>
              </m:r>
              <m:r>
                <m:rPr>
                  <m:nor/>
                </m:rPr>
                <w:rPr>
                  <w:i/>
                  <w:szCs w:val="14"/>
                  <w:lang w:val="fr-FR"/>
                </w:rPr>
                <m:t>q</m:t>
              </m:r>
              <m:r>
                <w:rPr>
                  <w:rFonts w:ascii="Cambria Math" w:hAnsi="Cambria Math"/>
                  <w:szCs w:val="14"/>
                  <w:lang w:val="fr-FR"/>
                </w:rPr>
                <m:t>-</m:t>
              </m:r>
              <m:r>
                <m:rPr>
                  <m:nor/>
                </m:rPr>
                <w:rPr>
                  <w:i/>
                  <w:iCs/>
                  <w:szCs w:val="14"/>
                  <w:lang w:val="fr-FR"/>
                </w:rPr>
                <m:t>C</m:t>
              </m:r>
              <m:d>
                <m:dPr>
                  <m:ctrlPr>
                    <w:rPr>
                      <w:rFonts w:ascii="Cambria Math" w:hAnsi="Cambria Math"/>
                      <w:i/>
                      <w:iCs/>
                      <w:szCs w:val="14"/>
                      <w:lang w:val="fr-FR"/>
                    </w:rPr>
                  </m:ctrlPr>
                </m:dPr>
                <m:e>
                  <m:r>
                    <m:rPr>
                      <m:nor/>
                    </m:rPr>
                    <w:rPr>
                      <w:i/>
                      <w:iCs/>
                      <w:szCs w:val="14"/>
                      <w:lang w:val="fr-FR"/>
                    </w:rPr>
                    <m:t>q,</m:t>
                  </m:r>
                  <m:acc>
                    <m:accPr>
                      <m:chr m:val="⃗"/>
                      <m:ctrlPr>
                        <w:rPr>
                          <w:rFonts w:ascii="Cambria Math" w:hAnsi="Cambria Math"/>
                          <w:i/>
                          <w:iCs/>
                          <w:szCs w:val="14"/>
                        </w:rPr>
                      </m:ctrlPr>
                    </m:accPr>
                    <m:e>
                      <m:r>
                        <m:rPr>
                          <m:nor/>
                        </m:rPr>
                        <w:rPr>
                          <w:i/>
                          <w:iCs/>
                          <w:szCs w:val="14"/>
                          <w:lang w:val="fr-FR"/>
                        </w:rPr>
                        <m:t>w</m:t>
                      </m:r>
                    </m:e>
                  </m:acc>
                </m:e>
              </m:d>
            </m:e>
          </m:func>
        </m:oMath>
      </m:oMathPara>
    </w:p>
    <w:p w14:paraId="074B4B67" w14:textId="77777777" w:rsidR="00686920" w:rsidRDefault="00686920">
      <w:pPr>
        <w:pStyle w:val="Textonotapie"/>
        <w:keepNext/>
        <w:numPr>
          <w:ilvl w:val="0"/>
          <w:numId w:val="30"/>
        </w:numPr>
        <w:spacing w:after="0"/>
        <w:ind w:left="567" w:hanging="113"/>
      </w:pPr>
      <w:r>
        <w:t>Forma más barata de obtener cada nivel de producción</w:t>
      </w:r>
      <m:oMath>
        <m:r>
          <w:rPr>
            <w:rFonts w:ascii="Cambria Math" w:hAnsi="Cambria Math"/>
          </w:rPr>
          <m:t xml:space="preserve"> </m:t>
        </m:r>
        <m:func>
          <m:funcPr>
            <m:ctrlPr>
              <w:rPr>
                <w:rFonts w:ascii="Cambria Math" w:hAnsi="Cambria Math"/>
                <w:iCs/>
              </w:rPr>
            </m:ctrlPr>
          </m:funcPr>
          <m:fName>
            <m:limLow>
              <m:limLowPr>
                <m:ctrlPr>
                  <w:rPr>
                    <w:rFonts w:ascii="Cambria Math" w:hAnsi="Cambria Math"/>
                    <w:i/>
                  </w:rPr>
                </m:ctrlPr>
              </m:limLowPr>
              <m:e>
                <m:r>
                  <m:rPr>
                    <m:nor/>
                  </m:rPr>
                  <w:rPr>
                    <w:i/>
                  </w:rPr>
                  <m:t>min</m:t>
                </m:r>
              </m:e>
              <m:lim>
                <m:r>
                  <m:rPr>
                    <m:nor/>
                  </m:rPr>
                  <w:rPr>
                    <w:i/>
                    <w:iCs/>
                    <w:szCs w:val="14"/>
                  </w:rPr>
                  <m:t>q</m:t>
                </m:r>
                <m:r>
                  <w:rPr>
                    <w:rFonts w:ascii="Cambria Math" w:hAnsi="Cambria Math"/>
                    <w:szCs w:val="14"/>
                  </w:rPr>
                  <m:t>≥</m:t>
                </m:r>
                <m:r>
                  <m:rPr>
                    <m:nor/>
                  </m:rPr>
                  <w:rPr>
                    <w:i/>
                    <w:iCs/>
                    <w:szCs w:val="14"/>
                  </w:rPr>
                  <m:t>0</m:t>
                </m:r>
              </m:lim>
            </m:limLow>
          </m:fName>
          <m:e>
            <m:r>
              <m:rPr>
                <m:nor/>
              </m:rPr>
              <w:rPr>
                <w:i/>
                <w:iCs/>
                <w:szCs w:val="14"/>
              </w:rPr>
              <m:t>C</m:t>
            </m:r>
            <m:d>
              <m:dPr>
                <m:ctrlPr>
                  <w:rPr>
                    <w:rFonts w:ascii="Cambria Math" w:hAnsi="Cambria Math"/>
                    <w:i/>
                    <w:iCs/>
                    <w:szCs w:val="14"/>
                    <w:lang w:val="fr-FR"/>
                  </w:rPr>
                </m:ctrlPr>
              </m:dPr>
              <m:e>
                <m:r>
                  <m:rPr>
                    <m:nor/>
                  </m:rPr>
                  <w:rPr>
                    <w:i/>
                    <w:iCs/>
                    <w:szCs w:val="14"/>
                  </w:rPr>
                  <m:t>q,</m:t>
                </m:r>
                <m:acc>
                  <m:accPr>
                    <m:chr m:val="⃗"/>
                    <m:ctrlPr>
                      <w:rPr>
                        <w:rFonts w:ascii="Cambria Math" w:hAnsi="Cambria Math"/>
                        <w:i/>
                        <w:iCs/>
                        <w:szCs w:val="14"/>
                      </w:rPr>
                    </m:ctrlPr>
                  </m:accPr>
                  <m:e>
                    <m:r>
                      <m:rPr>
                        <m:nor/>
                      </m:rPr>
                      <w:rPr>
                        <w:i/>
                        <w:iCs/>
                        <w:szCs w:val="14"/>
                      </w:rPr>
                      <m:t>w</m:t>
                    </m:r>
                  </m:e>
                </m:acc>
              </m:e>
            </m:d>
          </m:e>
        </m:func>
      </m:oMath>
      <w:r>
        <w:rPr>
          <w:rFonts w:eastAsiaTheme="minorEastAsia"/>
          <w:iCs/>
        </w:rPr>
        <w:t xml:space="preserve">, de esta forma, nos aseguramos </w:t>
      </w:r>
      <w:r w:rsidRPr="00056DEF">
        <w:rPr>
          <w:rFonts w:eastAsiaTheme="minorEastAsia"/>
          <w:i/>
        </w:rPr>
        <w:t>eficiencia económica</w:t>
      </w:r>
      <w:r>
        <w:rPr>
          <w:rFonts w:eastAsiaTheme="minorEastAsia"/>
          <w:iCs/>
        </w:rPr>
        <w:t>.</w:t>
      </w:r>
    </w:p>
    <w:p w14:paraId="6E98694F" w14:textId="77777777" w:rsidR="00686920" w:rsidRDefault="00686920">
      <w:pPr>
        <w:pStyle w:val="Textonotapie"/>
        <w:numPr>
          <w:ilvl w:val="0"/>
          <w:numId w:val="30"/>
        </w:numPr>
        <w:spacing w:after="0"/>
        <w:ind w:left="567" w:hanging="113"/>
      </w:pPr>
      <w:r>
        <w:t xml:space="preserve">Nivel de output óptimo que maximice el beneficio, obteniendo así la </w:t>
      </w:r>
      <w:r>
        <w:rPr>
          <w:i/>
          <w:iCs/>
        </w:rPr>
        <w:t>función de oferta del output</w:t>
      </w:r>
      <m:oMath>
        <m:r>
          <w:rPr>
            <w:rFonts w:ascii="Cambria Math" w:hAnsi="Cambria Math"/>
          </w:rPr>
          <m:t xml:space="preserve"> </m:t>
        </m:r>
        <m:r>
          <m:rPr>
            <m:nor/>
          </m:rPr>
          <w:rPr>
            <w:i/>
            <w:szCs w:val="14"/>
          </w:rPr>
          <m:t>q*</m:t>
        </m:r>
        <m:r>
          <w:rPr>
            <w:rFonts w:ascii="Cambria Math" w:hAnsi="Cambria Math"/>
            <w:szCs w:val="14"/>
          </w:rPr>
          <m:t>=</m:t>
        </m:r>
        <m:r>
          <m:rPr>
            <m:nor/>
          </m:rPr>
          <w:rPr>
            <w:i/>
            <w:szCs w:val="14"/>
          </w:rPr>
          <m:t>q</m:t>
        </m:r>
        <m:d>
          <m:dPr>
            <m:ctrlPr>
              <w:rPr>
                <w:rFonts w:ascii="Cambria Math" w:hAnsi="Cambria Math"/>
                <w:i/>
                <w:iCs/>
                <w:szCs w:val="14"/>
                <w:lang w:val="fr-FR"/>
              </w:rPr>
            </m:ctrlPr>
          </m:dPr>
          <m:e>
            <m:r>
              <m:rPr>
                <m:nor/>
              </m:rPr>
              <w:rPr>
                <w:i/>
                <w:iCs/>
                <w:szCs w:val="14"/>
              </w:rPr>
              <m:t>p,</m:t>
            </m:r>
            <m:acc>
              <m:accPr>
                <m:chr m:val="⃗"/>
                <m:ctrlPr>
                  <w:rPr>
                    <w:rFonts w:ascii="Cambria Math" w:hAnsi="Cambria Math"/>
                    <w:i/>
                    <w:iCs/>
                    <w:szCs w:val="14"/>
                  </w:rPr>
                </m:ctrlPr>
              </m:accPr>
              <m:e>
                <m:r>
                  <m:rPr>
                    <m:nor/>
                  </m:rPr>
                  <w:rPr>
                    <w:i/>
                    <w:iCs/>
                    <w:szCs w:val="14"/>
                  </w:rPr>
                  <m:t>w</m:t>
                </m:r>
              </m:e>
            </m:acc>
          </m:e>
        </m:d>
      </m:oMath>
      <w:r>
        <w:rPr>
          <w:rFonts w:eastAsiaTheme="minorEastAsia"/>
          <w:iCs/>
          <w:szCs w:val="14"/>
        </w:rPr>
        <w:t xml:space="preserve"> y su beneficio correspondiente.</w:t>
      </w:r>
    </w:p>
    <w:bookmarkEnd w:id="28"/>
    <w:p w14:paraId="680CF30F" w14:textId="77777777" w:rsidR="00686920" w:rsidRPr="00056DEF" w:rsidRDefault="00686920" w:rsidP="00686920">
      <w:pPr>
        <w:pStyle w:val="Textonotapie"/>
        <w:keepNext/>
        <w:spacing w:after="0"/>
      </w:pPr>
      <w:r>
        <w:rPr>
          <w:i/>
          <w:iCs/>
          <w:u w:val="single"/>
        </w:rPr>
        <w:t>Gráficamente</w:t>
      </w:r>
      <w:r>
        <w:t xml:space="preserve"> se puede representar de la siguiente forma:</w:t>
      </w:r>
    </w:p>
    <w:p w14:paraId="53D56DED" w14:textId="77777777" w:rsidR="00686920" w:rsidRDefault="00686920" w:rsidP="00686920">
      <w:pPr>
        <w:pStyle w:val="Piesdepgina"/>
        <w:spacing w:line="240" w:lineRule="auto"/>
        <w:ind w:left="567"/>
        <w:jc w:val="center"/>
      </w:pPr>
      <w:r>
        <w:rPr>
          <w:noProof/>
        </w:rPr>
        <w:drawing>
          <wp:inline distT="0" distB="0" distL="0" distR="0" wp14:anchorId="7240222A" wp14:editId="216BA769">
            <wp:extent cx="1652954" cy="1000639"/>
            <wp:effectExtent l="0" t="0" r="4445" b="9525"/>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708247" cy="1034111"/>
                    </a:xfrm>
                    <a:prstGeom prst="rect">
                      <a:avLst/>
                    </a:prstGeom>
                  </pic:spPr>
                </pic:pic>
              </a:graphicData>
            </a:graphic>
          </wp:inline>
        </w:drawing>
      </w:r>
    </w:p>
    <w:p w14:paraId="3DE6F105" w14:textId="77777777" w:rsidR="00686920" w:rsidRDefault="00686920" w:rsidP="00686920">
      <w:pPr>
        <w:pStyle w:val="Textonotapie"/>
        <w:keepNext/>
        <w:spacing w:after="0"/>
      </w:pPr>
      <w:bookmarkStart w:id="29" w:name="_Hlk110410585"/>
      <w:r>
        <w:t>Para la solución existen las siguientes condiciones:</w:t>
      </w:r>
    </w:p>
    <w:p w14:paraId="5FB91113" w14:textId="77777777" w:rsidR="00686920" w:rsidRDefault="00686920">
      <w:pPr>
        <w:pStyle w:val="Textonotapie"/>
        <w:keepNext/>
        <w:numPr>
          <w:ilvl w:val="0"/>
          <w:numId w:val="31"/>
        </w:numPr>
        <w:spacing w:after="0"/>
        <w:ind w:left="397" w:hanging="113"/>
      </w:pPr>
      <w:r w:rsidRPr="008A1551">
        <w:rPr>
          <w:i/>
          <w:iCs/>
          <w:u w:val="single"/>
        </w:rPr>
        <w:t>Condiciones de primer orden</w:t>
      </w:r>
      <w:r>
        <w:t xml:space="preserve"> (</w:t>
      </w:r>
      <w:r w:rsidRPr="00F47C8D">
        <w:t>Condic</w:t>
      </w:r>
      <w:r>
        <w:t>iones necesarias):</w:t>
      </w:r>
    </w:p>
    <w:p w14:paraId="59D0F1F3" w14:textId="4F4C8DA5" w:rsidR="00686920" w:rsidRDefault="00686920" w:rsidP="003B142B">
      <w:pPr>
        <w:pStyle w:val="Textonotapie"/>
        <w:spacing w:after="0"/>
        <w:ind w:left="567"/>
      </w:pPr>
      <w:r>
        <w:t>La condición de optimalidad</w:t>
      </w:r>
      <m:oMath>
        <m:r>
          <m:rPr>
            <m:sty m:val="p"/>
          </m:rPr>
          <w:rPr>
            <w:rFonts w:ascii="Cambria Math" w:eastAsiaTheme="minorEastAsia" w:hAnsi="Cambria Math"/>
          </w:rPr>
          <m:t xml:space="preserve"> </m:t>
        </m:r>
        <m:r>
          <m:rPr>
            <m:nor/>
          </m:rPr>
          <w:rPr>
            <w:i/>
            <w:iCs/>
          </w:rPr>
          <m:t>p</m:t>
        </m:r>
        <m:r>
          <w:rPr>
            <w:rFonts w:ascii="Cambria Math"/>
          </w:rPr>
          <m:t>=</m:t>
        </m:r>
        <m:f>
          <m:fPr>
            <m:type m:val="lin"/>
            <m:ctrlPr>
              <w:rPr>
                <w:rFonts w:ascii="Cambria Math" w:hAnsi="Cambria Math"/>
                <w:i/>
              </w:rPr>
            </m:ctrlPr>
          </m:fPr>
          <m:num>
            <m:r>
              <m:rPr>
                <m:nor/>
              </m:rPr>
              <w:rPr>
                <w:i/>
                <w:iCs/>
                <w:szCs w:val="14"/>
              </w:rPr>
              <m:t>∂C</m:t>
            </m:r>
            <m:d>
              <m:dPr>
                <m:ctrlPr>
                  <w:rPr>
                    <w:rFonts w:ascii="Cambria Math" w:hAnsi="Cambria Math"/>
                    <w:i/>
                    <w:iCs/>
                    <w:szCs w:val="14"/>
                    <w:lang w:val="fr-FR"/>
                  </w:rPr>
                </m:ctrlPr>
              </m:dPr>
              <m:e>
                <m:r>
                  <m:rPr>
                    <m:nor/>
                  </m:rPr>
                  <w:rPr>
                    <w:i/>
                    <w:iCs/>
                    <w:szCs w:val="14"/>
                  </w:rPr>
                  <m:t>q,</m:t>
                </m:r>
                <m:acc>
                  <m:accPr>
                    <m:chr m:val="⃗"/>
                    <m:ctrlPr>
                      <w:rPr>
                        <w:rFonts w:ascii="Cambria Math" w:hAnsi="Cambria Math"/>
                        <w:i/>
                        <w:iCs/>
                        <w:szCs w:val="14"/>
                      </w:rPr>
                    </m:ctrlPr>
                  </m:accPr>
                  <m:e>
                    <m:r>
                      <m:rPr>
                        <m:nor/>
                      </m:rPr>
                      <w:rPr>
                        <w:i/>
                        <w:iCs/>
                        <w:szCs w:val="14"/>
                      </w:rPr>
                      <m:t>w</m:t>
                    </m:r>
                  </m:e>
                </m:acc>
              </m:e>
            </m:d>
          </m:num>
          <m:den>
            <m:r>
              <m:rPr>
                <m:nor/>
              </m:rPr>
              <w:rPr>
                <w:i/>
                <w:iCs/>
                <w:szCs w:val="14"/>
              </w:rPr>
              <m:t>∂q</m:t>
            </m:r>
          </m:den>
        </m:f>
        <m:r>
          <w:rPr>
            <w:rFonts w:ascii="Cambria Math" w:hAnsi="Cambria Math"/>
            <w:szCs w:val="14"/>
          </w:rPr>
          <m:t>≡</m:t>
        </m:r>
        <m:r>
          <m:rPr>
            <m:nor/>
          </m:rPr>
          <w:rPr>
            <w:i/>
            <w:iCs/>
          </w:rPr>
          <m:t>CMg</m:t>
        </m:r>
      </m:oMath>
      <w:r>
        <w:t xml:space="preserve"> determina una función inversa de oferta, es decir, el precio al que cada empresa está dispuesta a ofrecer en el mercado cada nivel de producción.</w:t>
      </w:r>
    </w:p>
    <w:p w14:paraId="3FDECE45" w14:textId="77777777" w:rsidR="00686920" w:rsidRDefault="00686920" w:rsidP="003B142B">
      <w:pPr>
        <w:pStyle w:val="Textonotapie"/>
        <w:spacing w:after="0"/>
        <w:ind w:left="567"/>
      </w:pPr>
      <w:r>
        <w:rPr>
          <w:rFonts w:eastAsiaTheme="minorEastAsia"/>
          <w:szCs w:val="14"/>
        </w:rPr>
        <w:t>Además, l</w:t>
      </w:r>
      <w:r w:rsidRPr="001B62F6">
        <w:rPr>
          <w:rFonts w:eastAsiaTheme="minorEastAsia"/>
          <w:szCs w:val="14"/>
        </w:rPr>
        <w:t>a empre</w:t>
      </w:r>
      <w:r>
        <w:rPr>
          <w:rFonts w:eastAsiaTheme="minorEastAsia"/>
          <w:szCs w:val="14"/>
        </w:rPr>
        <w:t>sa sólo producirá si</w:t>
      </w:r>
      <m:oMath>
        <m:r>
          <m:rPr>
            <m:sty m:val="p"/>
          </m:rPr>
          <w:rPr>
            <w:rFonts w:ascii="Cambria Math" w:eastAsiaTheme="minorEastAsia" w:hAnsi="Cambria Math"/>
            <w:szCs w:val="14"/>
          </w:rPr>
          <m:t xml:space="preserve"> </m:t>
        </m:r>
        <m:r>
          <m:rPr>
            <m:nor/>
          </m:rPr>
          <w:rPr>
            <w:i/>
            <w:iCs/>
            <w:szCs w:val="14"/>
          </w:rPr>
          <m:t>p</m:t>
        </m:r>
        <m:r>
          <w:rPr>
            <w:rFonts w:ascii="Cambria Math"/>
            <w:szCs w:val="14"/>
          </w:rPr>
          <m:t>=</m:t>
        </m:r>
        <m:f>
          <m:fPr>
            <m:type m:val="lin"/>
            <m:ctrlPr>
              <w:rPr>
                <w:rFonts w:ascii="Cambria Math" w:hAnsi="Cambria Math"/>
                <w:i/>
              </w:rPr>
            </m:ctrlPr>
          </m:fPr>
          <m:num>
            <m:r>
              <m:rPr>
                <m:nor/>
              </m:rPr>
              <w:rPr>
                <w:i/>
                <w:iCs/>
                <w:szCs w:val="14"/>
              </w:rPr>
              <m:t>∂C</m:t>
            </m:r>
            <m:d>
              <m:dPr>
                <m:ctrlPr>
                  <w:rPr>
                    <w:rFonts w:ascii="Cambria Math" w:hAnsi="Cambria Math"/>
                    <w:i/>
                    <w:iCs/>
                    <w:szCs w:val="14"/>
                    <w:lang w:val="fr-FR"/>
                  </w:rPr>
                </m:ctrlPr>
              </m:dPr>
              <m:e>
                <m:r>
                  <m:rPr>
                    <m:nor/>
                  </m:rPr>
                  <w:rPr>
                    <w:i/>
                    <w:iCs/>
                    <w:szCs w:val="14"/>
                  </w:rPr>
                  <m:t>q,</m:t>
                </m:r>
                <m:acc>
                  <m:accPr>
                    <m:chr m:val="⃗"/>
                    <m:ctrlPr>
                      <w:rPr>
                        <w:rFonts w:ascii="Cambria Math" w:hAnsi="Cambria Math"/>
                        <w:i/>
                        <w:iCs/>
                        <w:szCs w:val="14"/>
                      </w:rPr>
                    </m:ctrlPr>
                  </m:accPr>
                  <m:e>
                    <m:r>
                      <m:rPr>
                        <m:nor/>
                      </m:rPr>
                      <w:rPr>
                        <w:i/>
                        <w:iCs/>
                        <w:szCs w:val="14"/>
                      </w:rPr>
                      <m:t>w</m:t>
                    </m:r>
                  </m:e>
                </m:acc>
              </m:e>
            </m:d>
          </m:num>
          <m:den>
            <m:r>
              <m:rPr>
                <m:nor/>
              </m:rPr>
              <w:rPr>
                <w:i/>
                <w:iCs/>
                <w:szCs w:val="14"/>
              </w:rPr>
              <m:t>∂q</m:t>
            </m:r>
          </m:den>
        </m:f>
        <m:r>
          <w:rPr>
            <w:rFonts w:ascii="Cambria Math" w:hAnsi="Cambria Math"/>
            <w:szCs w:val="14"/>
          </w:rPr>
          <m:t>≡</m:t>
        </m:r>
        <m:r>
          <m:rPr>
            <m:nor/>
          </m:rPr>
          <w:rPr>
            <w:i/>
            <w:iCs/>
            <w:szCs w:val="14"/>
          </w:rPr>
          <m:t>CMg</m:t>
        </m:r>
        <m:r>
          <w:rPr>
            <w:rFonts w:ascii="Cambria Math" w:hAnsi="Cambria Math"/>
            <w:szCs w:val="14"/>
          </w:rPr>
          <m:t>≥</m:t>
        </m:r>
        <m:r>
          <m:rPr>
            <m:nor/>
          </m:rPr>
          <w:rPr>
            <w:i/>
            <w:iCs/>
            <w:szCs w:val="14"/>
          </w:rPr>
          <m:t>min</m:t>
        </m:r>
        <m:d>
          <m:dPr>
            <m:begChr m:val="{"/>
            <m:endChr m:val="}"/>
            <m:ctrlPr>
              <w:rPr>
                <w:rFonts w:ascii="Cambria Math" w:hAnsi="Cambria Math"/>
                <w:i/>
                <w:iCs/>
                <w:szCs w:val="14"/>
              </w:rPr>
            </m:ctrlPr>
          </m:dPr>
          <m:e>
            <m:r>
              <m:rPr>
                <m:nor/>
              </m:rPr>
              <w:rPr>
                <w:i/>
                <w:iCs/>
                <w:szCs w:val="14"/>
              </w:rPr>
              <m:t>CMe</m:t>
            </m:r>
          </m:e>
        </m:d>
      </m:oMath>
      <w:r>
        <w:rPr>
          <w:szCs w:val="14"/>
        </w:rPr>
        <w:t>, pues si no obtendrá pérdidas (</w:t>
      </w:r>
      <w:r w:rsidRPr="00024059">
        <w:rPr>
          <w:i/>
          <w:iCs/>
          <w:szCs w:val="14"/>
        </w:rPr>
        <w:t>posibilidad de inacción</w:t>
      </w:r>
      <w:r>
        <w:rPr>
          <w:szCs w:val="14"/>
        </w:rPr>
        <w:t>).</w:t>
      </w:r>
    </w:p>
    <w:p w14:paraId="619C027C" w14:textId="77777777" w:rsidR="00686920" w:rsidRDefault="00686920">
      <w:pPr>
        <w:pStyle w:val="Textonotapie"/>
        <w:keepNext/>
        <w:numPr>
          <w:ilvl w:val="0"/>
          <w:numId w:val="31"/>
        </w:numPr>
        <w:spacing w:after="0"/>
        <w:ind w:left="397" w:hanging="113"/>
      </w:pPr>
      <w:r w:rsidRPr="008A1551">
        <w:rPr>
          <w:i/>
          <w:iCs/>
          <w:u w:val="single"/>
        </w:rPr>
        <w:t>Condiciones de segundo orden</w:t>
      </w:r>
      <w:r>
        <w:t xml:space="preserve"> (</w:t>
      </w:r>
      <w:r w:rsidRPr="00F47C8D">
        <w:t>Condic</w:t>
      </w:r>
      <w:r>
        <w:t>iones suficientes):</w:t>
      </w:r>
    </w:p>
    <w:p w14:paraId="39182B96" w14:textId="77777777" w:rsidR="00686920" w:rsidRPr="008A1551" w:rsidRDefault="001262F6" w:rsidP="003B142B">
      <w:pPr>
        <w:pStyle w:val="Textonotapie"/>
        <w:spacing w:after="0"/>
        <w:ind w:left="567"/>
        <w:rPr>
          <w:i/>
          <w:iCs/>
        </w:rPr>
      </w:pPr>
      <m:oMathPara>
        <m:oMath>
          <m:f>
            <m:fPr>
              <m:ctrlPr>
                <w:rPr>
                  <w:rFonts w:ascii="Cambria Math" w:hAnsi="Cambria Math"/>
                  <w:i/>
                  <w:szCs w:val="14"/>
                </w:rPr>
              </m:ctrlPr>
            </m:fPr>
            <m:num>
              <m:sSup>
                <m:sSupPr>
                  <m:ctrlPr>
                    <w:rPr>
                      <w:rFonts w:ascii="Cambria Math" w:hAnsi="Cambria Math"/>
                      <w:i/>
                      <w:iCs/>
                      <w:sz w:val="22"/>
                      <w:szCs w:val="14"/>
                    </w:rPr>
                  </m:ctrlPr>
                </m:sSupPr>
                <m:e>
                  <m:r>
                    <m:rPr>
                      <m:nor/>
                    </m:rPr>
                    <w:rPr>
                      <w:i/>
                      <w:iCs/>
                      <w:szCs w:val="14"/>
                    </w:rPr>
                    <m:t>∂</m:t>
                  </m:r>
                </m:e>
                <m:sup>
                  <m:r>
                    <m:rPr>
                      <m:nor/>
                    </m:rPr>
                    <w:rPr>
                      <w:i/>
                      <w:iCs/>
                      <w:szCs w:val="14"/>
                    </w:rPr>
                    <m:t>2</m:t>
                  </m:r>
                </m:sup>
              </m:sSup>
              <m:r>
                <m:rPr>
                  <m:nor/>
                </m:rPr>
                <w:rPr>
                  <w:i/>
                  <w:iCs/>
                  <w:szCs w:val="14"/>
                </w:rPr>
                <m:t>B</m:t>
              </m:r>
              <m:d>
                <m:dPr>
                  <m:ctrlPr>
                    <w:rPr>
                      <w:rFonts w:ascii="Cambria Math" w:hAnsi="Cambria Math"/>
                      <w:i/>
                      <w:iCs/>
                      <w:szCs w:val="14"/>
                      <w:lang w:val="fr-FR"/>
                    </w:rPr>
                  </m:ctrlPr>
                </m:dPr>
                <m:e>
                  <m:r>
                    <m:rPr>
                      <m:nor/>
                    </m:rPr>
                    <w:rPr>
                      <w:i/>
                      <w:iCs/>
                      <w:szCs w:val="14"/>
                    </w:rPr>
                    <m:t>q</m:t>
                  </m:r>
                </m:e>
              </m:d>
            </m:num>
            <m:den>
              <m:r>
                <m:rPr>
                  <m:nor/>
                </m:rPr>
                <w:rPr>
                  <w:i/>
                  <w:iCs/>
                  <w:szCs w:val="14"/>
                </w:rPr>
                <m:t>∂</m:t>
              </m:r>
              <m:sSup>
                <m:sSupPr>
                  <m:ctrlPr>
                    <w:rPr>
                      <w:rFonts w:ascii="Cambria Math" w:hAnsi="Cambria Math"/>
                      <w:i/>
                      <w:iCs/>
                      <w:sz w:val="22"/>
                      <w:szCs w:val="14"/>
                    </w:rPr>
                  </m:ctrlPr>
                </m:sSupPr>
                <m:e>
                  <m:r>
                    <m:rPr>
                      <m:nor/>
                    </m:rPr>
                    <w:rPr>
                      <w:i/>
                      <w:iCs/>
                      <w:szCs w:val="14"/>
                    </w:rPr>
                    <m:t>q</m:t>
                  </m:r>
                </m:e>
                <m:sup>
                  <m:r>
                    <m:rPr>
                      <m:nor/>
                    </m:rPr>
                    <w:rPr>
                      <w:i/>
                      <w:iCs/>
                      <w:szCs w:val="14"/>
                    </w:rPr>
                    <m:t>2</m:t>
                  </m:r>
                </m:sup>
              </m:sSup>
            </m:den>
          </m:f>
          <m:r>
            <w:rPr>
              <w:rFonts w:ascii="Cambria Math" w:hAnsi="Cambria Math"/>
              <w:szCs w:val="14"/>
            </w:rPr>
            <m:t>=-</m:t>
          </m:r>
          <m:f>
            <m:fPr>
              <m:ctrlPr>
                <w:rPr>
                  <w:rFonts w:ascii="Cambria Math" w:hAnsi="Cambria Math"/>
                  <w:i/>
                  <w:szCs w:val="14"/>
                </w:rPr>
              </m:ctrlPr>
            </m:fPr>
            <m:num>
              <m:sSup>
                <m:sSupPr>
                  <m:ctrlPr>
                    <w:rPr>
                      <w:rFonts w:ascii="Cambria Math" w:hAnsi="Cambria Math"/>
                      <w:i/>
                      <w:iCs/>
                      <w:sz w:val="22"/>
                      <w:szCs w:val="14"/>
                    </w:rPr>
                  </m:ctrlPr>
                </m:sSupPr>
                <m:e>
                  <m:r>
                    <m:rPr>
                      <m:nor/>
                    </m:rPr>
                    <w:rPr>
                      <w:i/>
                      <w:iCs/>
                      <w:szCs w:val="14"/>
                    </w:rPr>
                    <m:t>∂</m:t>
                  </m:r>
                </m:e>
                <m:sup>
                  <m:r>
                    <m:rPr>
                      <m:nor/>
                    </m:rPr>
                    <w:rPr>
                      <w:i/>
                      <w:iCs/>
                      <w:szCs w:val="14"/>
                    </w:rPr>
                    <m:t>2</m:t>
                  </m:r>
                </m:sup>
              </m:sSup>
              <m:r>
                <m:rPr>
                  <m:nor/>
                </m:rPr>
                <w:rPr>
                  <w:i/>
                  <w:iCs/>
                  <w:szCs w:val="14"/>
                </w:rPr>
                <m:t>C</m:t>
              </m:r>
              <m:d>
                <m:dPr>
                  <m:ctrlPr>
                    <w:rPr>
                      <w:rFonts w:ascii="Cambria Math" w:hAnsi="Cambria Math"/>
                      <w:i/>
                      <w:iCs/>
                      <w:szCs w:val="14"/>
                      <w:lang w:val="fr-FR"/>
                    </w:rPr>
                  </m:ctrlPr>
                </m:dPr>
                <m:e>
                  <m:r>
                    <m:rPr>
                      <m:nor/>
                    </m:rPr>
                    <w:rPr>
                      <w:i/>
                      <w:iCs/>
                      <w:szCs w:val="14"/>
                    </w:rPr>
                    <m:t>q,</m:t>
                  </m:r>
                  <m:acc>
                    <m:accPr>
                      <m:chr m:val="⃗"/>
                      <m:ctrlPr>
                        <w:rPr>
                          <w:rFonts w:ascii="Cambria Math" w:hAnsi="Cambria Math"/>
                          <w:i/>
                          <w:iCs/>
                          <w:szCs w:val="14"/>
                        </w:rPr>
                      </m:ctrlPr>
                    </m:accPr>
                    <m:e>
                      <m:r>
                        <m:rPr>
                          <m:nor/>
                        </m:rPr>
                        <w:rPr>
                          <w:i/>
                          <w:iCs/>
                          <w:szCs w:val="14"/>
                        </w:rPr>
                        <m:t>w</m:t>
                      </m:r>
                    </m:e>
                  </m:acc>
                </m:e>
              </m:d>
            </m:num>
            <m:den>
              <m:r>
                <m:rPr>
                  <m:nor/>
                </m:rPr>
                <w:rPr>
                  <w:i/>
                  <w:iCs/>
                  <w:szCs w:val="14"/>
                </w:rPr>
                <m:t>∂</m:t>
              </m:r>
              <m:sSup>
                <m:sSupPr>
                  <m:ctrlPr>
                    <w:rPr>
                      <w:rFonts w:ascii="Cambria Math" w:hAnsi="Cambria Math"/>
                      <w:i/>
                      <w:iCs/>
                      <w:sz w:val="22"/>
                      <w:szCs w:val="14"/>
                    </w:rPr>
                  </m:ctrlPr>
                </m:sSupPr>
                <m:e>
                  <m:r>
                    <m:rPr>
                      <m:nor/>
                    </m:rPr>
                    <w:rPr>
                      <w:i/>
                      <w:iCs/>
                      <w:szCs w:val="14"/>
                    </w:rPr>
                    <m:t>q</m:t>
                  </m:r>
                </m:e>
                <m:sup>
                  <m:r>
                    <m:rPr>
                      <m:nor/>
                    </m:rPr>
                    <w:rPr>
                      <w:i/>
                      <w:iCs/>
                      <w:szCs w:val="14"/>
                    </w:rPr>
                    <m:t>2</m:t>
                  </m:r>
                </m:sup>
              </m:sSup>
            </m:den>
          </m:f>
          <m:r>
            <w:rPr>
              <w:rFonts w:ascii="Cambria Math" w:hAnsi="Cambria Math"/>
              <w:szCs w:val="14"/>
            </w:rPr>
            <m:t>≤</m:t>
          </m:r>
          <m:r>
            <m:rPr>
              <m:nor/>
            </m:rPr>
            <w:rPr>
              <w:i/>
              <w:iCs/>
              <w:szCs w:val="14"/>
            </w:rPr>
            <m:t>0</m:t>
          </m:r>
          <m:r>
            <w:rPr>
              <w:rFonts w:ascii="Cambria Math" w:hAnsi="Cambria Math"/>
              <w:szCs w:val="14"/>
            </w:rPr>
            <m:t>⟹</m:t>
          </m:r>
          <w:bookmarkStart w:id="30" w:name="_Hlk110410531"/>
          <m:f>
            <m:fPr>
              <m:ctrlPr>
                <w:rPr>
                  <w:rFonts w:ascii="Cambria Math" w:hAnsi="Cambria Math"/>
                  <w:i/>
                  <w:szCs w:val="14"/>
                </w:rPr>
              </m:ctrlPr>
            </m:fPr>
            <m:num>
              <m:sSup>
                <m:sSupPr>
                  <m:ctrlPr>
                    <w:rPr>
                      <w:rFonts w:ascii="Cambria Math" w:hAnsi="Cambria Math"/>
                      <w:i/>
                      <w:iCs/>
                      <w:sz w:val="22"/>
                      <w:szCs w:val="14"/>
                    </w:rPr>
                  </m:ctrlPr>
                </m:sSupPr>
                <m:e>
                  <m:r>
                    <m:rPr>
                      <m:nor/>
                    </m:rPr>
                    <w:rPr>
                      <w:i/>
                      <w:iCs/>
                      <w:szCs w:val="14"/>
                    </w:rPr>
                    <m:t>∂</m:t>
                  </m:r>
                </m:e>
                <m:sup>
                  <m:r>
                    <m:rPr>
                      <m:nor/>
                    </m:rPr>
                    <w:rPr>
                      <w:i/>
                      <w:iCs/>
                      <w:szCs w:val="14"/>
                    </w:rPr>
                    <m:t>2</m:t>
                  </m:r>
                </m:sup>
              </m:sSup>
              <m:r>
                <m:rPr>
                  <m:nor/>
                </m:rPr>
                <w:rPr>
                  <w:i/>
                  <w:iCs/>
                  <w:szCs w:val="14"/>
                </w:rPr>
                <m:t>C</m:t>
              </m:r>
              <m:d>
                <m:dPr>
                  <m:ctrlPr>
                    <w:rPr>
                      <w:rFonts w:ascii="Cambria Math" w:hAnsi="Cambria Math"/>
                      <w:i/>
                      <w:iCs/>
                      <w:szCs w:val="14"/>
                      <w:lang w:val="fr-FR"/>
                    </w:rPr>
                  </m:ctrlPr>
                </m:dPr>
                <m:e>
                  <m:r>
                    <m:rPr>
                      <m:nor/>
                    </m:rPr>
                    <w:rPr>
                      <w:i/>
                      <w:iCs/>
                      <w:szCs w:val="14"/>
                    </w:rPr>
                    <m:t>q,</m:t>
                  </m:r>
                  <m:acc>
                    <m:accPr>
                      <m:chr m:val="⃗"/>
                      <m:ctrlPr>
                        <w:rPr>
                          <w:rFonts w:ascii="Cambria Math" w:hAnsi="Cambria Math"/>
                          <w:i/>
                          <w:iCs/>
                          <w:szCs w:val="14"/>
                        </w:rPr>
                      </m:ctrlPr>
                    </m:accPr>
                    <m:e>
                      <m:r>
                        <m:rPr>
                          <m:nor/>
                        </m:rPr>
                        <w:rPr>
                          <w:i/>
                          <w:iCs/>
                          <w:szCs w:val="14"/>
                        </w:rPr>
                        <m:t>w</m:t>
                      </m:r>
                    </m:e>
                  </m:acc>
                </m:e>
              </m:d>
            </m:num>
            <m:den>
              <m:r>
                <m:rPr>
                  <m:nor/>
                </m:rPr>
                <w:rPr>
                  <w:i/>
                  <w:iCs/>
                  <w:szCs w:val="14"/>
                </w:rPr>
                <m:t>∂</m:t>
              </m:r>
              <m:sSup>
                <m:sSupPr>
                  <m:ctrlPr>
                    <w:rPr>
                      <w:rFonts w:ascii="Cambria Math" w:hAnsi="Cambria Math"/>
                      <w:i/>
                      <w:iCs/>
                      <w:sz w:val="22"/>
                      <w:szCs w:val="14"/>
                    </w:rPr>
                  </m:ctrlPr>
                </m:sSupPr>
                <m:e>
                  <m:r>
                    <m:rPr>
                      <m:nor/>
                    </m:rPr>
                    <w:rPr>
                      <w:i/>
                      <w:iCs/>
                      <w:szCs w:val="14"/>
                    </w:rPr>
                    <m:t>q</m:t>
                  </m:r>
                </m:e>
                <m:sup>
                  <m:r>
                    <m:rPr>
                      <m:nor/>
                    </m:rPr>
                    <w:rPr>
                      <w:i/>
                      <w:iCs/>
                      <w:szCs w:val="14"/>
                    </w:rPr>
                    <m:t>2</m:t>
                  </m:r>
                </m:sup>
              </m:sSup>
            </m:den>
          </m:f>
          <w:bookmarkEnd w:id="30"/>
          <m:r>
            <w:rPr>
              <w:rFonts w:ascii="Cambria Math" w:hAnsi="Cambria Math"/>
              <w:szCs w:val="14"/>
            </w:rPr>
            <m:t>=</m:t>
          </m:r>
          <m:f>
            <m:fPr>
              <m:ctrlPr>
                <w:rPr>
                  <w:rFonts w:ascii="Cambria Math" w:hAnsi="Cambria Math"/>
                  <w:i/>
                  <w:szCs w:val="14"/>
                </w:rPr>
              </m:ctrlPr>
            </m:fPr>
            <m:num>
              <m:r>
                <m:rPr>
                  <m:nor/>
                </m:rPr>
                <w:rPr>
                  <w:i/>
                  <w:iCs/>
                  <w:szCs w:val="14"/>
                </w:rPr>
                <m:t>∂CMg</m:t>
              </m:r>
            </m:num>
            <m:den>
              <m:r>
                <m:rPr>
                  <m:nor/>
                </m:rPr>
                <w:rPr>
                  <w:i/>
                  <w:iCs/>
                  <w:szCs w:val="14"/>
                </w:rPr>
                <m:t>∂q</m:t>
              </m:r>
            </m:den>
          </m:f>
          <m:r>
            <w:rPr>
              <w:rFonts w:ascii="Cambria Math" w:hAnsi="Cambria Math"/>
              <w:szCs w:val="14"/>
            </w:rPr>
            <m:t>≥</m:t>
          </m:r>
          <m:r>
            <m:rPr>
              <m:nor/>
            </m:rPr>
            <w:rPr>
              <w:i/>
              <w:iCs/>
              <w:szCs w:val="14"/>
            </w:rPr>
            <m:t>0</m:t>
          </m:r>
        </m:oMath>
      </m:oMathPara>
    </w:p>
    <w:p w14:paraId="6F4CD97A" w14:textId="77777777" w:rsidR="00686920" w:rsidRPr="00D27F72" w:rsidRDefault="00686920" w:rsidP="003B142B">
      <w:pPr>
        <w:pStyle w:val="Textonotapie"/>
        <w:ind w:left="567"/>
      </w:pPr>
      <w:r>
        <w:t xml:space="preserve">La empresa produce en el tramo estrictamente creciente de la función de costes marginales (i.e. cuando los costes son estrictamente convexos). En caso contrario, no se produciría nada, </w:t>
      </w:r>
      <m:oMath>
        <m:sSub>
          <m:sSubPr>
            <m:ctrlPr>
              <w:rPr>
                <w:rFonts w:ascii="Cambria Math" w:hAnsi="Cambria Math"/>
                <w:i/>
                <w:iCs/>
              </w:rPr>
            </m:ctrlPr>
          </m:sSubPr>
          <m:e>
            <m:r>
              <m:rPr>
                <m:nor/>
              </m:rPr>
              <w:rPr>
                <w:i/>
                <w:iCs/>
              </w:rPr>
              <m:t>q</m:t>
            </m:r>
          </m:e>
          <m:sub>
            <m:r>
              <m:rPr>
                <m:nor/>
              </m:rPr>
              <w:rPr>
                <w:i/>
                <w:iCs/>
              </w:rPr>
              <m:t>i</m:t>
            </m:r>
          </m:sub>
        </m:sSub>
        <m:r>
          <m:rPr>
            <m:nor/>
          </m:rPr>
          <w:rPr>
            <w:i/>
            <w:iCs/>
          </w:rPr>
          <m:t>*</m:t>
        </m:r>
        <m:r>
          <w:rPr>
            <w:rFonts w:ascii="Cambria Math"/>
          </w:rPr>
          <m:t>=</m:t>
        </m:r>
        <m:r>
          <m:rPr>
            <m:nor/>
          </m:rPr>
          <w:rPr>
            <w:i/>
            <w:iCs/>
          </w:rPr>
          <m:t>0</m:t>
        </m:r>
      </m:oMath>
      <w:r>
        <w:rPr>
          <w:rFonts w:eastAsiaTheme="minorEastAsia"/>
        </w:rPr>
        <w:t>.</w:t>
      </w:r>
      <w:bookmarkEnd w:id="29"/>
    </w:p>
  </w:footnote>
  <w:footnote w:id="15">
    <w:p w14:paraId="13587FF0" w14:textId="77777777" w:rsidR="004562DE" w:rsidRDefault="004562DE" w:rsidP="004562DE">
      <w:pPr>
        <w:pStyle w:val="Textonotapie"/>
      </w:pPr>
      <w:r w:rsidRPr="007926EB">
        <w:rPr>
          <w:rStyle w:val="Refdenotaalpie"/>
          <w:bCs/>
          <w:szCs w:val="16"/>
        </w:rPr>
        <w:footnoteRef/>
      </w:r>
      <w:r w:rsidRPr="00B26E29">
        <w:t xml:space="preserve"> </w:t>
      </w:r>
      <w:r>
        <w:t>Q</w:t>
      </w:r>
      <w:r w:rsidRPr="00EC7794">
        <w:t>ue el punto de equilibrio general competitivo (que es un óptimo global) maximice, a su vez, el bienestar social, dependerá de si dicho equilibrio coincide con el punto de máxima felicidad, esto es, con el punto donde la Gran Frontera de Posibilidades de Utilidad es tangente a la curva de indiferencia derivada de la función de bienestar social.</w:t>
      </w:r>
    </w:p>
    <w:p w14:paraId="4530C798" w14:textId="77777777" w:rsidR="004562DE" w:rsidRDefault="004562DE" w:rsidP="004562DE">
      <w:pPr>
        <w:pStyle w:val="Textonotapie"/>
      </w:pPr>
      <w:r>
        <w:t xml:space="preserve">Siguiendo a </w:t>
      </w:r>
      <w:r>
        <w:rPr>
          <w:smallCaps/>
        </w:rPr>
        <w:t>Feldman</w:t>
      </w:r>
      <w:r>
        <w:t>, si la economía fuera una diana y las decisiones de consumo y producción fueran tomadas tirando dardos, las posibilidades de dar al óptimo serían cero. Por lo tanto, decir que el mecanismo de mercado dirige a la economía a un resultado óptimo es decir mucho.</w:t>
      </w:r>
    </w:p>
    <w:p w14:paraId="7B65EEE7" w14:textId="77777777" w:rsidR="004562DE" w:rsidRPr="00B26E29" w:rsidRDefault="004562DE" w:rsidP="004562DE">
      <w:pPr>
        <w:pStyle w:val="Textonotapie"/>
      </w:pPr>
      <w:r w:rsidRPr="00B26E29">
        <w:t xml:space="preserve">Precisamente esta posible divergencia entre </w:t>
      </w:r>
      <w:r>
        <w:t xml:space="preserve">el punto eficiente de equilibrio y el punto eficiente de maximización del bienestar social </w:t>
      </w:r>
      <w:r w:rsidRPr="00B26E29">
        <w:t>es lo que da pie al segundo teorema del bienestar, que, como veremos, defiende que</w:t>
      </w:r>
      <w:r>
        <w:t xml:space="preserve">, </w:t>
      </w:r>
      <w:r w:rsidRPr="00B26E29">
        <w:t>a través de una redistribución previa vía transferencias de suma fija, y dejando después actuar a los mecanismos del mercado, se puede alcanzar otra solución eficiente pero que, además, maximice el bienestar social.</w:t>
      </w:r>
    </w:p>
  </w:footnote>
  <w:footnote w:id="16">
    <w:p w14:paraId="22966524" w14:textId="77777777" w:rsidR="004562DE" w:rsidRDefault="004562DE" w:rsidP="004562DE">
      <w:pPr>
        <w:pStyle w:val="Textonotapie"/>
        <w:keepNext/>
      </w:pPr>
      <w:r>
        <w:rPr>
          <w:rStyle w:val="Refdenotaalpie"/>
        </w:rPr>
        <w:footnoteRef/>
      </w:r>
      <w:r>
        <w:t xml:space="preserve"> En el caso de competencia perfecta en ausencia de fallos de mercado y bajo todos los supuestos mencionados, se da el siguiente caso:</w:t>
      </w:r>
    </w:p>
    <w:p w14:paraId="7EB2EB6B" w14:textId="77777777" w:rsidR="004562DE" w:rsidRPr="00D6731A" w:rsidRDefault="001262F6" w:rsidP="004562DE">
      <w:pPr>
        <w:pStyle w:val="Textonotapie"/>
        <w:spacing w:after="0"/>
        <w:rPr>
          <w:rFonts w:eastAsiaTheme="minorEastAsia"/>
          <w:i/>
        </w:rPr>
      </w:pPr>
      <m:oMathPara>
        <m:oMath>
          <m:sSub>
            <m:sSubPr>
              <m:ctrlPr>
                <w:rPr>
                  <w:rFonts w:ascii="Cambria Math" w:hAnsi="Cambria Math"/>
                  <w:i/>
                </w:rPr>
              </m:ctrlPr>
            </m:sSubPr>
            <m:e>
              <m:d>
                <m:dPr>
                  <m:begChr m:val="|"/>
                  <m:endChr m:val="|"/>
                  <m:ctrlPr>
                    <w:rPr>
                      <w:rFonts w:ascii="Cambria Math" w:hAnsi="Cambria Math"/>
                      <w:i/>
                    </w:rPr>
                  </m:ctrlPr>
                </m:dPr>
                <m:e>
                  <m:sSubSup>
                    <m:sSubSupPr>
                      <m:ctrlPr>
                        <w:rPr>
                          <w:rFonts w:ascii="Cambria Math" w:hAnsi="Cambria Math"/>
                          <w:i/>
                        </w:rPr>
                      </m:ctrlPr>
                    </m:sSubSupPr>
                    <m:e>
                      <m:r>
                        <m:rPr>
                          <m:nor/>
                        </m:rPr>
                        <w:rPr>
                          <w:i/>
                        </w:rPr>
                        <m:t>RMS</m:t>
                      </m:r>
                    </m:e>
                    <m:sub>
                      <m:r>
                        <m:rPr>
                          <m:nor/>
                        </m:rPr>
                        <w:rPr>
                          <w:i/>
                        </w:rPr>
                        <m:t>x</m:t>
                      </m:r>
                    </m:sub>
                    <m:sup>
                      <m:r>
                        <m:rPr>
                          <m:nor/>
                        </m:rPr>
                        <w:rPr>
                          <w:i/>
                        </w:rPr>
                        <m:t>y</m:t>
                      </m:r>
                    </m:sup>
                  </m:sSubSup>
                </m:e>
              </m:d>
            </m:e>
            <m:sub>
              <m:r>
                <m:rPr>
                  <m:nor/>
                </m:rPr>
                <w:rPr>
                  <w:i/>
                </w:rPr>
                <m:t>A</m:t>
              </m:r>
            </m:sub>
          </m:sSub>
          <m:r>
            <w:rPr>
              <w:rFonts w:ascii="Cambria Math" w:hAnsi="Cambria Math"/>
            </w:rPr>
            <m:t>=</m:t>
          </m:r>
          <m:f>
            <m:fPr>
              <m:ctrlPr>
                <w:rPr>
                  <w:rFonts w:ascii="Cambria Math" w:hAnsi="Cambria Math"/>
                  <w:i/>
                </w:rPr>
              </m:ctrlPr>
            </m:fPr>
            <m:num>
              <m:f>
                <m:fPr>
                  <m:type m:val="lin"/>
                  <m:ctrlPr>
                    <w:rPr>
                      <w:rFonts w:ascii="Cambria Math" w:hAnsi="Cambria Math"/>
                      <w:i/>
                    </w:rPr>
                  </m:ctrlPr>
                </m:fPr>
                <m:num>
                  <m:r>
                    <m:rPr>
                      <m:nor/>
                    </m:rPr>
                    <w:rPr>
                      <w:i/>
                    </w:rPr>
                    <m:t>∂</m:t>
                  </m:r>
                  <m:sSub>
                    <m:sSubPr>
                      <m:ctrlPr>
                        <w:rPr>
                          <w:rFonts w:ascii="Cambria Math" w:hAnsi="Cambria Math"/>
                          <w:i/>
                        </w:rPr>
                      </m:ctrlPr>
                    </m:sSubPr>
                    <m:e>
                      <m:r>
                        <m:rPr>
                          <m:nor/>
                        </m:rPr>
                        <w:rPr>
                          <w:i/>
                        </w:rPr>
                        <m:t>U</m:t>
                      </m:r>
                    </m:e>
                    <m:sub>
                      <m:r>
                        <m:rPr>
                          <m:nor/>
                        </m:rPr>
                        <w:rPr>
                          <w:i/>
                        </w:rPr>
                        <m:t>A</m:t>
                      </m:r>
                    </m:sub>
                  </m:sSub>
                </m:num>
                <m:den>
                  <m:r>
                    <m:rPr>
                      <m:nor/>
                    </m:rPr>
                    <w:rPr>
                      <w:i/>
                    </w:rPr>
                    <m:t>∂x</m:t>
                  </m:r>
                </m:den>
              </m:f>
            </m:num>
            <m:den>
              <m:f>
                <m:fPr>
                  <m:type m:val="lin"/>
                  <m:ctrlPr>
                    <w:rPr>
                      <w:rFonts w:ascii="Cambria Math" w:hAnsi="Cambria Math"/>
                      <w:i/>
                    </w:rPr>
                  </m:ctrlPr>
                </m:fPr>
                <m:num>
                  <m:r>
                    <m:rPr>
                      <m:nor/>
                    </m:rPr>
                    <w:rPr>
                      <w:i/>
                    </w:rPr>
                    <m:t>∂</m:t>
                  </m:r>
                  <m:sSub>
                    <m:sSubPr>
                      <m:ctrlPr>
                        <w:rPr>
                          <w:rFonts w:ascii="Cambria Math" w:hAnsi="Cambria Math"/>
                          <w:i/>
                        </w:rPr>
                      </m:ctrlPr>
                    </m:sSubPr>
                    <m:e>
                      <m:r>
                        <m:rPr>
                          <m:nor/>
                        </m:rPr>
                        <w:rPr>
                          <w:i/>
                        </w:rPr>
                        <m:t>U</m:t>
                      </m:r>
                    </m:e>
                    <m:sub>
                      <m:r>
                        <m:rPr>
                          <m:nor/>
                        </m:rPr>
                        <w:rPr>
                          <w:i/>
                        </w:rPr>
                        <m:t>A</m:t>
                      </m:r>
                    </m:sub>
                  </m:sSub>
                </m:num>
                <m:den>
                  <m:r>
                    <m:rPr>
                      <m:nor/>
                    </m:rPr>
                    <w:rPr>
                      <w:i/>
                    </w:rPr>
                    <m:t>∂y</m:t>
                  </m:r>
                </m:den>
              </m:f>
            </m:den>
          </m:f>
          <m:r>
            <w:rPr>
              <w:rFonts w:ascii="Cambria Math" w:hAnsi="Cambria Math"/>
            </w:rPr>
            <m:t>=</m:t>
          </m:r>
          <m:f>
            <m:fPr>
              <m:ctrlPr>
                <w:rPr>
                  <w:rFonts w:ascii="Cambria Math" w:hAnsi="Cambria Math"/>
                  <w:i/>
                </w:rPr>
              </m:ctrlPr>
            </m:fPr>
            <m:num>
              <m:sSub>
                <m:sSubPr>
                  <m:ctrlPr>
                    <w:rPr>
                      <w:rFonts w:ascii="Cambria Math" w:hAnsi="Cambria Math"/>
                      <w:i/>
                    </w:rPr>
                  </m:ctrlPr>
                </m:sSubPr>
                <m:e>
                  <m:r>
                    <m:rPr>
                      <m:nor/>
                    </m:rPr>
                    <w:rPr>
                      <w:i/>
                    </w:rPr>
                    <m:t>p</m:t>
                  </m:r>
                </m:e>
                <m:sub>
                  <m:r>
                    <m:rPr>
                      <m:nor/>
                    </m:rPr>
                    <w:rPr>
                      <w:i/>
                    </w:rPr>
                    <m:t>x</m:t>
                  </m:r>
                </m:sub>
              </m:sSub>
            </m:num>
            <m:den>
              <m:sSub>
                <m:sSubPr>
                  <m:ctrlPr>
                    <w:rPr>
                      <w:rFonts w:ascii="Cambria Math" w:hAnsi="Cambria Math"/>
                      <w:i/>
                    </w:rPr>
                  </m:ctrlPr>
                </m:sSubPr>
                <m:e>
                  <m:r>
                    <m:rPr>
                      <m:nor/>
                    </m:rPr>
                    <w:rPr>
                      <w:i/>
                    </w:rPr>
                    <m:t>p</m:t>
                  </m:r>
                </m:e>
                <m:sub>
                  <m:r>
                    <m:rPr>
                      <m:nor/>
                    </m:rPr>
                    <w:rPr>
                      <w:i/>
                    </w:rPr>
                    <m:t>y</m:t>
                  </m:r>
                </m:sub>
              </m:sSub>
            </m:den>
          </m:f>
          <m:r>
            <w:rPr>
              <w:rFonts w:ascii="Cambria Math" w:eastAsiaTheme="minorEastAsia" w:hAnsi="Cambria Math"/>
            </w:rPr>
            <m:t>=</m:t>
          </m:r>
          <m:f>
            <m:fPr>
              <m:ctrlPr>
                <w:rPr>
                  <w:rFonts w:ascii="Cambria Math" w:hAnsi="Cambria Math"/>
                  <w:i/>
                </w:rPr>
              </m:ctrlPr>
            </m:fPr>
            <m:num>
              <m:f>
                <m:fPr>
                  <m:type m:val="lin"/>
                  <m:ctrlPr>
                    <w:rPr>
                      <w:rFonts w:ascii="Cambria Math" w:hAnsi="Cambria Math"/>
                      <w:i/>
                    </w:rPr>
                  </m:ctrlPr>
                </m:fPr>
                <m:num>
                  <m:r>
                    <m:rPr>
                      <m:nor/>
                    </m:rPr>
                    <w:rPr>
                      <w:i/>
                    </w:rPr>
                    <m:t>∂</m:t>
                  </m:r>
                  <m:sSub>
                    <m:sSubPr>
                      <m:ctrlPr>
                        <w:rPr>
                          <w:rFonts w:ascii="Cambria Math" w:hAnsi="Cambria Math"/>
                          <w:i/>
                        </w:rPr>
                      </m:ctrlPr>
                    </m:sSubPr>
                    <m:e>
                      <m:r>
                        <m:rPr>
                          <m:nor/>
                        </m:rPr>
                        <w:rPr>
                          <w:i/>
                        </w:rPr>
                        <m:t>U</m:t>
                      </m:r>
                    </m:e>
                    <m:sub>
                      <m:r>
                        <m:rPr>
                          <m:nor/>
                        </m:rPr>
                        <w:rPr>
                          <w:i/>
                        </w:rPr>
                        <m:t>B</m:t>
                      </m:r>
                    </m:sub>
                  </m:sSub>
                </m:num>
                <m:den>
                  <m:r>
                    <m:rPr>
                      <m:nor/>
                    </m:rPr>
                    <w:rPr>
                      <w:i/>
                    </w:rPr>
                    <m:t>∂x</m:t>
                  </m:r>
                </m:den>
              </m:f>
            </m:num>
            <m:den>
              <m:f>
                <m:fPr>
                  <m:type m:val="lin"/>
                  <m:ctrlPr>
                    <w:rPr>
                      <w:rFonts w:ascii="Cambria Math" w:hAnsi="Cambria Math"/>
                      <w:i/>
                    </w:rPr>
                  </m:ctrlPr>
                </m:fPr>
                <m:num>
                  <m:r>
                    <m:rPr>
                      <m:nor/>
                    </m:rPr>
                    <w:rPr>
                      <w:i/>
                    </w:rPr>
                    <m:t>∂</m:t>
                  </m:r>
                  <m:sSub>
                    <m:sSubPr>
                      <m:ctrlPr>
                        <w:rPr>
                          <w:rFonts w:ascii="Cambria Math" w:hAnsi="Cambria Math"/>
                          <w:i/>
                        </w:rPr>
                      </m:ctrlPr>
                    </m:sSubPr>
                    <m:e>
                      <m:r>
                        <m:rPr>
                          <m:nor/>
                        </m:rPr>
                        <w:rPr>
                          <w:i/>
                        </w:rPr>
                        <m:t>U</m:t>
                      </m:r>
                    </m:e>
                    <m:sub>
                      <m:r>
                        <m:rPr>
                          <m:nor/>
                        </m:rPr>
                        <w:rPr>
                          <w:i/>
                        </w:rPr>
                        <m:t>B</m:t>
                      </m:r>
                    </m:sub>
                  </m:sSub>
                </m:num>
                <m:den>
                  <m:r>
                    <m:rPr>
                      <m:nor/>
                    </m:rPr>
                    <w:rPr>
                      <w:i/>
                    </w:rPr>
                    <m:t>∂y</m:t>
                  </m:r>
                </m:den>
              </m:f>
            </m:den>
          </m:f>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sSubSup>
                    <m:sSubSupPr>
                      <m:ctrlPr>
                        <w:rPr>
                          <w:rFonts w:ascii="Cambria Math" w:hAnsi="Cambria Math"/>
                          <w:i/>
                        </w:rPr>
                      </m:ctrlPr>
                    </m:sSubSupPr>
                    <m:e>
                      <m:r>
                        <m:rPr>
                          <m:nor/>
                        </m:rPr>
                        <w:rPr>
                          <w:i/>
                        </w:rPr>
                        <m:t>RMS</m:t>
                      </m:r>
                    </m:e>
                    <m:sub>
                      <m:r>
                        <m:rPr>
                          <m:nor/>
                        </m:rPr>
                        <w:rPr>
                          <w:i/>
                        </w:rPr>
                        <m:t>x</m:t>
                      </m:r>
                    </m:sub>
                    <m:sup>
                      <m:r>
                        <m:rPr>
                          <m:nor/>
                        </m:rPr>
                        <w:rPr>
                          <w:i/>
                        </w:rPr>
                        <m:t>y</m:t>
                      </m:r>
                    </m:sup>
                  </m:sSubSup>
                </m:e>
              </m:d>
            </m:e>
            <m:sub>
              <m:r>
                <m:rPr>
                  <m:nor/>
                </m:rPr>
                <w:rPr>
                  <w:i/>
                </w:rPr>
                <m:t>B</m:t>
              </m:r>
            </m:sub>
          </m:sSub>
        </m:oMath>
      </m:oMathPara>
    </w:p>
    <w:p w14:paraId="30FE63CE" w14:textId="77777777" w:rsidR="004562DE" w:rsidRPr="00D6731A" w:rsidRDefault="001262F6" w:rsidP="004562DE">
      <w:pPr>
        <w:pStyle w:val="Textonotapie"/>
        <w:spacing w:after="0"/>
        <w:rPr>
          <w:rFonts w:eastAsiaTheme="minorEastAsia"/>
          <w:i/>
        </w:rPr>
      </w:pPr>
      <m:oMathPara>
        <m:oMath>
          <m:sSub>
            <m:sSubPr>
              <m:ctrlPr>
                <w:rPr>
                  <w:rFonts w:ascii="Cambria Math" w:hAnsi="Cambria Math"/>
                  <w:i/>
                </w:rPr>
              </m:ctrlPr>
            </m:sSubPr>
            <m:e>
              <m:d>
                <m:dPr>
                  <m:begChr m:val="|"/>
                  <m:endChr m:val="|"/>
                  <m:ctrlPr>
                    <w:rPr>
                      <w:rFonts w:ascii="Cambria Math" w:hAnsi="Cambria Math"/>
                      <w:i/>
                    </w:rPr>
                  </m:ctrlPr>
                </m:dPr>
                <m:e>
                  <m:sSubSup>
                    <m:sSubSupPr>
                      <m:ctrlPr>
                        <w:rPr>
                          <w:rFonts w:ascii="Cambria Math" w:hAnsi="Cambria Math"/>
                          <w:i/>
                        </w:rPr>
                      </m:ctrlPr>
                    </m:sSubSupPr>
                    <m:e>
                      <m:r>
                        <m:rPr>
                          <m:nor/>
                        </m:rPr>
                        <w:rPr>
                          <w:i/>
                        </w:rPr>
                        <m:t>RMST</m:t>
                      </m:r>
                    </m:e>
                    <m:sub>
                      <m:r>
                        <m:rPr>
                          <m:nor/>
                        </m:rPr>
                        <w:rPr>
                          <w:i/>
                        </w:rPr>
                        <m:t>L</m:t>
                      </m:r>
                    </m:sub>
                    <m:sup>
                      <m:r>
                        <m:rPr>
                          <m:nor/>
                        </m:rPr>
                        <w:rPr>
                          <w:i/>
                        </w:rPr>
                        <m:t>K</m:t>
                      </m:r>
                    </m:sup>
                  </m:sSubSup>
                </m:e>
              </m:d>
            </m:e>
            <m:sub>
              <m:r>
                <m:rPr>
                  <m:nor/>
                </m:rPr>
                <w:rPr>
                  <w:i/>
                </w:rPr>
                <m:t>x</m:t>
              </m:r>
            </m:sub>
          </m:sSub>
          <m:r>
            <w:rPr>
              <w:rFonts w:ascii="Cambria Math" w:hAnsi="Cambria Math"/>
            </w:rPr>
            <m:t>=</m:t>
          </m:r>
          <m:f>
            <m:fPr>
              <m:ctrlPr>
                <w:rPr>
                  <w:rFonts w:ascii="Cambria Math" w:hAnsi="Cambria Math"/>
                  <w:i/>
                </w:rPr>
              </m:ctrlPr>
            </m:fPr>
            <m:num>
              <m:f>
                <m:fPr>
                  <m:type m:val="lin"/>
                  <m:ctrlPr>
                    <w:rPr>
                      <w:rFonts w:ascii="Cambria Math" w:hAnsi="Cambria Math"/>
                      <w:i/>
                    </w:rPr>
                  </m:ctrlPr>
                </m:fPr>
                <m:num>
                  <m:r>
                    <m:rPr>
                      <m:nor/>
                    </m:rPr>
                    <w:rPr>
                      <w:i/>
                    </w:rPr>
                    <m:t>∂</m:t>
                  </m:r>
                  <m:sSub>
                    <m:sSubPr>
                      <m:ctrlPr>
                        <w:rPr>
                          <w:rFonts w:ascii="Cambria Math" w:hAnsi="Cambria Math"/>
                          <w:i/>
                        </w:rPr>
                      </m:ctrlPr>
                    </m:sSubPr>
                    <m:e>
                      <m:r>
                        <m:rPr>
                          <m:nor/>
                        </m:rPr>
                        <w:rPr>
                          <w:i/>
                        </w:rPr>
                        <m:t>F</m:t>
                      </m:r>
                    </m:e>
                    <m:sub>
                      <m:r>
                        <m:rPr>
                          <m:nor/>
                        </m:rPr>
                        <w:rPr>
                          <w:i/>
                        </w:rPr>
                        <m:t>x</m:t>
                      </m:r>
                    </m:sub>
                  </m:sSub>
                </m:num>
                <m:den>
                  <m:r>
                    <m:rPr>
                      <m:nor/>
                    </m:rPr>
                    <w:rPr>
                      <w:i/>
                    </w:rPr>
                    <m:t>∂L</m:t>
                  </m:r>
                </m:den>
              </m:f>
            </m:num>
            <m:den>
              <m:f>
                <m:fPr>
                  <m:type m:val="lin"/>
                  <m:ctrlPr>
                    <w:rPr>
                      <w:rFonts w:ascii="Cambria Math" w:hAnsi="Cambria Math"/>
                      <w:i/>
                    </w:rPr>
                  </m:ctrlPr>
                </m:fPr>
                <m:num>
                  <m:r>
                    <m:rPr>
                      <m:nor/>
                    </m:rPr>
                    <w:rPr>
                      <w:i/>
                    </w:rPr>
                    <m:t>∂</m:t>
                  </m:r>
                  <m:sSub>
                    <m:sSubPr>
                      <m:ctrlPr>
                        <w:rPr>
                          <w:rFonts w:ascii="Cambria Math" w:hAnsi="Cambria Math"/>
                          <w:i/>
                        </w:rPr>
                      </m:ctrlPr>
                    </m:sSubPr>
                    <m:e>
                      <m:r>
                        <m:rPr>
                          <m:nor/>
                        </m:rPr>
                        <w:rPr>
                          <w:i/>
                        </w:rPr>
                        <m:t>F</m:t>
                      </m:r>
                    </m:e>
                    <m:sub>
                      <m:r>
                        <m:rPr>
                          <m:nor/>
                        </m:rPr>
                        <w:rPr>
                          <w:i/>
                        </w:rPr>
                        <m:t>x</m:t>
                      </m:r>
                    </m:sub>
                  </m:sSub>
                </m:num>
                <m:den>
                  <m:r>
                    <m:rPr>
                      <m:nor/>
                    </m:rPr>
                    <w:rPr>
                      <w:i/>
                    </w:rPr>
                    <m:t>∂K</m:t>
                  </m:r>
                </m:den>
              </m:f>
            </m:den>
          </m:f>
          <m:r>
            <w:rPr>
              <w:rFonts w:ascii="Cambria Math" w:hAnsi="Cambria Math"/>
            </w:rPr>
            <m:t>=</m:t>
          </m:r>
          <m:f>
            <m:fPr>
              <m:ctrlPr>
                <w:rPr>
                  <w:rFonts w:ascii="Cambria Math" w:hAnsi="Cambria Math"/>
                  <w:i/>
                </w:rPr>
              </m:ctrlPr>
            </m:fPr>
            <m:num>
              <m:r>
                <m:rPr>
                  <m:nor/>
                </m:rPr>
                <w:rPr>
                  <w:i/>
                </w:rPr>
                <m:t>w</m:t>
              </m:r>
            </m:num>
            <m:den>
              <m:r>
                <m:rPr>
                  <m:nor/>
                </m:rPr>
                <w:rPr>
                  <w:i/>
                </w:rPr>
                <m:t>r</m:t>
              </m:r>
            </m:den>
          </m:f>
          <m:r>
            <w:rPr>
              <w:rFonts w:ascii="Cambria Math" w:hAnsi="Cambria Math"/>
            </w:rPr>
            <m:t>=</m:t>
          </m:r>
          <m:f>
            <m:fPr>
              <m:ctrlPr>
                <w:rPr>
                  <w:rFonts w:ascii="Cambria Math" w:hAnsi="Cambria Math"/>
                  <w:i/>
                </w:rPr>
              </m:ctrlPr>
            </m:fPr>
            <m:num>
              <m:f>
                <m:fPr>
                  <m:type m:val="lin"/>
                  <m:ctrlPr>
                    <w:rPr>
                      <w:rFonts w:ascii="Cambria Math" w:hAnsi="Cambria Math"/>
                      <w:i/>
                    </w:rPr>
                  </m:ctrlPr>
                </m:fPr>
                <m:num>
                  <m:r>
                    <m:rPr>
                      <m:nor/>
                    </m:rPr>
                    <w:rPr>
                      <w:i/>
                    </w:rPr>
                    <m:t>∂</m:t>
                  </m:r>
                  <m:sSub>
                    <m:sSubPr>
                      <m:ctrlPr>
                        <w:rPr>
                          <w:rFonts w:ascii="Cambria Math" w:hAnsi="Cambria Math"/>
                          <w:i/>
                        </w:rPr>
                      </m:ctrlPr>
                    </m:sSubPr>
                    <m:e>
                      <m:r>
                        <m:rPr>
                          <m:nor/>
                        </m:rPr>
                        <w:rPr>
                          <w:i/>
                        </w:rPr>
                        <m:t>F</m:t>
                      </m:r>
                    </m:e>
                    <m:sub>
                      <m:r>
                        <m:rPr>
                          <m:nor/>
                        </m:rPr>
                        <w:rPr>
                          <w:i/>
                        </w:rPr>
                        <m:t>y</m:t>
                      </m:r>
                    </m:sub>
                  </m:sSub>
                </m:num>
                <m:den>
                  <m:r>
                    <m:rPr>
                      <m:nor/>
                    </m:rPr>
                    <w:rPr>
                      <w:i/>
                    </w:rPr>
                    <m:t>∂L</m:t>
                  </m:r>
                </m:den>
              </m:f>
            </m:num>
            <m:den>
              <m:f>
                <m:fPr>
                  <m:type m:val="lin"/>
                  <m:ctrlPr>
                    <w:rPr>
                      <w:rFonts w:ascii="Cambria Math" w:hAnsi="Cambria Math"/>
                      <w:i/>
                    </w:rPr>
                  </m:ctrlPr>
                </m:fPr>
                <m:num>
                  <m:r>
                    <m:rPr>
                      <m:nor/>
                    </m:rPr>
                    <w:rPr>
                      <w:i/>
                    </w:rPr>
                    <m:t>∂</m:t>
                  </m:r>
                  <m:sSub>
                    <m:sSubPr>
                      <m:ctrlPr>
                        <w:rPr>
                          <w:rFonts w:ascii="Cambria Math" w:hAnsi="Cambria Math"/>
                          <w:i/>
                        </w:rPr>
                      </m:ctrlPr>
                    </m:sSubPr>
                    <m:e>
                      <m:r>
                        <m:rPr>
                          <m:nor/>
                        </m:rPr>
                        <w:rPr>
                          <w:i/>
                        </w:rPr>
                        <m:t>F</m:t>
                      </m:r>
                    </m:e>
                    <m:sub>
                      <m:r>
                        <m:rPr>
                          <m:nor/>
                        </m:rPr>
                        <w:rPr>
                          <w:i/>
                        </w:rPr>
                        <m:t>y</m:t>
                      </m:r>
                    </m:sub>
                  </m:sSub>
                </m:num>
                <m:den>
                  <m:r>
                    <m:rPr>
                      <m:nor/>
                    </m:rPr>
                    <w:rPr>
                      <w:i/>
                    </w:rPr>
                    <m:t>∂K</m:t>
                  </m:r>
                </m:den>
              </m:f>
            </m:den>
          </m:f>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sSubSup>
                    <m:sSubSupPr>
                      <m:ctrlPr>
                        <w:rPr>
                          <w:rFonts w:ascii="Cambria Math" w:hAnsi="Cambria Math"/>
                          <w:i/>
                        </w:rPr>
                      </m:ctrlPr>
                    </m:sSubSupPr>
                    <m:e>
                      <m:r>
                        <m:rPr>
                          <m:nor/>
                        </m:rPr>
                        <w:rPr>
                          <w:i/>
                        </w:rPr>
                        <m:t>RMST</m:t>
                      </m:r>
                    </m:e>
                    <m:sub>
                      <m:r>
                        <m:rPr>
                          <m:nor/>
                        </m:rPr>
                        <w:rPr>
                          <w:i/>
                        </w:rPr>
                        <m:t>L</m:t>
                      </m:r>
                    </m:sub>
                    <m:sup>
                      <m:r>
                        <m:rPr>
                          <m:nor/>
                        </m:rPr>
                        <w:rPr>
                          <w:i/>
                        </w:rPr>
                        <m:t>K</m:t>
                      </m:r>
                    </m:sup>
                  </m:sSubSup>
                </m:e>
              </m:d>
            </m:e>
            <m:sub>
              <m:r>
                <m:rPr>
                  <m:nor/>
                </m:rPr>
                <w:rPr>
                  <w:i/>
                </w:rPr>
                <m:t>y</m:t>
              </m:r>
            </m:sub>
          </m:sSub>
        </m:oMath>
      </m:oMathPara>
    </w:p>
    <w:p w14:paraId="2A479A19" w14:textId="77777777" w:rsidR="004562DE" w:rsidRDefault="001262F6" w:rsidP="004562DE">
      <w:pPr>
        <w:pStyle w:val="Textonotapie"/>
      </w:pPr>
      <m:oMathPara>
        <m:oMath>
          <m:d>
            <m:dPr>
              <m:begChr m:val="|"/>
              <m:endChr m:val="|"/>
              <m:ctrlPr>
                <w:rPr>
                  <w:rFonts w:ascii="Cambria Math" w:hAnsi="Cambria Math"/>
                  <w:i/>
                </w:rPr>
              </m:ctrlPr>
            </m:dPr>
            <m:e>
              <m:sSubSup>
                <m:sSubSupPr>
                  <m:ctrlPr>
                    <w:rPr>
                      <w:rFonts w:ascii="Cambria Math" w:hAnsi="Cambria Math"/>
                      <w:i/>
                    </w:rPr>
                  </m:ctrlPr>
                </m:sSubSupPr>
                <m:e>
                  <m:r>
                    <m:rPr>
                      <m:nor/>
                    </m:rPr>
                    <w:rPr>
                      <w:i/>
                    </w:rPr>
                    <m:t>RMT</m:t>
                  </m:r>
                </m:e>
                <m:sub>
                  <m:r>
                    <m:rPr>
                      <m:nor/>
                    </m:rPr>
                    <w:rPr>
                      <w:i/>
                    </w:rPr>
                    <m:t>x</m:t>
                  </m:r>
                </m:sub>
                <m:sup>
                  <m:r>
                    <m:rPr>
                      <m:nor/>
                    </m:rPr>
                    <w:rPr>
                      <w:i/>
                    </w:rPr>
                    <m:t>y</m:t>
                  </m:r>
                </m:sup>
              </m:sSubSup>
            </m:e>
          </m:d>
          <m:r>
            <w:rPr>
              <w:rFonts w:ascii="Cambria Math" w:hAnsi="Cambria Math"/>
            </w:rPr>
            <m:t>=</m:t>
          </m:r>
          <m:f>
            <m:fPr>
              <m:ctrlPr>
                <w:rPr>
                  <w:rFonts w:ascii="Cambria Math" w:hAnsi="Cambria Math"/>
                  <w:i/>
                </w:rPr>
              </m:ctrlPr>
            </m:fPr>
            <m:num>
              <m:sSub>
                <m:sSubPr>
                  <m:ctrlPr>
                    <w:rPr>
                      <w:rFonts w:ascii="Cambria Math" w:hAnsi="Cambria Math"/>
                      <w:i/>
                    </w:rPr>
                  </m:ctrlPr>
                </m:sSubPr>
                <m:e>
                  <m:r>
                    <m:rPr>
                      <m:nor/>
                    </m:rPr>
                    <w:rPr>
                      <w:i/>
                    </w:rPr>
                    <m:t>CMg</m:t>
                  </m:r>
                </m:e>
                <m:sub>
                  <m:r>
                    <m:rPr>
                      <m:nor/>
                    </m:rPr>
                    <w:rPr>
                      <w:i/>
                    </w:rPr>
                    <m:t>x</m:t>
                  </m:r>
                </m:sub>
              </m:sSub>
            </m:num>
            <m:den>
              <m:sSub>
                <m:sSubPr>
                  <m:ctrlPr>
                    <w:rPr>
                      <w:rFonts w:ascii="Cambria Math" w:hAnsi="Cambria Math"/>
                      <w:i/>
                    </w:rPr>
                  </m:ctrlPr>
                </m:sSubPr>
                <m:e>
                  <m:r>
                    <m:rPr>
                      <m:nor/>
                    </m:rPr>
                    <w:rPr>
                      <w:i/>
                    </w:rPr>
                    <m:t>CMg</m:t>
                  </m:r>
                </m:e>
                <m:sub>
                  <m:r>
                    <m:rPr>
                      <m:nor/>
                    </m:rPr>
                    <w:rPr>
                      <w:i/>
                    </w:rPr>
                    <m:t>y</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m:rPr>
                      <m:nor/>
                    </m:rPr>
                    <w:rPr>
                      <w:i/>
                    </w:rPr>
                    <m:t>p</m:t>
                  </m:r>
                </m:e>
                <m:sub>
                  <m:r>
                    <m:rPr>
                      <m:nor/>
                    </m:rPr>
                    <w:rPr>
                      <w:i/>
                    </w:rPr>
                    <m:t>x</m:t>
                  </m:r>
                </m:sub>
              </m:sSub>
            </m:num>
            <m:den>
              <m:sSub>
                <m:sSubPr>
                  <m:ctrlPr>
                    <w:rPr>
                      <w:rFonts w:ascii="Cambria Math" w:hAnsi="Cambria Math"/>
                      <w:i/>
                    </w:rPr>
                  </m:ctrlPr>
                </m:sSubPr>
                <m:e>
                  <m:r>
                    <m:rPr>
                      <m:nor/>
                    </m:rPr>
                    <w:rPr>
                      <w:i/>
                    </w:rPr>
                    <m:t>p</m:t>
                  </m:r>
                </m:e>
                <m:sub>
                  <m:r>
                    <m:rPr>
                      <m:nor/>
                    </m:rPr>
                    <w:rPr>
                      <w:i/>
                    </w:rPr>
                    <m:t>y</m:t>
                  </m:r>
                </m:sub>
              </m:sSub>
            </m:den>
          </m:f>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sSubSup>
                    <m:sSubSupPr>
                      <m:ctrlPr>
                        <w:rPr>
                          <w:rFonts w:ascii="Cambria Math" w:hAnsi="Cambria Math"/>
                          <w:i/>
                        </w:rPr>
                      </m:ctrlPr>
                    </m:sSubSupPr>
                    <m:e>
                      <m:r>
                        <m:rPr>
                          <m:nor/>
                        </m:rPr>
                        <w:rPr>
                          <w:i/>
                        </w:rPr>
                        <m:t>RMS</m:t>
                      </m:r>
                    </m:e>
                    <m:sub>
                      <m:r>
                        <m:rPr>
                          <m:nor/>
                        </m:rPr>
                        <w:rPr>
                          <w:i/>
                        </w:rPr>
                        <m:t>x</m:t>
                      </m:r>
                    </m:sub>
                    <m:sup>
                      <m:r>
                        <m:rPr>
                          <m:nor/>
                        </m:rPr>
                        <w:rPr>
                          <w:i/>
                        </w:rPr>
                        <m:t>y</m:t>
                      </m:r>
                    </m:sup>
                  </m:sSubSup>
                </m:e>
              </m:d>
            </m:e>
            <m:sub>
              <m:r>
                <m:rPr>
                  <m:nor/>
                </m:rPr>
                <w:rPr>
                  <w:i/>
                </w:rPr>
                <m:t>A</m:t>
              </m:r>
            </m:sub>
          </m:sSub>
          <w:bookmarkStart w:id="34" w:name="_Hlk81045602"/>
          <m:r>
            <w:rPr>
              <w:rFonts w:ascii="Cambria Math" w:hAnsi="Cambria Math"/>
            </w:rPr>
            <m:t>=</m:t>
          </m:r>
          <w:bookmarkEnd w:id="34"/>
          <m:sSub>
            <m:sSubPr>
              <m:ctrlPr>
                <w:rPr>
                  <w:rFonts w:ascii="Cambria Math" w:hAnsi="Cambria Math"/>
                  <w:i/>
                </w:rPr>
              </m:ctrlPr>
            </m:sSubPr>
            <m:e>
              <m:d>
                <m:dPr>
                  <m:begChr m:val="|"/>
                  <m:endChr m:val="|"/>
                  <m:ctrlPr>
                    <w:rPr>
                      <w:rFonts w:ascii="Cambria Math" w:hAnsi="Cambria Math"/>
                      <w:i/>
                    </w:rPr>
                  </m:ctrlPr>
                </m:dPr>
                <m:e>
                  <m:sSubSup>
                    <m:sSubSupPr>
                      <m:ctrlPr>
                        <w:rPr>
                          <w:rFonts w:ascii="Cambria Math" w:hAnsi="Cambria Math"/>
                          <w:i/>
                        </w:rPr>
                      </m:ctrlPr>
                    </m:sSubSupPr>
                    <m:e>
                      <m:r>
                        <m:rPr>
                          <m:nor/>
                        </m:rPr>
                        <w:rPr>
                          <w:i/>
                        </w:rPr>
                        <m:t>RMS</m:t>
                      </m:r>
                    </m:e>
                    <m:sub>
                      <m:r>
                        <m:rPr>
                          <m:nor/>
                        </m:rPr>
                        <w:rPr>
                          <w:i/>
                        </w:rPr>
                        <m:t>x</m:t>
                      </m:r>
                    </m:sub>
                    <m:sup>
                      <m:r>
                        <m:rPr>
                          <m:nor/>
                        </m:rPr>
                        <w:rPr>
                          <w:i/>
                        </w:rPr>
                        <m:t>y</m:t>
                      </m:r>
                    </m:sup>
                  </m:sSubSup>
                </m:e>
              </m:d>
            </m:e>
            <m:sub>
              <m:r>
                <m:rPr>
                  <m:nor/>
                </m:rPr>
                <w:rPr>
                  <w:i/>
                </w:rPr>
                <m:t>B</m:t>
              </m:r>
            </m:sub>
          </m:sSub>
        </m:oMath>
      </m:oMathPara>
    </w:p>
  </w:footnote>
  <w:footnote w:id="17">
    <w:p w14:paraId="319E2746" w14:textId="77777777" w:rsidR="0089442B" w:rsidRPr="002C5978" w:rsidRDefault="0089442B" w:rsidP="0089442B">
      <w:pPr>
        <w:pStyle w:val="Textonotapie"/>
        <w:keepNext/>
        <w:spacing w:after="0"/>
        <w:rPr>
          <w:lang w:val="en-US"/>
        </w:rPr>
      </w:pPr>
      <w:r>
        <w:rPr>
          <w:rStyle w:val="Refdenotaalpie"/>
        </w:rPr>
        <w:footnoteRef/>
      </w:r>
      <w:r w:rsidRPr="002C5978">
        <w:rPr>
          <w:lang w:val="en-US"/>
        </w:rPr>
        <w:t xml:space="preserve"> </w:t>
      </w:r>
      <w:r>
        <w:rPr>
          <w:lang w:val="en-US"/>
        </w:rPr>
        <w:t xml:space="preserve">En palabras de </w:t>
      </w:r>
      <w:r>
        <w:rPr>
          <w:smallCaps/>
          <w:lang w:val="en-US"/>
        </w:rPr>
        <w:t>Wicksell</w:t>
      </w:r>
      <w:r w:rsidRPr="002C5978">
        <w:rPr>
          <w:lang w:val="en-US"/>
        </w:rPr>
        <w:t>:</w:t>
      </w:r>
    </w:p>
    <w:p w14:paraId="1B558784" w14:textId="77777777" w:rsidR="0089442B" w:rsidRPr="002C5978" w:rsidRDefault="0089442B" w:rsidP="0089442B">
      <w:pPr>
        <w:pStyle w:val="Textonotapie"/>
        <w:ind w:left="284"/>
        <w:rPr>
          <w:i/>
          <w:iCs/>
          <w:lang w:val="en-US"/>
        </w:rPr>
      </w:pPr>
      <w:r w:rsidRPr="002C5978">
        <w:rPr>
          <w:i/>
          <w:iCs/>
          <w:lang w:val="en-US"/>
        </w:rPr>
        <w:t>"With such a definition it is almost self-evident that this so-called maximum [Pareto-optimality] obtains under free competition...But this is not to say that the result of production and exchange will be satisfactory from a social point of view or will, even approximately, produce the greatest possible social advantage.”</w:t>
      </w:r>
    </w:p>
  </w:footnote>
  <w:footnote w:id="18">
    <w:p w14:paraId="3B3C99B0" w14:textId="77777777" w:rsidR="0089442B" w:rsidRPr="007E5F8E" w:rsidRDefault="0089442B" w:rsidP="0089442B">
      <w:pPr>
        <w:pStyle w:val="Textonotapie"/>
      </w:pPr>
      <w:r>
        <w:rPr>
          <w:rStyle w:val="Refdenotaalpie"/>
        </w:rPr>
        <w:footnoteRef/>
      </w:r>
      <w:r>
        <w:t xml:space="preserve"> El interés por conocer la relación entre el sistema competitivo de mercado y el bienestar social ha sido de interés desde hace siglos. En particular, es interesante saber si el resultado de una economía de mercado es </w:t>
      </w:r>
      <w:r w:rsidRPr="007E5F8E">
        <w:rPr>
          <w:rFonts w:cs="Times New Roman"/>
        </w:rPr>
        <w:t>«</w:t>
      </w:r>
      <w:r>
        <w:rPr>
          <w:rFonts w:cs="Times New Roman"/>
        </w:rPr>
        <w:t>bueno</w:t>
      </w:r>
      <w:r w:rsidRPr="007E5F8E">
        <w:rPr>
          <w:rFonts w:cs="Times New Roman"/>
        </w:rPr>
        <w:t>»</w:t>
      </w:r>
      <w:r>
        <w:rPr>
          <w:rFonts w:cs="Times New Roman"/>
        </w:rPr>
        <w:t xml:space="preserve">. ¿Pero qué quiere decir que el resultado sea </w:t>
      </w:r>
      <w:r w:rsidRPr="007E5F8E">
        <w:rPr>
          <w:rFonts w:cs="Times New Roman"/>
        </w:rPr>
        <w:t>«</w:t>
      </w:r>
      <w:r>
        <w:rPr>
          <w:rFonts w:cs="Times New Roman"/>
        </w:rPr>
        <w:t>bueno</w:t>
      </w:r>
      <w:r w:rsidRPr="007E5F8E">
        <w:rPr>
          <w:rFonts w:cs="Times New Roman"/>
        </w:rPr>
        <w:t>»</w:t>
      </w:r>
      <w:r>
        <w:rPr>
          <w:rFonts w:cs="Times New Roman"/>
        </w:rPr>
        <w:t xml:space="preserve">? </w:t>
      </w:r>
      <w:r w:rsidRPr="007E5F8E">
        <w:rPr>
          <w:rFonts w:cs="Times New Roman"/>
        </w:rPr>
        <w:t xml:space="preserve">Esta cuestión ha sido estudiada por economistas al menos desde </w:t>
      </w:r>
      <w:r>
        <w:rPr>
          <w:rFonts w:cs="Times New Roman"/>
          <w:smallCaps/>
        </w:rPr>
        <w:t>Aristóteles</w:t>
      </w:r>
      <w:r>
        <w:rPr>
          <w:rFonts w:cs="Times New Roman"/>
        </w:rPr>
        <w:t xml:space="preserve"> y no es fácil de contestar.</w:t>
      </w:r>
    </w:p>
    <w:p w14:paraId="1EE0BA66" w14:textId="77777777" w:rsidR="0089442B" w:rsidRPr="008A30D7" w:rsidRDefault="0089442B" w:rsidP="0089442B">
      <w:pPr>
        <w:pStyle w:val="Textonotapie"/>
      </w:pPr>
      <w:r w:rsidRPr="007E5F8E">
        <w:rPr>
          <w:smallCaps/>
        </w:rPr>
        <w:t>Jeremy Bentham</w:t>
      </w:r>
      <w:r w:rsidRPr="007E5F8E">
        <w:t xml:space="preserve"> y los utilitaristas establecieron la interpretación dominante durante finales del siglo XVIII y principios del siglo XIX: el mejo</w:t>
      </w:r>
      <w:r>
        <w:t>r criterio para cualquier política sería proveer de la mayor felicidad para la mayor cantidad de personas.</w:t>
      </w:r>
      <w:r w:rsidRPr="007E5F8E">
        <w:t xml:space="preserve"> El óptimo social, queda entonces definido como la asignación en la que </w:t>
      </w:r>
      <w:r>
        <w:t>la suma de las utilidades individuales se maximiza.</w:t>
      </w:r>
      <w:r w:rsidRPr="007E5F8E">
        <w:t xml:space="preserve"> </w:t>
      </w:r>
      <w:r w:rsidRPr="008A30D7">
        <w:t>La equidad se convirtió entonces en un tema candente: por el principio de utilidad marginal decreciente, un dólar genera menos utilidad para un hombre rico que para un hombre pobre. Por lo tanto, se abogaba por una redistribución iguali</w:t>
      </w:r>
      <w:r>
        <w:t>taria de la renta.</w:t>
      </w:r>
      <w:r w:rsidRPr="008A30D7">
        <w:t xml:space="preserve"> Por supuesto, esto generó una nueva pregunta ¿qué es </w:t>
      </w:r>
      <w:r w:rsidRPr="008A30D7">
        <w:rPr>
          <w:rFonts w:cs="Times New Roman"/>
        </w:rPr>
        <w:t>«equidad»</w:t>
      </w:r>
      <w:r w:rsidRPr="008A30D7">
        <w:t>? ¿Equidad en la utilidad, equidad en renta o equidad en el sentid</w:t>
      </w:r>
      <w:r>
        <w:t>o de igualdad de oportunidades</w:t>
      </w:r>
      <w:r w:rsidRPr="008A30D7">
        <w:t>?</w:t>
      </w:r>
      <w:r>
        <w:t xml:space="preserve"> </w:t>
      </w:r>
      <w:r w:rsidRPr="008A30D7">
        <w:t>Además, estaba la cuestión del trade-off entre equidad social y eficiencia de una economía.</w:t>
      </w:r>
      <w:r>
        <w:t xml:space="preserve"> </w:t>
      </w:r>
      <w:r w:rsidRPr="008A30D7">
        <w:rPr>
          <w:smallCaps/>
        </w:rPr>
        <w:t>John Stuart Mill</w:t>
      </w:r>
      <w:r w:rsidRPr="008A30D7">
        <w:t xml:space="preserve"> (1848) argumentó elocuentemente que la renta debía ser redistribuida si</w:t>
      </w:r>
      <w:r>
        <w:t xml:space="preserve">n </w:t>
      </w:r>
      <w:r w:rsidRPr="008A30D7">
        <w:t>sacrific</w:t>
      </w:r>
      <w:r>
        <w:t>ar</w:t>
      </w:r>
      <w:r w:rsidRPr="008A30D7">
        <w:t xml:space="preserve"> eficienc</w:t>
      </w:r>
      <w:r>
        <w:t>ia</w:t>
      </w:r>
      <w:r w:rsidRPr="008A30D7">
        <w:t>.</w:t>
      </w:r>
    </w:p>
  </w:footnote>
  <w:footnote w:id="19">
    <w:p w14:paraId="2E5B9D25" w14:textId="77777777" w:rsidR="0089442B" w:rsidRDefault="0089442B" w:rsidP="0089442B">
      <w:pPr>
        <w:pStyle w:val="Textonotapie"/>
      </w:pPr>
      <w:r>
        <w:rPr>
          <w:rStyle w:val="Refdenotaalpie"/>
        </w:rPr>
        <w:footnoteRef/>
      </w:r>
      <w:r>
        <w:t xml:space="preserve"> </w:t>
      </w:r>
      <w:r w:rsidRPr="00B91DB4">
        <w:rPr>
          <w:iCs/>
        </w:rPr>
        <w:t>Mucho</w:t>
      </w:r>
      <w:r>
        <w:rPr>
          <w:iCs/>
        </w:rPr>
        <w:t xml:space="preserve">s de los autores anteriores a la revolución marginalista, como </w:t>
      </w:r>
      <w:r>
        <w:rPr>
          <w:smallCaps/>
        </w:rPr>
        <w:t>Gossen</w:t>
      </w:r>
      <w:r>
        <w:t xml:space="preserve">, estaban tan obstinados con el concepto de utilidad que cayeron en la trampa de afirmar que la competencia perfecta llevaba al óptimo social. </w:t>
      </w:r>
      <w:r>
        <w:rPr>
          <w:smallCaps/>
        </w:rPr>
        <w:t>Walras</w:t>
      </w:r>
      <w:r>
        <w:t xml:space="preserve"> criticó a </w:t>
      </w:r>
      <w:r w:rsidRPr="00B91DB4">
        <w:rPr>
          <w:smallCaps/>
        </w:rPr>
        <w:t>Gossen</w:t>
      </w:r>
      <w:r>
        <w:t xml:space="preserve"> por ello. Posteriormente, el propio </w:t>
      </w:r>
      <w:r>
        <w:rPr>
          <w:smallCaps/>
        </w:rPr>
        <w:t>Walras</w:t>
      </w:r>
      <w:r>
        <w:t xml:space="preserve"> sería criticado por afirmar que el equilibrio competitivo maximiza la utilidad total tras el intercambio (</w:t>
      </w:r>
      <w:r>
        <w:rPr>
          <w:smallCaps/>
        </w:rPr>
        <w:t>Laundhart</w:t>
      </w:r>
      <w:r>
        <w:t>).</w:t>
      </w:r>
    </w:p>
    <w:p w14:paraId="0BA84FDD" w14:textId="77777777" w:rsidR="0089442B" w:rsidRDefault="0089442B" w:rsidP="0089442B">
      <w:pPr>
        <w:pStyle w:val="Textonotapie"/>
        <w:rPr>
          <w:rFonts w:cs="Times New Roman"/>
        </w:rPr>
      </w:pPr>
      <w:r>
        <w:t xml:space="preserve">Hasta bien entrado el siglo XX, había existido una alianza entre la economía neoclásica y la filosofía social benthamita (utilitarismo), que afirmaba que el máximo bienestar social se alcanzaba allí donde se conseguía la mayor utilidad para la mayor cantidad de personas. Ello requería comparar niveles de utilidad entre personas. </w:t>
      </w:r>
      <w:r>
        <w:rPr>
          <w:smallCaps/>
        </w:rPr>
        <w:t>Vilfredo Pareto</w:t>
      </w:r>
      <w:r>
        <w:t xml:space="preserve"> (1906) se opuso a esta idea y argumentó que la utilidad era una representación ordinal de las preferencias de los individuos y que no admiten comparaciones interpersonales de utilidad. Por ello, rechaza el concepto de </w:t>
      </w:r>
      <w:r w:rsidRPr="008A30D7">
        <w:rPr>
          <w:rFonts w:cs="Times New Roman"/>
        </w:rPr>
        <w:t>«</w:t>
      </w:r>
      <w:r>
        <w:rPr>
          <w:rFonts w:cs="Times New Roman"/>
        </w:rPr>
        <w:t>utilidad</w:t>
      </w:r>
      <w:r w:rsidRPr="008A30D7">
        <w:rPr>
          <w:rFonts w:cs="Times New Roman"/>
        </w:rPr>
        <w:t>»</w:t>
      </w:r>
      <w:r>
        <w:rPr>
          <w:rFonts w:cs="Times New Roman"/>
        </w:rPr>
        <w:t xml:space="preserve"> y propone remplazarlo por </w:t>
      </w:r>
      <w:r w:rsidRPr="008A30D7">
        <w:rPr>
          <w:rFonts w:cs="Times New Roman"/>
        </w:rPr>
        <w:t>«</w:t>
      </w:r>
      <w:r w:rsidRPr="002C5978">
        <w:rPr>
          <w:rFonts w:cs="Times New Roman"/>
          <w:i/>
          <w:iCs/>
        </w:rPr>
        <w:t>ofelimità</w:t>
      </w:r>
      <w:r w:rsidRPr="008A30D7">
        <w:rPr>
          <w:rFonts w:cs="Times New Roman"/>
        </w:rPr>
        <w:t>»</w:t>
      </w:r>
      <w:r>
        <w:rPr>
          <w:rFonts w:cs="Times New Roman"/>
        </w:rPr>
        <w:t>.</w:t>
      </w:r>
    </w:p>
    <w:p w14:paraId="530C8655" w14:textId="77777777" w:rsidR="0089442B" w:rsidRPr="002C5978" w:rsidRDefault="0089442B" w:rsidP="0089442B">
      <w:pPr>
        <w:pStyle w:val="Textonotapie"/>
      </w:pPr>
      <w:r>
        <w:rPr>
          <w:rFonts w:cs="Times New Roman"/>
        </w:rPr>
        <w:t xml:space="preserve">En cualquier caso, </w:t>
      </w:r>
      <w:r>
        <w:rPr>
          <w:rFonts w:cs="Times New Roman"/>
          <w:smallCaps/>
        </w:rPr>
        <w:t>Pareto</w:t>
      </w:r>
      <w:r>
        <w:rPr>
          <w:rFonts w:cs="Times New Roman"/>
        </w:rPr>
        <w:t xml:space="preserve"> afirma que el equilibrio competitivo adquiere la propiedad de máxima ofelimidad para hacer referencia a la Pareto-optimalidad. </w:t>
      </w:r>
      <w:r>
        <w:rPr>
          <w:rFonts w:cs="Times New Roman"/>
          <w:smallCaps/>
        </w:rPr>
        <w:t>Wicksell</w:t>
      </w:r>
      <w:r>
        <w:rPr>
          <w:rFonts w:cs="Times New Roman"/>
        </w:rPr>
        <w:t xml:space="preserve"> argumenta que </w:t>
      </w:r>
      <w:r>
        <w:rPr>
          <w:rFonts w:cs="Times New Roman"/>
          <w:smallCaps/>
        </w:rPr>
        <w:t>Pareto</w:t>
      </w:r>
      <w:r>
        <w:rPr>
          <w:rFonts w:cs="Times New Roman"/>
        </w:rPr>
        <w:t xml:space="preserve"> había confundido óptimo de Pareto con óptimo social.</w:t>
      </w:r>
    </w:p>
  </w:footnote>
  <w:footnote w:id="20">
    <w:p w14:paraId="2E820469" w14:textId="5167A913" w:rsidR="00F70D4F" w:rsidRPr="00F70D4F" w:rsidRDefault="00F70D4F">
      <w:pPr>
        <w:pStyle w:val="Textonotapie"/>
      </w:pPr>
      <w:r>
        <w:rPr>
          <w:rStyle w:val="Refdenotaalpie"/>
        </w:rPr>
        <w:footnoteRef/>
      </w:r>
      <w:r>
        <w:t xml:space="preserve"> </w:t>
      </w:r>
      <w:r w:rsidRPr="00F70D4F">
        <w:rPr>
          <w:smallCaps/>
        </w:rPr>
        <w:t>Amartya</w:t>
      </w:r>
      <w:r>
        <w:rPr>
          <w:smallCaps/>
        </w:rPr>
        <w:t xml:space="preserve"> Sen</w:t>
      </w:r>
      <w:r>
        <w:t xml:space="preserve"> fue galardonado con el Premio Nobel de Economía en</w:t>
      </w:r>
      <w:r w:rsidR="007E5F8E">
        <w:t xml:space="preserve"> </w:t>
      </w:r>
      <w:r>
        <w:t xml:space="preserve">1998 </w:t>
      </w:r>
      <w:r w:rsidRPr="00F70D4F">
        <w:t>«Por sus contribuciones al análisis del bienestar económico».</w:t>
      </w:r>
    </w:p>
  </w:footnote>
  <w:footnote w:id="21">
    <w:p w14:paraId="47EBB6A7" w14:textId="44DE3BF0" w:rsidR="00841B9B" w:rsidRDefault="00841B9B" w:rsidP="00841B9B">
      <w:pPr>
        <w:pStyle w:val="Textonotapie"/>
      </w:pPr>
      <w:r>
        <w:rPr>
          <w:rStyle w:val="Refdenotaalpie"/>
        </w:rPr>
        <w:footnoteRef/>
      </w:r>
      <w:r>
        <w:t xml:space="preserve"> </w:t>
      </w:r>
      <w:r w:rsidRPr="001A5C50">
        <w:t xml:space="preserve">Un ejemplo de una </w:t>
      </w:r>
      <w:r w:rsidRPr="001A5C50">
        <w:rPr>
          <w:i/>
          <w:iCs/>
        </w:rPr>
        <w:t>externalidad pecuniaria</w:t>
      </w:r>
      <w:r w:rsidRPr="001A5C50">
        <w:t xml:space="preserve"> ser</w:t>
      </w:r>
      <w:r>
        <w:t>í</w:t>
      </w:r>
      <w:r w:rsidRPr="001A5C50">
        <w:t xml:space="preserve">a un aumento del precio del </w:t>
      </w:r>
      <w:r w:rsidR="00114B5D">
        <w:t>whisky</w:t>
      </w:r>
      <w:r w:rsidRPr="001A5C50">
        <w:t xml:space="preserve"> a causa de que, de golpe, se hace una bebida muy popular lo que aumenta su demanda. Este aumento del precio del </w:t>
      </w:r>
      <w:r w:rsidR="00114B5D">
        <w:t>whisky</w:t>
      </w:r>
      <w:r w:rsidRPr="001A5C50">
        <w:t xml:space="preserve"> afecta negativamente a los previos consumidores del </w:t>
      </w:r>
      <w:r w:rsidR="00114B5D">
        <w:t>whisky</w:t>
      </w:r>
      <w:r w:rsidRPr="001A5C50">
        <w:t xml:space="preserve"> (ahora deben pagar más para conseguir </w:t>
      </w:r>
      <w:r w:rsidR="00114B5D">
        <w:t>whisky</w:t>
      </w:r>
      <w:r w:rsidRPr="001A5C50">
        <w:t xml:space="preserve">) pero en cambio afecta positivamente a los ofertantes del </w:t>
      </w:r>
      <w:r w:rsidR="00114B5D">
        <w:t>whisky</w:t>
      </w:r>
      <w:r w:rsidRPr="001A5C50">
        <w:t>.</w:t>
      </w:r>
    </w:p>
  </w:footnote>
  <w:footnote w:id="22">
    <w:p w14:paraId="156BE56D" w14:textId="20DDE090" w:rsidR="00646465" w:rsidRDefault="00FA1AA9" w:rsidP="00646465">
      <w:pPr>
        <w:pStyle w:val="Textonotapie"/>
        <w:keepNext/>
        <w:spacing w:after="0"/>
      </w:pPr>
      <w:r>
        <w:rPr>
          <w:rStyle w:val="Refdenotaalpie"/>
        </w:rPr>
        <w:footnoteRef/>
      </w:r>
      <w:r w:rsidR="00646465">
        <w:t xml:space="preserve"> Este resultado se obtiene </w:t>
      </w:r>
      <w:r w:rsidR="00520DDD">
        <w:t>opera</w:t>
      </w:r>
      <w:r w:rsidR="00646465">
        <w:t>ndo</w:t>
      </w:r>
      <w:r w:rsidR="00520DDD">
        <w:t xml:space="preserve"> de la siguiente forma</w:t>
      </w:r>
      <w:r w:rsidR="00646465">
        <w:t>:</w:t>
      </w:r>
    </w:p>
    <w:p w14:paraId="74812329" w14:textId="3449FA06" w:rsidR="00FA1AA9" w:rsidRDefault="00FA1AA9">
      <w:pPr>
        <w:pStyle w:val="Textonotapie"/>
      </w:pPr>
      <w:r>
        <w:t xml:space="preserve"> </w:t>
      </w:r>
      <m:oMath>
        <m:d>
          <m:dPr>
            <m:begChr m:val=""/>
            <m:endChr m:val="}"/>
            <m:ctrlPr>
              <w:rPr>
                <w:rFonts w:ascii="Cambria Math" w:hAnsi="Cambria Math"/>
                <w:i/>
                <w:szCs w:val="16"/>
              </w:rPr>
            </m:ctrlPr>
          </m:dPr>
          <m:e>
            <m:m>
              <m:mPr>
                <m:mcs>
                  <m:mc>
                    <m:mcPr>
                      <m:count m:val="1"/>
                      <m:mcJc m:val="center"/>
                    </m:mcPr>
                  </m:mc>
                </m:mcs>
                <m:ctrlPr>
                  <w:rPr>
                    <w:rFonts w:ascii="Cambria Math" w:hAnsi="Cambria Math"/>
                    <w:i/>
                    <w:szCs w:val="16"/>
                  </w:rPr>
                </m:ctrlPr>
              </m:mPr>
              <m:mr>
                <m:e>
                  <m:d>
                    <m:dPr>
                      <m:begChr m:val=""/>
                      <m:endChr m:val="}"/>
                      <m:ctrlPr>
                        <w:rPr>
                          <w:rFonts w:ascii="Cambria Math" w:hAnsi="Cambria Math"/>
                          <w:i/>
                          <w:szCs w:val="16"/>
                        </w:rPr>
                      </m:ctrlPr>
                    </m:dPr>
                    <m:e>
                      <m:m>
                        <m:mPr>
                          <m:mcs>
                            <m:mc>
                              <m:mcPr>
                                <m:count m:val="1"/>
                                <m:mcJc m:val="center"/>
                              </m:mcPr>
                            </m:mc>
                          </m:mcs>
                          <m:ctrlPr>
                            <w:rPr>
                              <w:rFonts w:ascii="Cambria Math" w:hAnsi="Cambria Math"/>
                              <w:i/>
                              <w:szCs w:val="16"/>
                            </w:rPr>
                          </m:ctrlPr>
                        </m:mPr>
                        <m:mr>
                          <m:e>
                            <m:sSub>
                              <m:sSubPr>
                                <m:ctrlPr>
                                  <w:rPr>
                                    <w:rFonts w:ascii="Cambria Math" w:hAnsi="Cambria Math"/>
                                    <w:i/>
                                    <w:iCs/>
                                    <w:szCs w:val="16"/>
                                  </w:rPr>
                                </m:ctrlPr>
                              </m:sSubPr>
                              <m:e>
                                <m:r>
                                  <m:rPr>
                                    <m:nor/>
                                  </m:rPr>
                                  <w:rPr>
                                    <w:i/>
                                    <w:iCs/>
                                    <w:szCs w:val="16"/>
                                  </w:rPr>
                                  <m:t>λ</m:t>
                                </m:r>
                              </m:e>
                              <m:sub>
                                <m:r>
                                  <m:rPr>
                                    <m:nor/>
                                  </m:rPr>
                                  <w:rPr>
                                    <w:i/>
                                    <w:iCs/>
                                    <w:szCs w:val="16"/>
                                  </w:rPr>
                                  <m:t>1</m:t>
                                </m:r>
                              </m:sub>
                            </m:sSub>
                            <m:r>
                              <w:rPr>
                                <w:rFonts w:ascii="Cambria Math" w:hAnsi="Cambria Math"/>
                                <w:szCs w:val="16"/>
                              </w:rPr>
                              <m:t>=</m:t>
                            </m:r>
                            <m:f>
                              <m:fPr>
                                <m:ctrlPr>
                                  <w:rPr>
                                    <w:rFonts w:ascii="Cambria Math" w:hAnsi="Cambria Math"/>
                                    <w:i/>
                                    <w:szCs w:val="16"/>
                                  </w:rPr>
                                </m:ctrlPr>
                              </m:fPr>
                              <m:num>
                                <m:f>
                                  <m:fPr>
                                    <m:type m:val="lin"/>
                                    <m:ctrlPr>
                                      <w:rPr>
                                        <w:rFonts w:ascii="Cambria Math" w:hAnsi="Cambria Math"/>
                                        <w:i/>
                                        <w:szCs w:val="16"/>
                                      </w:rPr>
                                    </m:ctrlPr>
                                  </m:fPr>
                                  <m:num>
                                    <m:r>
                                      <m:rPr>
                                        <m:nor/>
                                      </m:rPr>
                                      <w:rPr>
                                        <w:i/>
                                        <w:szCs w:val="16"/>
                                      </w:rPr>
                                      <m:t>∂</m:t>
                                    </m:r>
                                    <m:sSub>
                                      <m:sSubPr>
                                        <m:ctrlPr>
                                          <w:rPr>
                                            <w:rFonts w:ascii="Cambria Math" w:hAnsi="Cambria Math"/>
                                            <w:i/>
                                            <w:iCs/>
                                            <w:szCs w:val="16"/>
                                          </w:rPr>
                                        </m:ctrlPr>
                                      </m:sSubPr>
                                      <m:e>
                                        <m:r>
                                          <m:rPr>
                                            <m:nor/>
                                          </m:rPr>
                                          <w:rPr>
                                            <w:i/>
                                            <w:iCs/>
                                            <w:szCs w:val="16"/>
                                          </w:rPr>
                                          <m:t>U</m:t>
                                        </m:r>
                                      </m:e>
                                      <m:sub>
                                        <m:r>
                                          <m:rPr>
                                            <m:nor/>
                                          </m:rPr>
                                          <w:rPr>
                                            <w:i/>
                                            <w:iCs/>
                                            <w:szCs w:val="16"/>
                                          </w:rPr>
                                          <m:t>A</m:t>
                                        </m:r>
                                      </m:sub>
                                    </m:sSub>
                                  </m:num>
                                  <m:den>
                                    <m:r>
                                      <m:rPr>
                                        <m:nor/>
                                      </m:rPr>
                                      <w:rPr>
                                        <w:i/>
                                        <w:szCs w:val="16"/>
                                      </w:rPr>
                                      <m:t>∂</m:t>
                                    </m:r>
                                    <m:sSub>
                                      <m:sSubPr>
                                        <m:ctrlPr>
                                          <w:rPr>
                                            <w:rFonts w:ascii="Cambria Math" w:hAnsi="Cambria Math"/>
                                            <w:i/>
                                            <w:iCs/>
                                            <w:szCs w:val="16"/>
                                          </w:rPr>
                                        </m:ctrlPr>
                                      </m:sSubPr>
                                      <m:e>
                                        <m:r>
                                          <m:rPr>
                                            <m:nor/>
                                          </m:rPr>
                                          <w:rPr>
                                            <w:i/>
                                            <w:iCs/>
                                            <w:szCs w:val="16"/>
                                          </w:rPr>
                                          <m:t>X</m:t>
                                        </m:r>
                                      </m:e>
                                      <m:sub>
                                        <m:r>
                                          <m:rPr>
                                            <m:nor/>
                                          </m:rPr>
                                          <w:rPr>
                                            <w:i/>
                                            <w:iCs/>
                                            <w:szCs w:val="16"/>
                                          </w:rPr>
                                          <m:t>A</m:t>
                                        </m:r>
                                      </m:sub>
                                    </m:sSub>
                                  </m:den>
                                </m:f>
                              </m:num>
                              <m:den>
                                <m:f>
                                  <m:fPr>
                                    <m:type m:val="lin"/>
                                    <m:ctrlPr>
                                      <w:rPr>
                                        <w:rFonts w:ascii="Cambria Math" w:hAnsi="Cambria Math"/>
                                        <w:i/>
                                        <w:szCs w:val="16"/>
                                      </w:rPr>
                                    </m:ctrlPr>
                                  </m:fPr>
                                  <m:num>
                                    <m:r>
                                      <m:rPr>
                                        <m:nor/>
                                      </m:rPr>
                                      <w:rPr>
                                        <w:i/>
                                        <w:szCs w:val="16"/>
                                      </w:rPr>
                                      <m:t>∂</m:t>
                                    </m:r>
                                    <m:sSub>
                                      <m:sSubPr>
                                        <m:ctrlPr>
                                          <w:rPr>
                                            <w:rFonts w:ascii="Cambria Math" w:hAnsi="Cambria Math"/>
                                            <w:i/>
                                            <w:iCs/>
                                            <w:szCs w:val="16"/>
                                          </w:rPr>
                                        </m:ctrlPr>
                                      </m:sSubPr>
                                      <m:e>
                                        <m:r>
                                          <m:rPr>
                                            <m:nor/>
                                          </m:rPr>
                                          <w:rPr>
                                            <w:i/>
                                            <w:iCs/>
                                            <w:szCs w:val="16"/>
                                          </w:rPr>
                                          <m:t>U</m:t>
                                        </m:r>
                                      </m:e>
                                      <m:sub>
                                        <m:r>
                                          <m:rPr>
                                            <m:nor/>
                                          </m:rPr>
                                          <w:rPr>
                                            <w:i/>
                                            <w:iCs/>
                                            <w:szCs w:val="16"/>
                                          </w:rPr>
                                          <m:t>B</m:t>
                                        </m:r>
                                      </m:sub>
                                    </m:sSub>
                                  </m:num>
                                  <m:den>
                                    <m:r>
                                      <m:rPr>
                                        <m:nor/>
                                      </m:rPr>
                                      <w:rPr>
                                        <w:i/>
                                        <w:szCs w:val="16"/>
                                      </w:rPr>
                                      <m:t>∂</m:t>
                                    </m:r>
                                    <m:sSub>
                                      <m:sSubPr>
                                        <m:ctrlPr>
                                          <w:rPr>
                                            <w:rFonts w:ascii="Cambria Math" w:hAnsi="Cambria Math"/>
                                            <w:i/>
                                            <w:iCs/>
                                            <w:szCs w:val="16"/>
                                          </w:rPr>
                                        </m:ctrlPr>
                                      </m:sSubPr>
                                      <m:e>
                                        <m:r>
                                          <m:rPr>
                                            <m:nor/>
                                          </m:rPr>
                                          <w:rPr>
                                            <w:i/>
                                            <w:iCs/>
                                            <w:szCs w:val="16"/>
                                          </w:rPr>
                                          <m:t>X</m:t>
                                        </m:r>
                                      </m:e>
                                      <m:sub>
                                        <m:r>
                                          <m:rPr>
                                            <m:nor/>
                                          </m:rPr>
                                          <w:rPr>
                                            <w:i/>
                                            <w:iCs/>
                                            <w:szCs w:val="16"/>
                                          </w:rPr>
                                          <m:t>A</m:t>
                                        </m:r>
                                      </m:sub>
                                    </m:sSub>
                                  </m:den>
                                </m:f>
                              </m:den>
                            </m:f>
                            <m:r>
                              <w:rPr>
                                <w:rFonts w:ascii="Cambria Math" w:hAnsi="Cambria Math"/>
                                <w:szCs w:val="16"/>
                              </w:rPr>
                              <m:t>-</m:t>
                            </m:r>
                            <m:f>
                              <m:fPr>
                                <m:ctrlPr>
                                  <w:rPr>
                                    <w:rFonts w:ascii="Cambria Math" w:hAnsi="Cambria Math"/>
                                    <w:i/>
                                    <w:szCs w:val="16"/>
                                  </w:rPr>
                                </m:ctrlPr>
                              </m:fPr>
                              <m:num>
                                <m:sSub>
                                  <m:sSubPr>
                                    <m:ctrlPr>
                                      <w:rPr>
                                        <w:rFonts w:ascii="Cambria Math" w:hAnsi="Cambria Math"/>
                                        <w:i/>
                                        <w:iCs/>
                                        <w:szCs w:val="16"/>
                                      </w:rPr>
                                    </m:ctrlPr>
                                  </m:sSubPr>
                                  <m:e>
                                    <m:r>
                                      <m:rPr>
                                        <m:nor/>
                                      </m:rPr>
                                      <w:rPr>
                                        <w:i/>
                                        <w:iCs/>
                                        <w:szCs w:val="16"/>
                                      </w:rPr>
                                      <m:t>λ</m:t>
                                    </m:r>
                                  </m:e>
                                  <m:sub>
                                    <m:r>
                                      <m:rPr>
                                        <m:nor/>
                                      </m:rPr>
                                      <w:rPr>
                                        <w:i/>
                                        <w:iCs/>
                                        <w:szCs w:val="16"/>
                                      </w:rPr>
                                      <m:t>2</m:t>
                                    </m:r>
                                  </m:sub>
                                </m:sSub>
                              </m:num>
                              <m:den>
                                <m:f>
                                  <m:fPr>
                                    <m:type m:val="lin"/>
                                    <m:ctrlPr>
                                      <w:rPr>
                                        <w:rFonts w:ascii="Cambria Math" w:hAnsi="Cambria Math"/>
                                        <w:i/>
                                        <w:szCs w:val="16"/>
                                      </w:rPr>
                                    </m:ctrlPr>
                                  </m:fPr>
                                  <m:num>
                                    <m:r>
                                      <m:rPr>
                                        <m:nor/>
                                      </m:rPr>
                                      <w:rPr>
                                        <w:i/>
                                        <w:szCs w:val="16"/>
                                      </w:rPr>
                                      <m:t>∂</m:t>
                                    </m:r>
                                    <m:sSub>
                                      <m:sSubPr>
                                        <m:ctrlPr>
                                          <w:rPr>
                                            <w:rFonts w:ascii="Cambria Math" w:hAnsi="Cambria Math"/>
                                            <w:i/>
                                            <w:iCs/>
                                            <w:szCs w:val="16"/>
                                          </w:rPr>
                                        </m:ctrlPr>
                                      </m:sSubPr>
                                      <m:e>
                                        <m:r>
                                          <m:rPr>
                                            <m:nor/>
                                          </m:rPr>
                                          <w:rPr>
                                            <w:i/>
                                            <w:iCs/>
                                            <w:szCs w:val="16"/>
                                          </w:rPr>
                                          <m:t>U</m:t>
                                        </m:r>
                                      </m:e>
                                      <m:sub>
                                        <m:r>
                                          <m:rPr>
                                            <m:nor/>
                                          </m:rPr>
                                          <w:rPr>
                                            <w:i/>
                                            <w:iCs/>
                                            <w:szCs w:val="16"/>
                                          </w:rPr>
                                          <m:t>B</m:t>
                                        </m:r>
                                      </m:sub>
                                    </m:sSub>
                                  </m:num>
                                  <m:den>
                                    <m:r>
                                      <m:rPr>
                                        <m:nor/>
                                      </m:rPr>
                                      <w:rPr>
                                        <w:i/>
                                        <w:szCs w:val="16"/>
                                      </w:rPr>
                                      <m:t>∂</m:t>
                                    </m:r>
                                    <m:sSub>
                                      <m:sSubPr>
                                        <m:ctrlPr>
                                          <w:rPr>
                                            <w:rFonts w:ascii="Cambria Math" w:hAnsi="Cambria Math"/>
                                            <w:i/>
                                            <w:iCs/>
                                            <w:szCs w:val="16"/>
                                          </w:rPr>
                                        </m:ctrlPr>
                                      </m:sSubPr>
                                      <m:e>
                                        <m:r>
                                          <m:rPr>
                                            <m:nor/>
                                          </m:rPr>
                                          <w:rPr>
                                            <w:i/>
                                            <w:iCs/>
                                            <w:szCs w:val="16"/>
                                          </w:rPr>
                                          <m:t>X</m:t>
                                        </m:r>
                                      </m:e>
                                      <m:sub>
                                        <m:r>
                                          <m:rPr>
                                            <m:nor/>
                                          </m:rPr>
                                          <w:rPr>
                                            <w:i/>
                                            <w:iCs/>
                                            <w:szCs w:val="16"/>
                                          </w:rPr>
                                          <m:t>A</m:t>
                                        </m:r>
                                      </m:sub>
                                    </m:sSub>
                                  </m:den>
                                </m:f>
                              </m:den>
                            </m:f>
                          </m:e>
                        </m:mr>
                        <m:mr>
                          <m:e>
                            <m:r>
                              <w:rPr>
                                <w:rFonts w:ascii="Cambria Math" w:hAnsi="Cambria Math"/>
                                <w:szCs w:val="16"/>
                              </w:rPr>
                              <m:t xml:space="preserve">               </m:t>
                            </m:r>
                            <m:sSub>
                              <m:sSubPr>
                                <m:ctrlPr>
                                  <w:rPr>
                                    <w:rFonts w:ascii="Cambria Math" w:hAnsi="Cambria Math"/>
                                    <w:i/>
                                    <w:iCs/>
                                    <w:szCs w:val="16"/>
                                  </w:rPr>
                                </m:ctrlPr>
                              </m:sSubPr>
                              <m:e>
                                <m:r>
                                  <m:rPr>
                                    <m:nor/>
                                  </m:rPr>
                                  <w:rPr>
                                    <w:i/>
                                    <w:iCs/>
                                    <w:szCs w:val="16"/>
                                  </w:rPr>
                                  <m:t>λ</m:t>
                                </m:r>
                              </m:e>
                              <m:sub>
                                <m:r>
                                  <m:rPr>
                                    <m:nor/>
                                  </m:rPr>
                                  <w:rPr>
                                    <w:i/>
                                    <w:iCs/>
                                    <w:szCs w:val="16"/>
                                  </w:rPr>
                                  <m:t>2</m:t>
                                </m:r>
                              </m:sub>
                            </m:sSub>
                            <m:r>
                              <w:rPr>
                                <w:rFonts w:ascii="Cambria Math" w:hAnsi="Cambria Math"/>
                                <w:szCs w:val="16"/>
                              </w:rPr>
                              <m:t>=-</m:t>
                            </m:r>
                            <m:sSub>
                              <m:sSubPr>
                                <m:ctrlPr>
                                  <w:rPr>
                                    <w:rFonts w:ascii="Cambria Math" w:hAnsi="Cambria Math"/>
                                    <w:i/>
                                    <w:iCs/>
                                    <w:szCs w:val="16"/>
                                  </w:rPr>
                                </m:ctrlPr>
                              </m:sSubPr>
                              <m:e>
                                <m:r>
                                  <m:rPr>
                                    <m:nor/>
                                  </m:rPr>
                                  <w:rPr>
                                    <w:i/>
                                    <w:iCs/>
                                    <w:szCs w:val="16"/>
                                  </w:rPr>
                                  <m:t>λ</m:t>
                                </m:r>
                              </m:e>
                              <m:sub>
                                <m:r>
                                  <m:rPr>
                                    <m:nor/>
                                  </m:rPr>
                                  <w:rPr>
                                    <w:i/>
                                    <w:iCs/>
                                    <w:szCs w:val="16"/>
                                  </w:rPr>
                                  <m:t>1</m:t>
                                </m:r>
                              </m:sub>
                            </m:sSub>
                            <m:r>
                              <w:rPr>
                                <w:rFonts w:ascii="Cambria Math" w:hAnsi="Cambria Math"/>
                                <w:szCs w:val="16"/>
                              </w:rPr>
                              <m:t>∙</m:t>
                            </m:r>
                            <m:f>
                              <m:fPr>
                                <m:ctrlPr>
                                  <w:rPr>
                                    <w:rFonts w:ascii="Cambria Math" w:hAnsi="Cambria Math"/>
                                    <w:i/>
                                    <w:szCs w:val="16"/>
                                  </w:rPr>
                                </m:ctrlPr>
                              </m:fPr>
                              <m:num>
                                <m:r>
                                  <m:rPr>
                                    <m:nor/>
                                  </m:rPr>
                                  <w:rPr>
                                    <w:i/>
                                    <w:szCs w:val="16"/>
                                  </w:rPr>
                                  <m:t>∂</m:t>
                                </m:r>
                                <m:sSub>
                                  <m:sSubPr>
                                    <m:ctrlPr>
                                      <w:rPr>
                                        <w:rFonts w:ascii="Cambria Math" w:hAnsi="Cambria Math"/>
                                        <w:i/>
                                        <w:iCs/>
                                        <w:szCs w:val="16"/>
                                      </w:rPr>
                                    </m:ctrlPr>
                                  </m:sSubPr>
                                  <m:e>
                                    <m:r>
                                      <m:rPr>
                                        <m:nor/>
                                      </m:rPr>
                                      <w:rPr>
                                        <w:i/>
                                        <w:iCs/>
                                        <w:szCs w:val="16"/>
                                      </w:rPr>
                                      <m:t>U</m:t>
                                    </m:r>
                                  </m:e>
                                  <m:sub>
                                    <m:r>
                                      <m:rPr>
                                        <m:nor/>
                                      </m:rPr>
                                      <w:rPr>
                                        <w:i/>
                                        <w:iCs/>
                                        <w:szCs w:val="16"/>
                                      </w:rPr>
                                      <m:t>B</m:t>
                                    </m:r>
                                  </m:sub>
                                </m:sSub>
                              </m:num>
                              <m:den>
                                <m:r>
                                  <m:rPr>
                                    <m:nor/>
                                  </m:rPr>
                                  <w:rPr>
                                    <w:i/>
                                    <w:szCs w:val="16"/>
                                  </w:rPr>
                                  <m:t>∂</m:t>
                                </m:r>
                                <m:sSub>
                                  <m:sSubPr>
                                    <m:ctrlPr>
                                      <w:rPr>
                                        <w:rFonts w:ascii="Cambria Math" w:hAnsi="Cambria Math"/>
                                        <w:i/>
                                        <w:iCs/>
                                        <w:szCs w:val="16"/>
                                      </w:rPr>
                                    </m:ctrlPr>
                                  </m:sSubPr>
                                  <m:e>
                                    <m:r>
                                      <m:rPr>
                                        <m:nor/>
                                      </m:rPr>
                                      <w:rPr>
                                        <w:i/>
                                        <w:iCs/>
                                        <w:szCs w:val="16"/>
                                      </w:rPr>
                                      <m:t>X</m:t>
                                    </m:r>
                                  </m:e>
                                  <m:sub>
                                    <m:r>
                                      <m:rPr>
                                        <m:nor/>
                                      </m:rPr>
                                      <w:rPr>
                                        <w:i/>
                                        <w:iCs/>
                                        <w:szCs w:val="16"/>
                                      </w:rPr>
                                      <m:t>B</m:t>
                                    </m:r>
                                  </m:sub>
                                </m:sSub>
                              </m:den>
                            </m:f>
                          </m:e>
                        </m:mr>
                      </m:m>
                    </m:e>
                  </m:d>
                  <m:r>
                    <w:rPr>
                      <w:rFonts w:ascii="Cambria Math" w:hAnsi="Cambria Math"/>
                      <w:szCs w:val="16"/>
                    </w:rPr>
                    <m:t>⟹</m:t>
                  </m:r>
                  <m:sSub>
                    <m:sSubPr>
                      <m:ctrlPr>
                        <w:rPr>
                          <w:rFonts w:ascii="Cambria Math" w:hAnsi="Cambria Math"/>
                          <w:i/>
                          <w:iCs/>
                          <w:szCs w:val="16"/>
                        </w:rPr>
                      </m:ctrlPr>
                    </m:sSubPr>
                    <m:e>
                      <m:r>
                        <m:rPr>
                          <m:nor/>
                        </m:rPr>
                        <w:rPr>
                          <w:i/>
                          <w:iCs/>
                          <w:szCs w:val="16"/>
                        </w:rPr>
                        <m:t>λ</m:t>
                      </m:r>
                    </m:e>
                    <m:sub>
                      <m:r>
                        <m:rPr>
                          <m:nor/>
                        </m:rPr>
                        <w:rPr>
                          <w:i/>
                          <w:iCs/>
                          <w:szCs w:val="16"/>
                        </w:rPr>
                        <m:t>1</m:t>
                      </m:r>
                    </m:sub>
                  </m:sSub>
                  <m:r>
                    <w:rPr>
                      <w:rFonts w:ascii="Cambria Math" w:hAnsi="Cambria Math"/>
                      <w:szCs w:val="16"/>
                    </w:rPr>
                    <m:t>=</m:t>
                  </m:r>
                  <m:f>
                    <m:fPr>
                      <m:ctrlPr>
                        <w:rPr>
                          <w:rFonts w:ascii="Cambria Math" w:hAnsi="Cambria Math"/>
                          <w:i/>
                          <w:szCs w:val="16"/>
                        </w:rPr>
                      </m:ctrlPr>
                    </m:fPr>
                    <m:num>
                      <m:f>
                        <m:fPr>
                          <m:type m:val="lin"/>
                          <m:ctrlPr>
                            <w:rPr>
                              <w:rFonts w:ascii="Cambria Math" w:hAnsi="Cambria Math"/>
                              <w:i/>
                              <w:szCs w:val="16"/>
                            </w:rPr>
                          </m:ctrlPr>
                        </m:fPr>
                        <m:num>
                          <m:r>
                            <m:rPr>
                              <m:nor/>
                            </m:rPr>
                            <w:rPr>
                              <w:i/>
                              <w:szCs w:val="16"/>
                            </w:rPr>
                            <m:t>∂</m:t>
                          </m:r>
                          <m:sSub>
                            <m:sSubPr>
                              <m:ctrlPr>
                                <w:rPr>
                                  <w:rFonts w:ascii="Cambria Math" w:hAnsi="Cambria Math"/>
                                  <w:i/>
                                  <w:iCs/>
                                  <w:szCs w:val="16"/>
                                </w:rPr>
                              </m:ctrlPr>
                            </m:sSubPr>
                            <m:e>
                              <m:r>
                                <m:rPr>
                                  <m:nor/>
                                </m:rPr>
                                <w:rPr>
                                  <w:i/>
                                  <w:iCs/>
                                  <w:szCs w:val="16"/>
                                </w:rPr>
                                <m:t>U</m:t>
                              </m:r>
                            </m:e>
                            <m:sub>
                              <m:r>
                                <m:rPr>
                                  <m:nor/>
                                </m:rPr>
                                <w:rPr>
                                  <w:i/>
                                  <w:iCs/>
                                  <w:szCs w:val="16"/>
                                </w:rPr>
                                <m:t>A</m:t>
                              </m:r>
                            </m:sub>
                          </m:sSub>
                        </m:num>
                        <m:den>
                          <m:r>
                            <m:rPr>
                              <m:nor/>
                            </m:rPr>
                            <w:rPr>
                              <w:i/>
                              <w:szCs w:val="16"/>
                            </w:rPr>
                            <m:t>∂</m:t>
                          </m:r>
                          <m:sSub>
                            <m:sSubPr>
                              <m:ctrlPr>
                                <w:rPr>
                                  <w:rFonts w:ascii="Cambria Math" w:hAnsi="Cambria Math"/>
                                  <w:i/>
                                  <w:iCs/>
                                  <w:szCs w:val="16"/>
                                </w:rPr>
                              </m:ctrlPr>
                            </m:sSubPr>
                            <m:e>
                              <m:r>
                                <m:rPr>
                                  <m:nor/>
                                </m:rPr>
                                <w:rPr>
                                  <w:i/>
                                  <w:iCs/>
                                  <w:szCs w:val="16"/>
                                </w:rPr>
                                <m:t>X</m:t>
                              </m:r>
                            </m:e>
                            <m:sub>
                              <m:r>
                                <m:rPr>
                                  <m:nor/>
                                </m:rPr>
                                <w:rPr>
                                  <w:i/>
                                  <w:iCs/>
                                  <w:szCs w:val="16"/>
                                </w:rPr>
                                <m:t>A</m:t>
                              </m:r>
                            </m:sub>
                          </m:sSub>
                        </m:den>
                      </m:f>
                    </m:num>
                    <m:den>
                      <m:f>
                        <m:fPr>
                          <m:type m:val="lin"/>
                          <m:ctrlPr>
                            <w:rPr>
                              <w:rFonts w:ascii="Cambria Math" w:hAnsi="Cambria Math"/>
                              <w:i/>
                              <w:szCs w:val="16"/>
                            </w:rPr>
                          </m:ctrlPr>
                        </m:fPr>
                        <m:num>
                          <m:r>
                            <m:rPr>
                              <m:nor/>
                            </m:rPr>
                            <w:rPr>
                              <w:i/>
                              <w:szCs w:val="16"/>
                            </w:rPr>
                            <m:t>∂</m:t>
                          </m:r>
                          <m:sSub>
                            <m:sSubPr>
                              <m:ctrlPr>
                                <w:rPr>
                                  <w:rFonts w:ascii="Cambria Math" w:hAnsi="Cambria Math"/>
                                  <w:i/>
                                  <w:iCs/>
                                  <w:szCs w:val="16"/>
                                </w:rPr>
                              </m:ctrlPr>
                            </m:sSubPr>
                            <m:e>
                              <m:r>
                                <m:rPr>
                                  <m:nor/>
                                </m:rPr>
                                <w:rPr>
                                  <w:i/>
                                  <w:iCs/>
                                  <w:szCs w:val="16"/>
                                </w:rPr>
                                <m:t>U</m:t>
                              </m:r>
                            </m:e>
                            <m:sub>
                              <m:r>
                                <m:rPr>
                                  <m:nor/>
                                </m:rPr>
                                <w:rPr>
                                  <w:i/>
                                  <w:iCs/>
                                  <w:szCs w:val="16"/>
                                </w:rPr>
                                <m:t>B</m:t>
                              </m:r>
                            </m:sub>
                          </m:sSub>
                        </m:num>
                        <m:den>
                          <m:r>
                            <m:rPr>
                              <m:nor/>
                            </m:rPr>
                            <w:rPr>
                              <w:i/>
                              <w:szCs w:val="16"/>
                            </w:rPr>
                            <m:t>∂</m:t>
                          </m:r>
                          <m:sSub>
                            <m:sSubPr>
                              <m:ctrlPr>
                                <w:rPr>
                                  <w:rFonts w:ascii="Cambria Math" w:hAnsi="Cambria Math"/>
                                  <w:i/>
                                  <w:iCs/>
                                  <w:szCs w:val="16"/>
                                </w:rPr>
                              </m:ctrlPr>
                            </m:sSubPr>
                            <m:e>
                              <m:r>
                                <m:rPr>
                                  <m:nor/>
                                </m:rPr>
                                <w:rPr>
                                  <w:i/>
                                  <w:iCs/>
                                  <w:szCs w:val="16"/>
                                </w:rPr>
                                <m:t>X</m:t>
                              </m:r>
                            </m:e>
                            <m:sub>
                              <m:r>
                                <m:rPr>
                                  <m:nor/>
                                </m:rPr>
                                <w:rPr>
                                  <w:i/>
                                  <w:iCs/>
                                  <w:szCs w:val="16"/>
                                </w:rPr>
                                <m:t>A</m:t>
                              </m:r>
                            </m:sub>
                          </m:sSub>
                        </m:den>
                      </m:f>
                    </m:den>
                  </m:f>
                  <m:r>
                    <w:rPr>
                      <w:rFonts w:ascii="Cambria Math" w:hAnsi="Cambria Math"/>
                      <w:szCs w:val="16"/>
                    </w:rPr>
                    <m:t>-</m:t>
                  </m:r>
                  <m:f>
                    <m:fPr>
                      <m:ctrlPr>
                        <w:rPr>
                          <w:rFonts w:ascii="Cambria Math" w:hAnsi="Cambria Math"/>
                          <w:i/>
                          <w:szCs w:val="16"/>
                        </w:rPr>
                      </m:ctrlPr>
                    </m:fPr>
                    <m:num>
                      <m:r>
                        <w:rPr>
                          <w:rFonts w:ascii="Cambria Math" w:hAnsi="Cambria Math"/>
                          <w:szCs w:val="16"/>
                        </w:rPr>
                        <m:t>-</m:t>
                      </m:r>
                      <m:sSub>
                        <m:sSubPr>
                          <m:ctrlPr>
                            <w:rPr>
                              <w:rFonts w:ascii="Cambria Math" w:hAnsi="Cambria Math"/>
                              <w:i/>
                              <w:iCs/>
                              <w:szCs w:val="16"/>
                            </w:rPr>
                          </m:ctrlPr>
                        </m:sSubPr>
                        <m:e>
                          <m:r>
                            <m:rPr>
                              <m:nor/>
                            </m:rPr>
                            <w:rPr>
                              <w:i/>
                              <w:iCs/>
                              <w:szCs w:val="16"/>
                            </w:rPr>
                            <m:t>λ</m:t>
                          </m:r>
                        </m:e>
                        <m:sub>
                          <m:r>
                            <m:rPr>
                              <m:nor/>
                            </m:rPr>
                            <w:rPr>
                              <w:i/>
                              <w:iCs/>
                              <w:szCs w:val="16"/>
                            </w:rPr>
                            <m:t>1</m:t>
                          </m:r>
                        </m:sub>
                      </m:sSub>
                      <m:r>
                        <w:rPr>
                          <w:rFonts w:ascii="Cambria Math" w:hAnsi="Cambria Math"/>
                          <w:szCs w:val="16"/>
                        </w:rPr>
                        <m:t>∙</m:t>
                      </m:r>
                      <m:f>
                        <m:fPr>
                          <m:type m:val="lin"/>
                          <m:ctrlPr>
                            <w:rPr>
                              <w:rFonts w:ascii="Cambria Math" w:hAnsi="Cambria Math"/>
                              <w:i/>
                              <w:szCs w:val="16"/>
                            </w:rPr>
                          </m:ctrlPr>
                        </m:fPr>
                        <m:num>
                          <m:r>
                            <m:rPr>
                              <m:nor/>
                            </m:rPr>
                            <w:rPr>
                              <w:i/>
                              <w:szCs w:val="16"/>
                            </w:rPr>
                            <m:t>∂</m:t>
                          </m:r>
                          <m:sSub>
                            <m:sSubPr>
                              <m:ctrlPr>
                                <w:rPr>
                                  <w:rFonts w:ascii="Cambria Math" w:hAnsi="Cambria Math"/>
                                  <w:i/>
                                  <w:iCs/>
                                  <w:szCs w:val="16"/>
                                </w:rPr>
                              </m:ctrlPr>
                            </m:sSubPr>
                            <m:e>
                              <m:r>
                                <m:rPr>
                                  <m:nor/>
                                </m:rPr>
                                <w:rPr>
                                  <w:i/>
                                  <w:iCs/>
                                  <w:szCs w:val="16"/>
                                </w:rPr>
                                <m:t>U</m:t>
                              </m:r>
                            </m:e>
                            <m:sub>
                              <m:r>
                                <m:rPr>
                                  <m:nor/>
                                </m:rPr>
                                <w:rPr>
                                  <w:i/>
                                  <w:iCs/>
                                  <w:szCs w:val="16"/>
                                </w:rPr>
                                <m:t>B</m:t>
                              </m:r>
                            </m:sub>
                          </m:sSub>
                        </m:num>
                        <m:den>
                          <m:r>
                            <m:rPr>
                              <m:nor/>
                            </m:rPr>
                            <w:rPr>
                              <w:i/>
                              <w:szCs w:val="16"/>
                            </w:rPr>
                            <m:t>∂</m:t>
                          </m:r>
                          <m:sSub>
                            <m:sSubPr>
                              <m:ctrlPr>
                                <w:rPr>
                                  <w:rFonts w:ascii="Cambria Math" w:hAnsi="Cambria Math"/>
                                  <w:i/>
                                  <w:iCs/>
                                  <w:szCs w:val="16"/>
                                </w:rPr>
                              </m:ctrlPr>
                            </m:sSubPr>
                            <m:e>
                              <m:r>
                                <m:rPr>
                                  <m:nor/>
                                </m:rPr>
                                <w:rPr>
                                  <w:i/>
                                  <w:iCs/>
                                  <w:szCs w:val="16"/>
                                </w:rPr>
                                <m:t>X</m:t>
                              </m:r>
                            </m:e>
                            <m:sub>
                              <m:r>
                                <m:rPr>
                                  <m:nor/>
                                </m:rPr>
                                <w:rPr>
                                  <w:i/>
                                  <w:iCs/>
                                  <w:szCs w:val="16"/>
                                </w:rPr>
                                <m:t>B</m:t>
                              </m:r>
                            </m:sub>
                          </m:sSub>
                        </m:den>
                      </m:f>
                    </m:num>
                    <m:den>
                      <m:f>
                        <m:fPr>
                          <m:type m:val="lin"/>
                          <m:ctrlPr>
                            <w:rPr>
                              <w:rFonts w:ascii="Cambria Math" w:hAnsi="Cambria Math"/>
                              <w:i/>
                              <w:szCs w:val="16"/>
                            </w:rPr>
                          </m:ctrlPr>
                        </m:fPr>
                        <m:num>
                          <m:r>
                            <m:rPr>
                              <m:nor/>
                            </m:rPr>
                            <w:rPr>
                              <w:i/>
                              <w:szCs w:val="16"/>
                            </w:rPr>
                            <m:t>∂</m:t>
                          </m:r>
                          <m:sSub>
                            <m:sSubPr>
                              <m:ctrlPr>
                                <w:rPr>
                                  <w:rFonts w:ascii="Cambria Math" w:hAnsi="Cambria Math"/>
                                  <w:i/>
                                  <w:iCs/>
                                  <w:szCs w:val="16"/>
                                </w:rPr>
                              </m:ctrlPr>
                            </m:sSubPr>
                            <m:e>
                              <m:r>
                                <m:rPr>
                                  <m:nor/>
                                </m:rPr>
                                <w:rPr>
                                  <w:i/>
                                  <w:iCs/>
                                  <w:szCs w:val="16"/>
                                </w:rPr>
                                <m:t>U</m:t>
                              </m:r>
                            </m:e>
                            <m:sub>
                              <m:r>
                                <m:rPr>
                                  <m:nor/>
                                </m:rPr>
                                <w:rPr>
                                  <w:i/>
                                  <w:iCs/>
                                  <w:szCs w:val="16"/>
                                </w:rPr>
                                <m:t>B</m:t>
                              </m:r>
                            </m:sub>
                          </m:sSub>
                        </m:num>
                        <m:den>
                          <m:r>
                            <m:rPr>
                              <m:nor/>
                            </m:rPr>
                            <w:rPr>
                              <w:i/>
                              <w:szCs w:val="16"/>
                            </w:rPr>
                            <m:t>∂</m:t>
                          </m:r>
                          <m:sSub>
                            <m:sSubPr>
                              <m:ctrlPr>
                                <w:rPr>
                                  <w:rFonts w:ascii="Cambria Math" w:hAnsi="Cambria Math"/>
                                  <w:i/>
                                  <w:iCs/>
                                  <w:szCs w:val="16"/>
                                </w:rPr>
                              </m:ctrlPr>
                            </m:sSubPr>
                            <m:e>
                              <m:r>
                                <m:rPr>
                                  <m:nor/>
                                </m:rPr>
                                <w:rPr>
                                  <w:i/>
                                  <w:iCs/>
                                  <w:szCs w:val="16"/>
                                </w:rPr>
                                <m:t>X</m:t>
                              </m:r>
                            </m:e>
                            <m:sub>
                              <m:r>
                                <m:rPr>
                                  <m:nor/>
                                </m:rPr>
                                <w:rPr>
                                  <w:i/>
                                  <w:iCs/>
                                  <w:szCs w:val="16"/>
                                </w:rPr>
                                <m:t>A</m:t>
                              </m:r>
                            </m:sub>
                          </m:sSub>
                        </m:den>
                      </m:f>
                    </m:den>
                  </m:f>
                  <m:r>
                    <w:rPr>
                      <w:rFonts w:ascii="Cambria Math" w:hAnsi="Cambria Math"/>
                      <w:szCs w:val="16"/>
                    </w:rPr>
                    <m:t>⟹</m:t>
                  </m:r>
                  <m:sSub>
                    <m:sSubPr>
                      <m:ctrlPr>
                        <w:rPr>
                          <w:rFonts w:ascii="Cambria Math" w:hAnsi="Cambria Math"/>
                          <w:i/>
                          <w:iCs/>
                          <w:szCs w:val="16"/>
                        </w:rPr>
                      </m:ctrlPr>
                    </m:sSubPr>
                    <m:e>
                      <m:r>
                        <m:rPr>
                          <m:nor/>
                        </m:rPr>
                        <w:rPr>
                          <w:i/>
                          <w:iCs/>
                          <w:szCs w:val="16"/>
                        </w:rPr>
                        <m:t>λ</m:t>
                      </m:r>
                    </m:e>
                    <m:sub>
                      <m:r>
                        <m:rPr>
                          <m:nor/>
                        </m:rPr>
                        <w:rPr>
                          <w:i/>
                          <w:iCs/>
                          <w:szCs w:val="16"/>
                        </w:rPr>
                        <m:t>1</m:t>
                      </m:r>
                    </m:sub>
                  </m:sSub>
                  <m:r>
                    <w:rPr>
                      <w:rFonts w:ascii="Cambria Math" w:hAnsi="Cambria Math"/>
                      <w:szCs w:val="16"/>
                    </w:rPr>
                    <m:t>∙</m:t>
                  </m:r>
                  <m:d>
                    <m:dPr>
                      <m:ctrlPr>
                        <w:rPr>
                          <w:rFonts w:ascii="Cambria Math" w:hAnsi="Cambria Math"/>
                          <w:i/>
                          <w:szCs w:val="16"/>
                        </w:rPr>
                      </m:ctrlPr>
                    </m:dPr>
                    <m:e>
                      <m:r>
                        <m:rPr>
                          <m:nor/>
                        </m:rPr>
                        <w:rPr>
                          <w:i/>
                          <w:iCs/>
                          <w:szCs w:val="16"/>
                        </w:rPr>
                        <m:t>1</m:t>
                      </m:r>
                      <m:r>
                        <w:rPr>
                          <w:rFonts w:ascii="Cambria Math" w:hAnsi="Cambria Math"/>
                          <w:szCs w:val="16"/>
                        </w:rPr>
                        <m:t>-</m:t>
                      </m:r>
                      <m:f>
                        <m:fPr>
                          <m:ctrlPr>
                            <w:rPr>
                              <w:rFonts w:ascii="Cambria Math" w:hAnsi="Cambria Math"/>
                              <w:i/>
                              <w:szCs w:val="16"/>
                            </w:rPr>
                          </m:ctrlPr>
                        </m:fPr>
                        <m:num>
                          <m:f>
                            <m:fPr>
                              <m:type m:val="lin"/>
                              <m:ctrlPr>
                                <w:rPr>
                                  <w:rFonts w:ascii="Cambria Math" w:hAnsi="Cambria Math"/>
                                  <w:i/>
                                  <w:szCs w:val="16"/>
                                </w:rPr>
                              </m:ctrlPr>
                            </m:fPr>
                            <m:num>
                              <m:r>
                                <m:rPr>
                                  <m:nor/>
                                </m:rPr>
                                <w:rPr>
                                  <w:i/>
                                  <w:szCs w:val="16"/>
                                </w:rPr>
                                <m:t>∂</m:t>
                              </m:r>
                              <m:sSub>
                                <m:sSubPr>
                                  <m:ctrlPr>
                                    <w:rPr>
                                      <w:rFonts w:ascii="Cambria Math" w:hAnsi="Cambria Math"/>
                                      <w:i/>
                                      <w:iCs/>
                                      <w:szCs w:val="16"/>
                                    </w:rPr>
                                  </m:ctrlPr>
                                </m:sSubPr>
                                <m:e>
                                  <m:r>
                                    <m:rPr>
                                      <m:nor/>
                                    </m:rPr>
                                    <w:rPr>
                                      <w:i/>
                                      <w:iCs/>
                                      <w:szCs w:val="16"/>
                                    </w:rPr>
                                    <m:t>U</m:t>
                                  </m:r>
                                </m:e>
                                <m:sub>
                                  <m:r>
                                    <m:rPr>
                                      <m:nor/>
                                    </m:rPr>
                                    <w:rPr>
                                      <w:i/>
                                      <w:iCs/>
                                      <w:szCs w:val="16"/>
                                    </w:rPr>
                                    <m:t>B</m:t>
                                  </m:r>
                                </m:sub>
                              </m:sSub>
                            </m:num>
                            <m:den>
                              <m:r>
                                <m:rPr>
                                  <m:nor/>
                                </m:rPr>
                                <w:rPr>
                                  <w:i/>
                                  <w:szCs w:val="16"/>
                                </w:rPr>
                                <m:t>∂</m:t>
                              </m:r>
                              <m:sSub>
                                <m:sSubPr>
                                  <m:ctrlPr>
                                    <w:rPr>
                                      <w:rFonts w:ascii="Cambria Math" w:hAnsi="Cambria Math"/>
                                      <w:i/>
                                      <w:iCs/>
                                      <w:szCs w:val="16"/>
                                    </w:rPr>
                                  </m:ctrlPr>
                                </m:sSubPr>
                                <m:e>
                                  <m:r>
                                    <m:rPr>
                                      <m:nor/>
                                    </m:rPr>
                                    <w:rPr>
                                      <w:i/>
                                      <w:iCs/>
                                      <w:szCs w:val="16"/>
                                    </w:rPr>
                                    <m:t>X</m:t>
                                  </m:r>
                                </m:e>
                                <m:sub>
                                  <m:r>
                                    <m:rPr>
                                      <m:nor/>
                                    </m:rPr>
                                    <w:rPr>
                                      <w:i/>
                                      <w:iCs/>
                                      <w:szCs w:val="16"/>
                                    </w:rPr>
                                    <m:t>B</m:t>
                                  </m:r>
                                </m:sub>
                              </m:sSub>
                            </m:den>
                          </m:f>
                        </m:num>
                        <m:den>
                          <m:f>
                            <m:fPr>
                              <m:type m:val="lin"/>
                              <m:ctrlPr>
                                <w:rPr>
                                  <w:rFonts w:ascii="Cambria Math" w:hAnsi="Cambria Math"/>
                                  <w:i/>
                                  <w:szCs w:val="16"/>
                                </w:rPr>
                              </m:ctrlPr>
                            </m:fPr>
                            <m:num>
                              <m:r>
                                <m:rPr>
                                  <m:nor/>
                                </m:rPr>
                                <w:rPr>
                                  <w:i/>
                                  <w:szCs w:val="16"/>
                                </w:rPr>
                                <m:t>∂</m:t>
                              </m:r>
                              <m:sSub>
                                <m:sSubPr>
                                  <m:ctrlPr>
                                    <w:rPr>
                                      <w:rFonts w:ascii="Cambria Math" w:hAnsi="Cambria Math"/>
                                      <w:i/>
                                      <w:iCs/>
                                      <w:szCs w:val="16"/>
                                    </w:rPr>
                                  </m:ctrlPr>
                                </m:sSubPr>
                                <m:e>
                                  <m:r>
                                    <m:rPr>
                                      <m:nor/>
                                    </m:rPr>
                                    <w:rPr>
                                      <w:i/>
                                      <w:iCs/>
                                      <w:szCs w:val="16"/>
                                    </w:rPr>
                                    <m:t>U</m:t>
                                  </m:r>
                                </m:e>
                                <m:sub>
                                  <m:r>
                                    <m:rPr>
                                      <m:nor/>
                                    </m:rPr>
                                    <w:rPr>
                                      <w:i/>
                                      <w:iCs/>
                                      <w:szCs w:val="16"/>
                                    </w:rPr>
                                    <m:t>B</m:t>
                                  </m:r>
                                </m:sub>
                              </m:sSub>
                            </m:num>
                            <m:den>
                              <m:r>
                                <m:rPr>
                                  <m:nor/>
                                </m:rPr>
                                <w:rPr>
                                  <w:i/>
                                  <w:szCs w:val="16"/>
                                </w:rPr>
                                <m:t>∂</m:t>
                              </m:r>
                              <m:sSub>
                                <m:sSubPr>
                                  <m:ctrlPr>
                                    <w:rPr>
                                      <w:rFonts w:ascii="Cambria Math" w:hAnsi="Cambria Math"/>
                                      <w:i/>
                                      <w:iCs/>
                                      <w:szCs w:val="16"/>
                                    </w:rPr>
                                  </m:ctrlPr>
                                </m:sSubPr>
                                <m:e>
                                  <m:r>
                                    <m:rPr>
                                      <m:nor/>
                                    </m:rPr>
                                    <w:rPr>
                                      <w:i/>
                                      <w:iCs/>
                                      <w:szCs w:val="16"/>
                                    </w:rPr>
                                    <m:t>X</m:t>
                                  </m:r>
                                </m:e>
                                <m:sub>
                                  <m:r>
                                    <m:rPr>
                                      <m:nor/>
                                    </m:rPr>
                                    <w:rPr>
                                      <w:i/>
                                      <w:iCs/>
                                      <w:szCs w:val="16"/>
                                    </w:rPr>
                                    <m:t>A</m:t>
                                  </m:r>
                                </m:sub>
                              </m:sSub>
                            </m:den>
                          </m:f>
                        </m:den>
                      </m:f>
                    </m:e>
                  </m:d>
                  <m:r>
                    <w:rPr>
                      <w:rFonts w:ascii="Cambria Math" w:hAnsi="Cambria Math"/>
                      <w:szCs w:val="16"/>
                    </w:rPr>
                    <m:t>=</m:t>
                  </m:r>
                  <m:f>
                    <m:fPr>
                      <m:ctrlPr>
                        <w:rPr>
                          <w:rFonts w:ascii="Cambria Math" w:hAnsi="Cambria Math"/>
                          <w:i/>
                          <w:szCs w:val="16"/>
                        </w:rPr>
                      </m:ctrlPr>
                    </m:fPr>
                    <m:num>
                      <m:f>
                        <m:fPr>
                          <m:type m:val="lin"/>
                          <m:ctrlPr>
                            <w:rPr>
                              <w:rFonts w:ascii="Cambria Math" w:hAnsi="Cambria Math"/>
                              <w:i/>
                              <w:szCs w:val="16"/>
                            </w:rPr>
                          </m:ctrlPr>
                        </m:fPr>
                        <m:num>
                          <m:r>
                            <m:rPr>
                              <m:nor/>
                            </m:rPr>
                            <w:rPr>
                              <w:i/>
                              <w:szCs w:val="16"/>
                            </w:rPr>
                            <m:t>∂</m:t>
                          </m:r>
                          <m:sSub>
                            <m:sSubPr>
                              <m:ctrlPr>
                                <w:rPr>
                                  <w:rFonts w:ascii="Cambria Math" w:hAnsi="Cambria Math"/>
                                  <w:i/>
                                  <w:iCs/>
                                  <w:szCs w:val="16"/>
                                </w:rPr>
                              </m:ctrlPr>
                            </m:sSubPr>
                            <m:e>
                              <m:r>
                                <m:rPr>
                                  <m:nor/>
                                </m:rPr>
                                <w:rPr>
                                  <w:i/>
                                  <w:iCs/>
                                  <w:szCs w:val="16"/>
                                </w:rPr>
                                <m:t>U</m:t>
                              </m:r>
                            </m:e>
                            <m:sub>
                              <m:r>
                                <m:rPr>
                                  <m:nor/>
                                </m:rPr>
                                <w:rPr>
                                  <w:i/>
                                  <w:iCs/>
                                  <w:szCs w:val="16"/>
                                </w:rPr>
                                <m:t>A</m:t>
                              </m:r>
                            </m:sub>
                          </m:sSub>
                        </m:num>
                        <m:den>
                          <m:r>
                            <m:rPr>
                              <m:nor/>
                            </m:rPr>
                            <w:rPr>
                              <w:i/>
                              <w:szCs w:val="16"/>
                            </w:rPr>
                            <m:t>∂</m:t>
                          </m:r>
                          <m:sSub>
                            <m:sSubPr>
                              <m:ctrlPr>
                                <w:rPr>
                                  <w:rFonts w:ascii="Cambria Math" w:hAnsi="Cambria Math"/>
                                  <w:i/>
                                  <w:iCs/>
                                  <w:szCs w:val="16"/>
                                </w:rPr>
                              </m:ctrlPr>
                            </m:sSubPr>
                            <m:e>
                              <m:r>
                                <m:rPr>
                                  <m:nor/>
                                </m:rPr>
                                <w:rPr>
                                  <w:i/>
                                  <w:iCs/>
                                  <w:szCs w:val="16"/>
                                </w:rPr>
                                <m:t>X</m:t>
                              </m:r>
                            </m:e>
                            <m:sub>
                              <m:r>
                                <m:rPr>
                                  <m:nor/>
                                </m:rPr>
                                <w:rPr>
                                  <w:i/>
                                  <w:iCs/>
                                  <w:szCs w:val="16"/>
                                </w:rPr>
                                <m:t>A</m:t>
                              </m:r>
                            </m:sub>
                          </m:sSub>
                        </m:den>
                      </m:f>
                    </m:num>
                    <m:den>
                      <m:f>
                        <m:fPr>
                          <m:type m:val="lin"/>
                          <m:ctrlPr>
                            <w:rPr>
                              <w:rFonts w:ascii="Cambria Math" w:hAnsi="Cambria Math"/>
                              <w:i/>
                              <w:szCs w:val="16"/>
                            </w:rPr>
                          </m:ctrlPr>
                        </m:fPr>
                        <m:num>
                          <m:r>
                            <m:rPr>
                              <m:nor/>
                            </m:rPr>
                            <w:rPr>
                              <w:i/>
                              <w:szCs w:val="16"/>
                            </w:rPr>
                            <m:t>∂</m:t>
                          </m:r>
                          <m:sSub>
                            <m:sSubPr>
                              <m:ctrlPr>
                                <w:rPr>
                                  <w:rFonts w:ascii="Cambria Math" w:hAnsi="Cambria Math"/>
                                  <w:i/>
                                  <w:iCs/>
                                  <w:szCs w:val="16"/>
                                </w:rPr>
                              </m:ctrlPr>
                            </m:sSubPr>
                            <m:e>
                              <m:r>
                                <m:rPr>
                                  <m:nor/>
                                </m:rPr>
                                <w:rPr>
                                  <w:i/>
                                  <w:iCs/>
                                  <w:szCs w:val="16"/>
                                </w:rPr>
                                <m:t>U</m:t>
                              </m:r>
                            </m:e>
                            <m:sub>
                              <m:r>
                                <m:rPr>
                                  <m:nor/>
                                </m:rPr>
                                <w:rPr>
                                  <w:i/>
                                  <w:iCs/>
                                  <w:szCs w:val="16"/>
                                </w:rPr>
                                <m:t>B</m:t>
                              </m:r>
                            </m:sub>
                          </m:sSub>
                        </m:num>
                        <m:den>
                          <m:r>
                            <m:rPr>
                              <m:nor/>
                            </m:rPr>
                            <w:rPr>
                              <w:i/>
                              <w:szCs w:val="16"/>
                            </w:rPr>
                            <m:t>∂</m:t>
                          </m:r>
                          <m:sSub>
                            <m:sSubPr>
                              <m:ctrlPr>
                                <w:rPr>
                                  <w:rFonts w:ascii="Cambria Math" w:hAnsi="Cambria Math"/>
                                  <w:i/>
                                  <w:iCs/>
                                  <w:szCs w:val="16"/>
                                </w:rPr>
                              </m:ctrlPr>
                            </m:sSubPr>
                            <m:e>
                              <m:r>
                                <m:rPr>
                                  <m:nor/>
                                </m:rPr>
                                <w:rPr>
                                  <w:i/>
                                  <w:iCs/>
                                  <w:szCs w:val="16"/>
                                </w:rPr>
                                <m:t>X</m:t>
                              </m:r>
                            </m:e>
                            <m:sub>
                              <m:r>
                                <m:rPr>
                                  <m:nor/>
                                </m:rPr>
                                <w:rPr>
                                  <w:i/>
                                  <w:iCs/>
                                  <w:szCs w:val="16"/>
                                </w:rPr>
                                <m:t>A</m:t>
                              </m:r>
                            </m:sub>
                          </m:sSub>
                        </m:den>
                      </m:f>
                    </m:den>
                  </m:f>
                </m:e>
              </m:mr>
              <m:mr>
                <m:e>
                  <m:r>
                    <w:rPr>
                      <w:rFonts w:ascii="Cambria Math" w:hAnsi="Cambria Math"/>
                      <w:szCs w:val="16"/>
                    </w:rPr>
                    <m:t xml:space="preserve">                                                           </m:t>
                  </m:r>
                  <m:d>
                    <m:dPr>
                      <m:begChr m:val=""/>
                      <m:endChr m:val="}"/>
                      <m:ctrlPr>
                        <w:rPr>
                          <w:rFonts w:ascii="Cambria Math" w:hAnsi="Cambria Math"/>
                          <w:i/>
                          <w:szCs w:val="16"/>
                        </w:rPr>
                      </m:ctrlPr>
                    </m:dPr>
                    <m:e>
                      <m:m>
                        <m:mPr>
                          <m:mcs>
                            <m:mc>
                              <m:mcPr>
                                <m:count m:val="1"/>
                                <m:mcJc m:val="center"/>
                              </m:mcPr>
                            </m:mc>
                          </m:mcs>
                          <m:ctrlPr>
                            <w:rPr>
                              <w:rFonts w:ascii="Cambria Math" w:hAnsi="Cambria Math"/>
                              <w:i/>
                              <w:szCs w:val="16"/>
                            </w:rPr>
                          </m:ctrlPr>
                        </m:mPr>
                        <m:mr>
                          <m:e>
                            <m:r>
                              <w:rPr>
                                <w:rFonts w:ascii="Cambria Math" w:hAnsi="Cambria Math"/>
                                <w:szCs w:val="16"/>
                              </w:rPr>
                              <m:t xml:space="preserve">          </m:t>
                            </m:r>
                            <m:sSub>
                              <m:sSubPr>
                                <m:ctrlPr>
                                  <w:rPr>
                                    <w:rFonts w:ascii="Cambria Math" w:hAnsi="Cambria Math"/>
                                    <w:i/>
                                    <w:iCs/>
                                    <w:szCs w:val="16"/>
                                  </w:rPr>
                                </m:ctrlPr>
                              </m:sSubPr>
                              <m:e>
                                <m:r>
                                  <m:rPr>
                                    <m:nor/>
                                  </m:rPr>
                                  <w:rPr>
                                    <w:i/>
                                    <w:iCs/>
                                    <w:szCs w:val="16"/>
                                  </w:rPr>
                                  <m:t>λ</m:t>
                                </m:r>
                              </m:e>
                              <m:sub>
                                <m:r>
                                  <m:rPr>
                                    <m:nor/>
                                  </m:rPr>
                                  <w:rPr>
                                    <w:i/>
                                    <w:iCs/>
                                    <w:szCs w:val="16"/>
                                  </w:rPr>
                                  <m:t>3</m:t>
                                </m:r>
                              </m:sub>
                            </m:sSub>
                            <m:r>
                              <w:rPr>
                                <w:rFonts w:ascii="Cambria Math" w:hAnsi="Cambria Math"/>
                                <w:szCs w:val="16"/>
                              </w:rPr>
                              <m:t>=</m:t>
                            </m:r>
                            <m:f>
                              <m:fPr>
                                <m:ctrlPr>
                                  <w:rPr>
                                    <w:rFonts w:ascii="Cambria Math" w:hAnsi="Cambria Math"/>
                                    <w:i/>
                                    <w:szCs w:val="16"/>
                                  </w:rPr>
                                </m:ctrlPr>
                              </m:fPr>
                              <m:num>
                                <m:r>
                                  <m:rPr>
                                    <m:nor/>
                                  </m:rPr>
                                  <w:rPr>
                                    <w:i/>
                                    <w:szCs w:val="16"/>
                                  </w:rPr>
                                  <m:t>∂</m:t>
                                </m:r>
                                <m:sSub>
                                  <m:sSubPr>
                                    <m:ctrlPr>
                                      <w:rPr>
                                        <w:rFonts w:ascii="Cambria Math" w:hAnsi="Cambria Math"/>
                                        <w:i/>
                                        <w:iCs/>
                                        <w:szCs w:val="16"/>
                                      </w:rPr>
                                    </m:ctrlPr>
                                  </m:sSubPr>
                                  <m:e>
                                    <m:r>
                                      <m:rPr>
                                        <m:nor/>
                                      </m:rPr>
                                      <w:rPr>
                                        <w:i/>
                                        <w:iCs/>
                                        <w:szCs w:val="16"/>
                                      </w:rPr>
                                      <m:t>U</m:t>
                                    </m:r>
                                  </m:e>
                                  <m:sub>
                                    <m:r>
                                      <m:rPr>
                                        <m:nor/>
                                      </m:rPr>
                                      <w:rPr>
                                        <w:i/>
                                        <w:iCs/>
                                        <w:szCs w:val="16"/>
                                      </w:rPr>
                                      <m:t>A</m:t>
                                    </m:r>
                                  </m:sub>
                                </m:sSub>
                              </m:num>
                              <m:den>
                                <m:r>
                                  <m:rPr>
                                    <m:nor/>
                                  </m:rPr>
                                  <w:rPr>
                                    <w:i/>
                                    <w:szCs w:val="16"/>
                                  </w:rPr>
                                  <m:t>∂</m:t>
                                </m:r>
                                <m:sSub>
                                  <m:sSubPr>
                                    <m:ctrlPr>
                                      <w:rPr>
                                        <w:rFonts w:ascii="Cambria Math" w:hAnsi="Cambria Math"/>
                                        <w:i/>
                                        <w:iCs/>
                                        <w:szCs w:val="16"/>
                                      </w:rPr>
                                    </m:ctrlPr>
                                  </m:sSubPr>
                                  <m:e>
                                    <m:r>
                                      <m:rPr>
                                        <m:nor/>
                                      </m:rPr>
                                      <w:rPr>
                                        <w:i/>
                                        <w:iCs/>
                                        <w:szCs w:val="16"/>
                                      </w:rPr>
                                      <m:t>Y</m:t>
                                    </m:r>
                                  </m:e>
                                  <m:sub>
                                    <m:r>
                                      <m:rPr>
                                        <m:nor/>
                                      </m:rPr>
                                      <w:rPr>
                                        <w:i/>
                                        <w:iCs/>
                                        <w:szCs w:val="16"/>
                                      </w:rPr>
                                      <m:t>A</m:t>
                                    </m:r>
                                  </m:sub>
                                </m:sSub>
                              </m:den>
                            </m:f>
                          </m:e>
                        </m:mr>
                        <m:mr>
                          <m:e>
                            <m:sSub>
                              <m:sSubPr>
                                <m:ctrlPr>
                                  <w:rPr>
                                    <w:rFonts w:ascii="Cambria Math" w:hAnsi="Cambria Math"/>
                                    <w:i/>
                                    <w:iCs/>
                                    <w:szCs w:val="16"/>
                                  </w:rPr>
                                </m:ctrlPr>
                              </m:sSubPr>
                              <m:e>
                                <m:r>
                                  <m:rPr>
                                    <m:nor/>
                                  </m:rPr>
                                  <w:rPr>
                                    <w:i/>
                                    <w:iCs/>
                                    <w:szCs w:val="16"/>
                                  </w:rPr>
                                  <m:t>λ</m:t>
                                </m:r>
                              </m:e>
                              <m:sub>
                                <m:r>
                                  <m:rPr>
                                    <m:nor/>
                                  </m:rPr>
                                  <w:rPr>
                                    <w:i/>
                                    <w:iCs/>
                                    <w:szCs w:val="16"/>
                                  </w:rPr>
                                  <m:t>3</m:t>
                                </m:r>
                              </m:sub>
                            </m:sSub>
                            <m:r>
                              <w:rPr>
                                <w:rFonts w:ascii="Cambria Math" w:hAnsi="Cambria Math"/>
                                <w:szCs w:val="16"/>
                              </w:rPr>
                              <m:t>=-</m:t>
                            </m:r>
                            <m:sSub>
                              <m:sSubPr>
                                <m:ctrlPr>
                                  <w:rPr>
                                    <w:rFonts w:ascii="Cambria Math" w:hAnsi="Cambria Math"/>
                                    <w:i/>
                                    <w:iCs/>
                                    <w:szCs w:val="16"/>
                                  </w:rPr>
                                </m:ctrlPr>
                              </m:sSubPr>
                              <m:e>
                                <m:r>
                                  <m:rPr>
                                    <m:nor/>
                                  </m:rPr>
                                  <w:rPr>
                                    <w:i/>
                                    <w:iCs/>
                                    <w:szCs w:val="16"/>
                                  </w:rPr>
                                  <m:t>λ</m:t>
                                </m:r>
                              </m:e>
                              <m:sub>
                                <m:r>
                                  <m:rPr>
                                    <m:nor/>
                                  </m:rPr>
                                  <w:rPr>
                                    <w:i/>
                                    <w:iCs/>
                                    <w:szCs w:val="16"/>
                                  </w:rPr>
                                  <m:t>1</m:t>
                                </m:r>
                              </m:sub>
                            </m:sSub>
                            <m:r>
                              <w:rPr>
                                <w:rFonts w:ascii="Cambria Math" w:hAnsi="Cambria Math"/>
                                <w:szCs w:val="16"/>
                              </w:rPr>
                              <m:t>∙</m:t>
                            </m:r>
                            <m:f>
                              <m:fPr>
                                <m:ctrlPr>
                                  <w:rPr>
                                    <w:rFonts w:ascii="Cambria Math" w:hAnsi="Cambria Math"/>
                                    <w:i/>
                                    <w:szCs w:val="16"/>
                                  </w:rPr>
                                </m:ctrlPr>
                              </m:fPr>
                              <m:num>
                                <m:r>
                                  <m:rPr>
                                    <m:nor/>
                                  </m:rPr>
                                  <w:rPr>
                                    <w:i/>
                                    <w:szCs w:val="16"/>
                                  </w:rPr>
                                  <m:t>∂</m:t>
                                </m:r>
                                <m:sSub>
                                  <m:sSubPr>
                                    <m:ctrlPr>
                                      <w:rPr>
                                        <w:rFonts w:ascii="Cambria Math" w:hAnsi="Cambria Math"/>
                                        <w:i/>
                                        <w:iCs/>
                                        <w:szCs w:val="16"/>
                                      </w:rPr>
                                    </m:ctrlPr>
                                  </m:sSubPr>
                                  <m:e>
                                    <m:r>
                                      <m:rPr>
                                        <m:nor/>
                                      </m:rPr>
                                      <w:rPr>
                                        <w:i/>
                                        <w:iCs/>
                                        <w:szCs w:val="16"/>
                                      </w:rPr>
                                      <m:t>U</m:t>
                                    </m:r>
                                  </m:e>
                                  <m:sub>
                                    <m:r>
                                      <m:rPr>
                                        <m:nor/>
                                      </m:rPr>
                                      <w:rPr>
                                        <w:i/>
                                        <w:iCs/>
                                        <w:szCs w:val="16"/>
                                      </w:rPr>
                                      <m:t>B</m:t>
                                    </m:r>
                                  </m:sub>
                                </m:sSub>
                              </m:num>
                              <m:den>
                                <m:r>
                                  <m:rPr>
                                    <m:nor/>
                                  </m:rPr>
                                  <w:rPr>
                                    <w:i/>
                                    <w:szCs w:val="16"/>
                                  </w:rPr>
                                  <m:t>∂</m:t>
                                </m:r>
                                <m:sSub>
                                  <m:sSubPr>
                                    <m:ctrlPr>
                                      <w:rPr>
                                        <w:rFonts w:ascii="Cambria Math" w:hAnsi="Cambria Math"/>
                                        <w:i/>
                                        <w:iCs/>
                                        <w:szCs w:val="16"/>
                                      </w:rPr>
                                    </m:ctrlPr>
                                  </m:sSubPr>
                                  <m:e>
                                    <m:r>
                                      <m:rPr>
                                        <m:nor/>
                                      </m:rPr>
                                      <w:rPr>
                                        <w:i/>
                                        <w:iCs/>
                                        <w:szCs w:val="16"/>
                                      </w:rPr>
                                      <m:t>Y</m:t>
                                    </m:r>
                                  </m:e>
                                  <m:sub>
                                    <m:r>
                                      <m:rPr>
                                        <m:nor/>
                                      </m:rPr>
                                      <w:rPr>
                                        <w:i/>
                                        <w:iCs/>
                                        <w:szCs w:val="16"/>
                                      </w:rPr>
                                      <m:t>B</m:t>
                                    </m:r>
                                  </m:sub>
                                </m:sSub>
                              </m:den>
                            </m:f>
                          </m:e>
                        </m:mr>
                      </m:m>
                    </m:e>
                  </m:d>
                  <m:r>
                    <w:rPr>
                      <w:rFonts w:ascii="Cambria Math" w:hAnsi="Cambria Math"/>
                      <w:szCs w:val="16"/>
                    </w:rPr>
                    <m:t>⟹</m:t>
                  </m:r>
                  <m:f>
                    <m:fPr>
                      <m:ctrlPr>
                        <w:rPr>
                          <w:rFonts w:ascii="Cambria Math" w:hAnsi="Cambria Math"/>
                          <w:i/>
                          <w:szCs w:val="16"/>
                        </w:rPr>
                      </m:ctrlPr>
                    </m:fPr>
                    <m:num>
                      <m:r>
                        <m:rPr>
                          <m:nor/>
                        </m:rPr>
                        <w:rPr>
                          <w:i/>
                          <w:szCs w:val="16"/>
                        </w:rPr>
                        <m:t>∂</m:t>
                      </m:r>
                      <m:sSub>
                        <m:sSubPr>
                          <m:ctrlPr>
                            <w:rPr>
                              <w:rFonts w:ascii="Cambria Math" w:hAnsi="Cambria Math"/>
                              <w:i/>
                              <w:iCs/>
                              <w:szCs w:val="16"/>
                            </w:rPr>
                          </m:ctrlPr>
                        </m:sSubPr>
                        <m:e>
                          <m:r>
                            <m:rPr>
                              <m:nor/>
                            </m:rPr>
                            <w:rPr>
                              <w:i/>
                              <w:iCs/>
                              <w:szCs w:val="16"/>
                            </w:rPr>
                            <m:t>U</m:t>
                          </m:r>
                        </m:e>
                        <m:sub>
                          <m:r>
                            <m:rPr>
                              <m:nor/>
                            </m:rPr>
                            <w:rPr>
                              <w:i/>
                              <w:iCs/>
                              <w:szCs w:val="16"/>
                            </w:rPr>
                            <m:t>A</m:t>
                          </m:r>
                        </m:sub>
                      </m:sSub>
                    </m:num>
                    <m:den>
                      <m:r>
                        <m:rPr>
                          <m:nor/>
                        </m:rPr>
                        <w:rPr>
                          <w:i/>
                          <w:szCs w:val="16"/>
                        </w:rPr>
                        <m:t>∂</m:t>
                      </m:r>
                      <m:sSub>
                        <m:sSubPr>
                          <m:ctrlPr>
                            <w:rPr>
                              <w:rFonts w:ascii="Cambria Math" w:hAnsi="Cambria Math"/>
                              <w:i/>
                              <w:iCs/>
                              <w:szCs w:val="16"/>
                            </w:rPr>
                          </m:ctrlPr>
                        </m:sSubPr>
                        <m:e>
                          <m:r>
                            <m:rPr>
                              <m:nor/>
                            </m:rPr>
                            <w:rPr>
                              <w:i/>
                              <w:iCs/>
                              <w:szCs w:val="16"/>
                            </w:rPr>
                            <m:t>Y</m:t>
                          </m:r>
                        </m:e>
                        <m:sub>
                          <m:r>
                            <m:rPr>
                              <m:nor/>
                            </m:rPr>
                            <w:rPr>
                              <w:i/>
                              <w:iCs/>
                              <w:szCs w:val="16"/>
                            </w:rPr>
                            <m:t>A</m:t>
                          </m:r>
                        </m:sub>
                      </m:sSub>
                    </m:den>
                  </m:f>
                  <m:r>
                    <w:rPr>
                      <w:rFonts w:ascii="Cambria Math" w:hAnsi="Cambria Math"/>
                      <w:szCs w:val="16"/>
                    </w:rPr>
                    <m:t>=-</m:t>
                  </m:r>
                  <m:sSub>
                    <m:sSubPr>
                      <m:ctrlPr>
                        <w:rPr>
                          <w:rFonts w:ascii="Cambria Math" w:hAnsi="Cambria Math"/>
                          <w:i/>
                          <w:iCs/>
                          <w:szCs w:val="16"/>
                        </w:rPr>
                      </m:ctrlPr>
                    </m:sSubPr>
                    <m:e>
                      <m:r>
                        <m:rPr>
                          <m:nor/>
                        </m:rPr>
                        <w:rPr>
                          <w:i/>
                          <w:iCs/>
                          <w:szCs w:val="16"/>
                        </w:rPr>
                        <m:t>λ</m:t>
                      </m:r>
                    </m:e>
                    <m:sub>
                      <m:r>
                        <m:rPr>
                          <m:nor/>
                        </m:rPr>
                        <w:rPr>
                          <w:i/>
                          <w:iCs/>
                          <w:szCs w:val="16"/>
                        </w:rPr>
                        <m:t>1</m:t>
                      </m:r>
                    </m:sub>
                  </m:sSub>
                  <m:r>
                    <w:rPr>
                      <w:rFonts w:ascii="Cambria Math" w:hAnsi="Cambria Math"/>
                      <w:szCs w:val="16"/>
                    </w:rPr>
                    <m:t>∙</m:t>
                  </m:r>
                  <m:f>
                    <m:fPr>
                      <m:ctrlPr>
                        <w:rPr>
                          <w:rFonts w:ascii="Cambria Math" w:hAnsi="Cambria Math"/>
                          <w:i/>
                          <w:szCs w:val="16"/>
                        </w:rPr>
                      </m:ctrlPr>
                    </m:fPr>
                    <m:num>
                      <m:r>
                        <m:rPr>
                          <m:nor/>
                        </m:rPr>
                        <w:rPr>
                          <w:i/>
                          <w:szCs w:val="16"/>
                        </w:rPr>
                        <m:t>∂</m:t>
                      </m:r>
                      <m:sSub>
                        <m:sSubPr>
                          <m:ctrlPr>
                            <w:rPr>
                              <w:rFonts w:ascii="Cambria Math" w:hAnsi="Cambria Math"/>
                              <w:i/>
                              <w:iCs/>
                              <w:szCs w:val="16"/>
                            </w:rPr>
                          </m:ctrlPr>
                        </m:sSubPr>
                        <m:e>
                          <m:r>
                            <m:rPr>
                              <m:nor/>
                            </m:rPr>
                            <w:rPr>
                              <w:i/>
                              <w:iCs/>
                              <w:szCs w:val="16"/>
                            </w:rPr>
                            <m:t>U</m:t>
                          </m:r>
                        </m:e>
                        <m:sub>
                          <m:r>
                            <m:rPr>
                              <m:nor/>
                            </m:rPr>
                            <w:rPr>
                              <w:i/>
                              <w:iCs/>
                              <w:szCs w:val="16"/>
                            </w:rPr>
                            <m:t>B</m:t>
                          </m:r>
                        </m:sub>
                      </m:sSub>
                    </m:num>
                    <m:den>
                      <m:r>
                        <m:rPr>
                          <m:nor/>
                        </m:rPr>
                        <w:rPr>
                          <w:i/>
                          <w:szCs w:val="16"/>
                        </w:rPr>
                        <m:t>∂</m:t>
                      </m:r>
                      <m:sSub>
                        <m:sSubPr>
                          <m:ctrlPr>
                            <w:rPr>
                              <w:rFonts w:ascii="Cambria Math" w:hAnsi="Cambria Math"/>
                              <w:i/>
                              <w:iCs/>
                              <w:szCs w:val="16"/>
                            </w:rPr>
                          </m:ctrlPr>
                        </m:sSubPr>
                        <m:e>
                          <m:r>
                            <m:rPr>
                              <m:nor/>
                            </m:rPr>
                            <w:rPr>
                              <w:i/>
                              <w:iCs/>
                              <w:szCs w:val="16"/>
                            </w:rPr>
                            <m:t>Y</m:t>
                          </m:r>
                        </m:e>
                        <m:sub>
                          <m:r>
                            <m:rPr>
                              <m:nor/>
                            </m:rPr>
                            <w:rPr>
                              <w:i/>
                              <w:iCs/>
                              <w:szCs w:val="16"/>
                            </w:rPr>
                            <m:t>B</m:t>
                          </m:r>
                        </m:sub>
                      </m:sSub>
                    </m:den>
                  </m:f>
                  <m:r>
                    <w:rPr>
                      <w:rFonts w:ascii="Cambria Math" w:hAnsi="Cambria Math"/>
                      <w:szCs w:val="16"/>
                    </w:rPr>
                    <m:t>⟹</m:t>
                  </m:r>
                  <m:sSub>
                    <m:sSubPr>
                      <m:ctrlPr>
                        <w:rPr>
                          <w:rFonts w:ascii="Cambria Math" w:hAnsi="Cambria Math"/>
                          <w:i/>
                          <w:iCs/>
                          <w:szCs w:val="16"/>
                        </w:rPr>
                      </m:ctrlPr>
                    </m:sSubPr>
                    <m:e>
                      <m:r>
                        <m:rPr>
                          <m:nor/>
                        </m:rPr>
                        <w:rPr>
                          <w:i/>
                          <w:iCs/>
                          <w:szCs w:val="16"/>
                        </w:rPr>
                        <m:t>λ</m:t>
                      </m:r>
                    </m:e>
                    <m:sub>
                      <m:r>
                        <m:rPr>
                          <m:nor/>
                        </m:rPr>
                        <w:rPr>
                          <w:i/>
                          <w:iCs/>
                          <w:szCs w:val="16"/>
                        </w:rPr>
                        <m:t>1</m:t>
                      </m:r>
                    </m:sub>
                  </m:sSub>
                  <m:r>
                    <w:rPr>
                      <w:rFonts w:ascii="Cambria Math" w:hAnsi="Cambria Math"/>
                      <w:szCs w:val="16"/>
                    </w:rPr>
                    <m:t>=-</m:t>
                  </m:r>
                  <m:f>
                    <m:fPr>
                      <m:ctrlPr>
                        <w:rPr>
                          <w:rFonts w:ascii="Cambria Math" w:hAnsi="Cambria Math"/>
                          <w:i/>
                          <w:szCs w:val="16"/>
                        </w:rPr>
                      </m:ctrlPr>
                    </m:fPr>
                    <m:num>
                      <m:f>
                        <m:fPr>
                          <m:type m:val="lin"/>
                          <m:ctrlPr>
                            <w:rPr>
                              <w:rFonts w:ascii="Cambria Math" w:hAnsi="Cambria Math"/>
                              <w:i/>
                              <w:szCs w:val="16"/>
                            </w:rPr>
                          </m:ctrlPr>
                        </m:fPr>
                        <m:num>
                          <m:r>
                            <m:rPr>
                              <m:nor/>
                            </m:rPr>
                            <w:rPr>
                              <w:i/>
                              <w:szCs w:val="16"/>
                            </w:rPr>
                            <m:t>∂</m:t>
                          </m:r>
                          <m:sSub>
                            <m:sSubPr>
                              <m:ctrlPr>
                                <w:rPr>
                                  <w:rFonts w:ascii="Cambria Math" w:hAnsi="Cambria Math"/>
                                  <w:i/>
                                  <w:iCs/>
                                  <w:szCs w:val="16"/>
                                </w:rPr>
                              </m:ctrlPr>
                            </m:sSubPr>
                            <m:e>
                              <m:r>
                                <m:rPr>
                                  <m:nor/>
                                </m:rPr>
                                <w:rPr>
                                  <w:i/>
                                  <w:iCs/>
                                  <w:szCs w:val="16"/>
                                </w:rPr>
                                <m:t>U</m:t>
                              </m:r>
                            </m:e>
                            <m:sub>
                              <m:r>
                                <m:rPr>
                                  <m:nor/>
                                </m:rPr>
                                <w:rPr>
                                  <w:i/>
                                  <w:iCs/>
                                  <w:szCs w:val="16"/>
                                </w:rPr>
                                <m:t>A</m:t>
                              </m:r>
                            </m:sub>
                          </m:sSub>
                        </m:num>
                        <m:den>
                          <m:r>
                            <m:rPr>
                              <m:nor/>
                            </m:rPr>
                            <w:rPr>
                              <w:i/>
                              <w:szCs w:val="16"/>
                            </w:rPr>
                            <m:t>∂</m:t>
                          </m:r>
                          <m:sSub>
                            <m:sSubPr>
                              <m:ctrlPr>
                                <w:rPr>
                                  <w:rFonts w:ascii="Cambria Math" w:hAnsi="Cambria Math"/>
                                  <w:i/>
                                  <w:iCs/>
                                  <w:szCs w:val="16"/>
                                </w:rPr>
                              </m:ctrlPr>
                            </m:sSubPr>
                            <m:e>
                              <m:r>
                                <m:rPr>
                                  <m:nor/>
                                </m:rPr>
                                <w:rPr>
                                  <w:i/>
                                  <w:iCs/>
                                  <w:szCs w:val="16"/>
                                </w:rPr>
                                <m:t>Y</m:t>
                              </m:r>
                            </m:e>
                            <m:sub>
                              <m:r>
                                <m:rPr>
                                  <m:nor/>
                                </m:rPr>
                                <w:rPr>
                                  <w:i/>
                                  <w:iCs/>
                                  <w:szCs w:val="16"/>
                                </w:rPr>
                                <m:t>A</m:t>
                              </m:r>
                            </m:sub>
                          </m:sSub>
                        </m:den>
                      </m:f>
                    </m:num>
                    <m:den>
                      <m:f>
                        <m:fPr>
                          <m:type m:val="lin"/>
                          <m:ctrlPr>
                            <w:rPr>
                              <w:rFonts w:ascii="Cambria Math" w:hAnsi="Cambria Math"/>
                              <w:i/>
                              <w:szCs w:val="16"/>
                            </w:rPr>
                          </m:ctrlPr>
                        </m:fPr>
                        <m:num>
                          <m:r>
                            <m:rPr>
                              <m:nor/>
                            </m:rPr>
                            <w:rPr>
                              <w:i/>
                              <w:szCs w:val="16"/>
                            </w:rPr>
                            <m:t>∂</m:t>
                          </m:r>
                          <m:sSub>
                            <m:sSubPr>
                              <m:ctrlPr>
                                <w:rPr>
                                  <w:rFonts w:ascii="Cambria Math" w:hAnsi="Cambria Math"/>
                                  <w:i/>
                                  <w:iCs/>
                                  <w:szCs w:val="16"/>
                                </w:rPr>
                              </m:ctrlPr>
                            </m:sSubPr>
                            <m:e>
                              <m:r>
                                <m:rPr>
                                  <m:nor/>
                                </m:rPr>
                                <w:rPr>
                                  <w:i/>
                                  <w:iCs/>
                                  <w:szCs w:val="16"/>
                                </w:rPr>
                                <m:t>U</m:t>
                              </m:r>
                            </m:e>
                            <m:sub>
                              <m:r>
                                <m:rPr>
                                  <m:nor/>
                                </m:rPr>
                                <w:rPr>
                                  <w:i/>
                                  <w:iCs/>
                                  <w:szCs w:val="16"/>
                                </w:rPr>
                                <m:t>B</m:t>
                              </m:r>
                            </m:sub>
                          </m:sSub>
                        </m:num>
                        <m:den>
                          <m:r>
                            <m:rPr>
                              <m:nor/>
                            </m:rPr>
                            <w:rPr>
                              <w:i/>
                              <w:szCs w:val="16"/>
                            </w:rPr>
                            <m:t>∂</m:t>
                          </m:r>
                          <m:sSub>
                            <m:sSubPr>
                              <m:ctrlPr>
                                <w:rPr>
                                  <w:rFonts w:ascii="Cambria Math" w:hAnsi="Cambria Math"/>
                                  <w:i/>
                                  <w:iCs/>
                                  <w:szCs w:val="16"/>
                                </w:rPr>
                              </m:ctrlPr>
                            </m:sSubPr>
                            <m:e>
                              <m:r>
                                <m:rPr>
                                  <m:nor/>
                                </m:rPr>
                                <w:rPr>
                                  <w:i/>
                                  <w:iCs/>
                                  <w:szCs w:val="16"/>
                                </w:rPr>
                                <m:t>Y</m:t>
                              </m:r>
                            </m:e>
                            <m:sub>
                              <m:r>
                                <m:rPr>
                                  <m:nor/>
                                </m:rPr>
                                <w:rPr>
                                  <w:i/>
                                  <w:iCs/>
                                  <w:szCs w:val="16"/>
                                </w:rPr>
                                <m:t>B</m:t>
                              </m:r>
                            </m:sub>
                          </m:sSub>
                        </m:den>
                      </m:f>
                    </m:den>
                  </m:f>
                </m:e>
              </m:mr>
            </m:m>
          </m:e>
        </m:d>
        <m:r>
          <w:rPr>
            <w:rFonts w:ascii="Cambria Math" w:hAnsi="Cambria Math"/>
            <w:szCs w:val="16"/>
          </w:rPr>
          <m:t>⟹-</m:t>
        </m:r>
        <m:f>
          <m:fPr>
            <m:ctrlPr>
              <w:rPr>
                <w:rFonts w:ascii="Cambria Math" w:hAnsi="Cambria Math"/>
                <w:i/>
                <w:szCs w:val="16"/>
              </w:rPr>
            </m:ctrlPr>
          </m:fPr>
          <m:num>
            <m:f>
              <m:fPr>
                <m:type m:val="lin"/>
                <m:ctrlPr>
                  <w:rPr>
                    <w:rFonts w:ascii="Cambria Math" w:hAnsi="Cambria Math"/>
                    <w:i/>
                    <w:szCs w:val="16"/>
                  </w:rPr>
                </m:ctrlPr>
              </m:fPr>
              <m:num>
                <m:r>
                  <m:rPr>
                    <m:nor/>
                  </m:rPr>
                  <w:rPr>
                    <w:i/>
                    <w:szCs w:val="16"/>
                  </w:rPr>
                  <m:t>∂</m:t>
                </m:r>
                <m:sSub>
                  <m:sSubPr>
                    <m:ctrlPr>
                      <w:rPr>
                        <w:rFonts w:ascii="Cambria Math" w:hAnsi="Cambria Math"/>
                        <w:i/>
                        <w:iCs/>
                        <w:szCs w:val="16"/>
                      </w:rPr>
                    </m:ctrlPr>
                  </m:sSubPr>
                  <m:e>
                    <m:r>
                      <m:rPr>
                        <m:nor/>
                      </m:rPr>
                      <w:rPr>
                        <w:i/>
                        <w:iCs/>
                        <w:szCs w:val="16"/>
                      </w:rPr>
                      <m:t>U</m:t>
                    </m:r>
                  </m:e>
                  <m:sub>
                    <m:r>
                      <m:rPr>
                        <m:nor/>
                      </m:rPr>
                      <w:rPr>
                        <w:i/>
                        <w:iCs/>
                        <w:szCs w:val="16"/>
                      </w:rPr>
                      <m:t>A</m:t>
                    </m:r>
                  </m:sub>
                </m:sSub>
              </m:num>
              <m:den>
                <m:r>
                  <m:rPr>
                    <m:nor/>
                  </m:rPr>
                  <w:rPr>
                    <w:i/>
                    <w:szCs w:val="16"/>
                  </w:rPr>
                  <m:t>∂</m:t>
                </m:r>
                <m:sSub>
                  <m:sSubPr>
                    <m:ctrlPr>
                      <w:rPr>
                        <w:rFonts w:ascii="Cambria Math" w:hAnsi="Cambria Math"/>
                        <w:i/>
                        <w:iCs/>
                        <w:szCs w:val="16"/>
                      </w:rPr>
                    </m:ctrlPr>
                  </m:sSubPr>
                  <m:e>
                    <m:r>
                      <m:rPr>
                        <m:nor/>
                      </m:rPr>
                      <w:rPr>
                        <w:i/>
                        <w:iCs/>
                        <w:szCs w:val="16"/>
                      </w:rPr>
                      <m:t>Y</m:t>
                    </m:r>
                  </m:e>
                  <m:sub>
                    <m:r>
                      <m:rPr>
                        <m:nor/>
                      </m:rPr>
                      <w:rPr>
                        <w:i/>
                        <w:iCs/>
                        <w:szCs w:val="16"/>
                      </w:rPr>
                      <m:t>A</m:t>
                    </m:r>
                  </m:sub>
                </m:sSub>
              </m:den>
            </m:f>
          </m:num>
          <m:den>
            <m:f>
              <m:fPr>
                <m:type m:val="lin"/>
                <m:ctrlPr>
                  <w:rPr>
                    <w:rFonts w:ascii="Cambria Math" w:hAnsi="Cambria Math"/>
                    <w:i/>
                    <w:szCs w:val="16"/>
                  </w:rPr>
                </m:ctrlPr>
              </m:fPr>
              <m:num>
                <m:r>
                  <m:rPr>
                    <m:nor/>
                  </m:rPr>
                  <w:rPr>
                    <w:i/>
                    <w:szCs w:val="16"/>
                  </w:rPr>
                  <m:t>∂</m:t>
                </m:r>
                <m:sSub>
                  <m:sSubPr>
                    <m:ctrlPr>
                      <w:rPr>
                        <w:rFonts w:ascii="Cambria Math" w:hAnsi="Cambria Math"/>
                        <w:i/>
                        <w:iCs/>
                        <w:szCs w:val="16"/>
                      </w:rPr>
                    </m:ctrlPr>
                  </m:sSubPr>
                  <m:e>
                    <m:r>
                      <m:rPr>
                        <m:nor/>
                      </m:rPr>
                      <w:rPr>
                        <w:i/>
                        <w:iCs/>
                        <w:szCs w:val="16"/>
                      </w:rPr>
                      <m:t>U</m:t>
                    </m:r>
                  </m:e>
                  <m:sub>
                    <m:r>
                      <m:rPr>
                        <m:nor/>
                      </m:rPr>
                      <w:rPr>
                        <w:i/>
                        <w:iCs/>
                        <w:szCs w:val="16"/>
                      </w:rPr>
                      <m:t>B</m:t>
                    </m:r>
                  </m:sub>
                </m:sSub>
              </m:num>
              <m:den>
                <m:r>
                  <m:rPr>
                    <m:nor/>
                  </m:rPr>
                  <w:rPr>
                    <w:i/>
                    <w:szCs w:val="16"/>
                  </w:rPr>
                  <m:t>∂</m:t>
                </m:r>
                <m:sSub>
                  <m:sSubPr>
                    <m:ctrlPr>
                      <w:rPr>
                        <w:rFonts w:ascii="Cambria Math" w:hAnsi="Cambria Math"/>
                        <w:i/>
                        <w:iCs/>
                        <w:szCs w:val="16"/>
                      </w:rPr>
                    </m:ctrlPr>
                  </m:sSubPr>
                  <m:e>
                    <m:r>
                      <m:rPr>
                        <m:nor/>
                      </m:rPr>
                      <w:rPr>
                        <w:i/>
                        <w:iCs/>
                        <w:szCs w:val="16"/>
                      </w:rPr>
                      <m:t>Y</m:t>
                    </m:r>
                  </m:e>
                  <m:sub>
                    <m:r>
                      <m:rPr>
                        <m:nor/>
                      </m:rPr>
                      <w:rPr>
                        <w:i/>
                        <w:iCs/>
                        <w:szCs w:val="16"/>
                      </w:rPr>
                      <m:t>B</m:t>
                    </m:r>
                  </m:sub>
                </m:sSub>
              </m:den>
            </m:f>
          </m:den>
        </m:f>
        <m:r>
          <w:rPr>
            <w:rFonts w:ascii="Cambria Math" w:hAnsi="Cambria Math"/>
            <w:szCs w:val="16"/>
          </w:rPr>
          <m:t>∙</m:t>
        </m:r>
        <m:d>
          <m:dPr>
            <m:ctrlPr>
              <w:rPr>
                <w:rFonts w:ascii="Cambria Math" w:hAnsi="Cambria Math"/>
                <w:i/>
                <w:szCs w:val="16"/>
              </w:rPr>
            </m:ctrlPr>
          </m:dPr>
          <m:e>
            <m:r>
              <m:rPr>
                <m:nor/>
              </m:rPr>
              <w:rPr>
                <w:i/>
                <w:iCs/>
                <w:szCs w:val="16"/>
              </w:rPr>
              <m:t>1</m:t>
            </m:r>
            <m:r>
              <w:rPr>
                <w:rFonts w:ascii="Cambria Math" w:hAnsi="Cambria Math"/>
                <w:szCs w:val="16"/>
              </w:rPr>
              <m:t>-</m:t>
            </m:r>
            <m:f>
              <m:fPr>
                <m:ctrlPr>
                  <w:rPr>
                    <w:rFonts w:ascii="Cambria Math" w:hAnsi="Cambria Math"/>
                    <w:i/>
                    <w:szCs w:val="16"/>
                  </w:rPr>
                </m:ctrlPr>
              </m:fPr>
              <m:num>
                <m:f>
                  <m:fPr>
                    <m:type m:val="lin"/>
                    <m:ctrlPr>
                      <w:rPr>
                        <w:rFonts w:ascii="Cambria Math" w:hAnsi="Cambria Math"/>
                        <w:i/>
                        <w:szCs w:val="16"/>
                      </w:rPr>
                    </m:ctrlPr>
                  </m:fPr>
                  <m:num>
                    <m:r>
                      <m:rPr>
                        <m:nor/>
                      </m:rPr>
                      <w:rPr>
                        <w:i/>
                        <w:szCs w:val="16"/>
                      </w:rPr>
                      <m:t>∂</m:t>
                    </m:r>
                    <m:sSub>
                      <m:sSubPr>
                        <m:ctrlPr>
                          <w:rPr>
                            <w:rFonts w:ascii="Cambria Math" w:hAnsi="Cambria Math"/>
                            <w:i/>
                            <w:iCs/>
                            <w:szCs w:val="16"/>
                          </w:rPr>
                        </m:ctrlPr>
                      </m:sSubPr>
                      <m:e>
                        <m:r>
                          <m:rPr>
                            <m:nor/>
                          </m:rPr>
                          <w:rPr>
                            <w:i/>
                            <w:iCs/>
                            <w:szCs w:val="16"/>
                          </w:rPr>
                          <m:t>U</m:t>
                        </m:r>
                      </m:e>
                      <m:sub>
                        <m:r>
                          <m:rPr>
                            <m:nor/>
                          </m:rPr>
                          <w:rPr>
                            <w:i/>
                            <w:iCs/>
                            <w:szCs w:val="16"/>
                          </w:rPr>
                          <m:t>B</m:t>
                        </m:r>
                      </m:sub>
                    </m:sSub>
                  </m:num>
                  <m:den>
                    <m:r>
                      <m:rPr>
                        <m:nor/>
                      </m:rPr>
                      <w:rPr>
                        <w:i/>
                        <w:szCs w:val="16"/>
                      </w:rPr>
                      <m:t>∂</m:t>
                    </m:r>
                    <m:sSub>
                      <m:sSubPr>
                        <m:ctrlPr>
                          <w:rPr>
                            <w:rFonts w:ascii="Cambria Math" w:hAnsi="Cambria Math"/>
                            <w:i/>
                            <w:iCs/>
                            <w:szCs w:val="16"/>
                          </w:rPr>
                        </m:ctrlPr>
                      </m:sSubPr>
                      <m:e>
                        <m:r>
                          <m:rPr>
                            <m:nor/>
                          </m:rPr>
                          <w:rPr>
                            <w:i/>
                            <w:iCs/>
                            <w:szCs w:val="16"/>
                          </w:rPr>
                          <m:t>X</m:t>
                        </m:r>
                      </m:e>
                      <m:sub>
                        <m:r>
                          <m:rPr>
                            <m:nor/>
                          </m:rPr>
                          <w:rPr>
                            <w:i/>
                            <w:iCs/>
                            <w:szCs w:val="16"/>
                          </w:rPr>
                          <m:t>B</m:t>
                        </m:r>
                      </m:sub>
                    </m:sSub>
                  </m:den>
                </m:f>
              </m:num>
              <m:den>
                <m:f>
                  <m:fPr>
                    <m:type m:val="lin"/>
                    <m:ctrlPr>
                      <w:rPr>
                        <w:rFonts w:ascii="Cambria Math" w:hAnsi="Cambria Math"/>
                        <w:i/>
                        <w:szCs w:val="16"/>
                      </w:rPr>
                    </m:ctrlPr>
                  </m:fPr>
                  <m:num>
                    <m:r>
                      <m:rPr>
                        <m:nor/>
                      </m:rPr>
                      <w:rPr>
                        <w:i/>
                        <w:szCs w:val="16"/>
                      </w:rPr>
                      <m:t>∂</m:t>
                    </m:r>
                    <m:sSub>
                      <m:sSubPr>
                        <m:ctrlPr>
                          <w:rPr>
                            <w:rFonts w:ascii="Cambria Math" w:hAnsi="Cambria Math"/>
                            <w:i/>
                            <w:iCs/>
                            <w:szCs w:val="16"/>
                          </w:rPr>
                        </m:ctrlPr>
                      </m:sSubPr>
                      <m:e>
                        <m:r>
                          <m:rPr>
                            <m:nor/>
                          </m:rPr>
                          <w:rPr>
                            <w:i/>
                            <w:iCs/>
                            <w:szCs w:val="16"/>
                          </w:rPr>
                          <m:t>U</m:t>
                        </m:r>
                      </m:e>
                      <m:sub>
                        <m:r>
                          <m:rPr>
                            <m:nor/>
                          </m:rPr>
                          <w:rPr>
                            <w:i/>
                            <w:iCs/>
                            <w:szCs w:val="16"/>
                          </w:rPr>
                          <m:t>B</m:t>
                        </m:r>
                      </m:sub>
                    </m:sSub>
                  </m:num>
                  <m:den>
                    <m:r>
                      <m:rPr>
                        <m:nor/>
                      </m:rPr>
                      <w:rPr>
                        <w:i/>
                        <w:szCs w:val="16"/>
                      </w:rPr>
                      <m:t>∂</m:t>
                    </m:r>
                    <m:sSub>
                      <m:sSubPr>
                        <m:ctrlPr>
                          <w:rPr>
                            <w:rFonts w:ascii="Cambria Math" w:hAnsi="Cambria Math"/>
                            <w:i/>
                            <w:iCs/>
                            <w:szCs w:val="16"/>
                          </w:rPr>
                        </m:ctrlPr>
                      </m:sSubPr>
                      <m:e>
                        <m:r>
                          <m:rPr>
                            <m:nor/>
                          </m:rPr>
                          <w:rPr>
                            <w:i/>
                            <w:iCs/>
                            <w:szCs w:val="16"/>
                          </w:rPr>
                          <m:t>X</m:t>
                        </m:r>
                      </m:e>
                      <m:sub>
                        <m:r>
                          <m:rPr>
                            <m:nor/>
                          </m:rPr>
                          <w:rPr>
                            <w:i/>
                            <w:iCs/>
                            <w:szCs w:val="16"/>
                          </w:rPr>
                          <m:t>A</m:t>
                        </m:r>
                      </m:sub>
                    </m:sSub>
                  </m:den>
                </m:f>
              </m:den>
            </m:f>
          </m:e>
        </m:d>
        <m:r>
          <w:rPr>
            <w:rFonts w:ascii="Cambria Math" w:hAnsi="Cambria Math"/>
            <w:szCs w:val="16"/>
          </w:rPr>
          <m:t>=</m:t>
        </m:r>
        <m:f>
          <m:fPr>
            <m:ctrlPr>
              <w:rPr>
                <w:rFonts w:ascii="Cambria Math" w:hAnsi="Cambria Math"/>
                <w:i/>
                <w:szCs w:val="16"/>
              </w:rPr>
            </m:ctrlPr>
          </m:fPr>
          <m:num>
            <m:f>
              <m:fPr>
                <m:type m:val="lin"/>
                <m:ctrlPr>
                  <w:rPr>
                    <w:rFonts w:ascii="Cambria Math" w:hAnsi="Cambria Math"/>
                    <w:i/>
                    <w:szCs w:val="16"/>
                  </w:rPr>
                </m:ctrlPr>
              </m:fPr>
              <m:num>
                <m:r>
                  <m:rPr>
                    <m:nor/>
                  </m:rPr>
                  <w:rPr>
                    <w:i/>
                    <w:szCs w:val="16"/>
                  </w:rPr>
                  <m:t>∂</m:t>
                </m:r>
                <m:sSub>
                  <m:sSubPr>
                    <m:ctrlPr>
                      <w:rPr>
                        <w:rFonts w:ascii="Cambria Math" w:hAnsi="Cambria Math"/>
                        <w:i/>
                        <w:iCs/>
                        <w:szCs w:val="16"/>
                      </w:rPr>
                    </m:ctrlPr>
                  </m:sSubPr>
                  <m:e>
                    <m:r>
                      <m:rPr>
                        <m:nor/>
                      </m:rPr>
                      <w:rPr>
                        <w:i/>
                        <w:iCs/>
                        <w:szCs w:val="16"/>
                      </w:rPr>
                      <m:t>U</m:t>
                    </m:r>
                  </m:e>
                  <m:sub>
                    <m:r>
                      <m:rPr>
                        <m:nor/>
                      </m:rPr>
                      <w:rPr>
                        <w:i/>
                        <w:iCs/>
                        <w:szCs w:val="16"/>
                      </w:rPr>
                      <m:t>A</m:t>
                    </m:r>
                  </m:sub>
                </m:sSub>
              </m:num>
              <m:den>
                <m:r>
                  <m:rPr>
                    <m:nor/>
                  </m:rPr>
                  <w:rPr>
                    <w:i/>
                    <w:szCs w:val="16"/>
                  </w:rPr>
                  <m:t>∂</m:t>
                </m:r>
                <m:sSub>
                  <m:sSubPr>
                    <m:ctrlPr>
                      <w:rPr>
                        <w:rFonts w:ascii="Cambria Math" w:hAnsi="Cambria Math"/>
                        <w:i/>
                        <w:iCs/>
                        <w:szCs w:val="16"/>
                      </w:rPr>
                    </m:ctrlPr>
                  </m:sSubPr>
                  <m:e>
                    <m:r>
                      <m:rPr>
                        <m:nor/>
                      </m:rPr>
                      <w:rPr>
                        <w:i/>
                        <w:iCs/>
                        <w:szCs w:val="16"/>
                      </w:rPr>
                      <m:t>X</m:t>
                    </m:r>
                  </m:e>
                  <m:sub>
                    <m:r>
                      <m:rPr>
                        <m:nor/>
                      </m:rPr>
                      <w:rPr>
                        <w:i/>
                        <w:iCs/>
                        <w:szCs w:val="16"/>
                      </w:rPr>
                      <m:t>A</m:t>
                    </m:r>
                  </m:sub>
                </m:sSub>
              </m:den>
            </m:f>
          </m:num>
          <m:den>
            <m:f>
              <m:fPr>
                <m:type m:val="lin"/>
                <m:ctrlPr>
                  <w:rPr>
                    <w:rFonts w:ascii="Cambria Math" w:hAnsi="Cambria Math"/>
                    <w:i/>
                    <w:szCs w:val="16"/>
                  </w:rPr>
                </m:ctrlPr>
              </m:fPr>
              <m:num>
                <m:r>
                  <m:rPr>
                    <m:nor/>
                  </m:rPr>
                  <w:rPr>
                    <w:i/>
                    <w:szCs w:val="16"/>
                  </w:rPr>
                  <m:t>∂</m:t>
                </m:r>
                <m:sSub>
                  <m:sSubPr>
                    <m:ctrlPr>
                      <w:rPr>
                        <w:rFonts w:ascii="Cambria Math" w:hAnsi="Cambria Math"/>
                        <w:i/>
                        <w:iCs/>
                        <w:szCs w:val="16"/>
                      </w:rPr>
                    </m:ctrlPr>
                  </m:sSubPr>
                  <m:e>
                    <m:r>
                      <m:rPr>
                        <m:nor/>
                      </m:rPr>
                      <w:rPr>
                        <w:i/>
                        <w:iCs/>
                        <w:szCs w:val="16"/>
                      </w:rPr>
                      <m:t>U</m:t>
                    </m:r>
                  </m:e>
                  <m:sub>
                    <m:r>
                      <m:rPr>
                        <m:nor/>
                      </m:rPr>
                      <w:rPr>
                        <w:i/>
                        <w:iCs/>
                        <w:szCs w:val="16"/>
                      </w:rPr>
                      <m:t>B</m:t>
                    </m:r>
                  </m:sub>
                </m:sSub>
              </m:num>
              <m:den>
                <m:r>
                  <m:rPr>
                    <m:nor/>
                  </m:rPr>
                  <w:rPr>
                    <w:i/>
                    <w:szCs w:val="16"/>
                  </w:rPr>
                  <m:t>∂</m:t>
                </m:r>
                <m:sSub>
                  <m:sSubPr>
                    <m:ctrlPr>
                      <w:rPr>
                        <w:rFonts w:ascii="Cambria Math" w:hAnsi="Cambria Math"/>
                        <w:i/>
                        <w:iCs/>
                        <w:szCs w:val="16"/>
                      </w:rPr>
                    </m:ctrlPr>
                  </m:sSubPr>
                  <m:e>
                    <m:r>
                      <m:rPr>
                        <m:nor/>
                      </m:rPr>
                      <w:rPr>
                        <w:i/>
                        <w:iCs/>
                        <w:szCs w:val="16"/>
                      </w:rPr>
                      <m:t>X</m:t>
                    </m:r>
                  </m:e>
                  <m:sub>
                    <m:r>
                      <m:rPr>
                        <m:nor/>
                      </m:rPr>
                      <w:rPr>
                        <w:i/>
                        <w:iCs/>
                        <w:szCs w:val="16"/>
                      </w:rPr>
                      <m:t>A</m:t>
                    </m:r>
                  </m:sub>
                </m:sSub>
              </m:den>
            </m:f>
          </m:den>
        </m:f>
        <m:r>
          <w:rPr>
            <w:rFonts w:ascii="Cambria Math" w:hAnsi="Cambria Math"/>
            <w:szCs w:val="16"/>
          </w:rPr>
          <m:t>⟹</m:t>
        </m:r>
        <m:r>
          <m:rPr>
            <m:sty m:val="p"/>
          </m:rPr>
          <w:rPr>
            <w:rFonts w:ascii="Cambria Math" w:hAnsi="Cambria Math"/>
            <w:szCs w:val="16"/>
          </w:rPr>
          <w:br/>
        </m:r>
      </m:oMath>
      <m:oMathPara>
        <m:oMath>
          <m:r>
            <w:rPr>
              <w:rFonts w:ascii="Cambria Math" w:hAnsi="Cambria Math"/>
            </w:rPr>
            <m:t>⟹-</m:t>
          </m:r>
          <m:f>
            <m:fPr>
              <m:ctrlPr>
                <w:rPr>
                  <w:rFonts w:ascii="Cambria Math" w:hAnsi="Cambria Math"/>
                  <w:i/>
                </w:rPr>
              </m:ctrlPr>
            </m:fPr>
            <m:num>
              <m:f>
                <m:fPr>
                  <m:type m:val="lin"/>
                  <m:ctrlPr>
                    <w:rPr>
                      <w:rFonts w:ascii="Cambria Math" w:hAnsi="Cambria Math"/>
                      <w:i/>
                    </w:rPr>
                  </m:ctrlPr>
                </m:fPr>
                <m:num>
                  <m:r>
                    <m:rPr>
                      <m:nor/>
                    </m:rPr>
                    <w:rPr>
                      <w:i/>
                    </w:rPr>
                    <m:t>∂</m:t>
                  </m:r>
                  <m:sSub>
                    <m:sSubPr>
                      <m:ctrlPr>
                        <w:rPr>
                          <w:rFonts w:ascii="Cambria Math" w:hAnsi="Cambria Math"/>
                          <w:i/>
                          <w:iCs/>
                        </w:rPr>
                      </m:ctrlPr>
                    </m:sSubPr>
                    <m:e>
                      <m:r>
                        <m:rPr>
                          <m:nor/>
                        </m:rPr>
                        <w:rPr>
                          <w:i/>
                          <w:iCs/>
                        </w:rPr>
                        <m:t>U</m:t>
                      </m:r>
                    </m:e>
                    <m:sub>
                      <m:r>
                        <m:rPr>
                          <m:nor/>
                        </m:rPr>
                        <w:rPr>
                          <w:i/>
                          <w:iCs/>
                        </w:rPr>
                        <m:t>A</m:t>
                      </m:r>
                    </m:sub>
                  </m:sSub>
                </m:num>
                <m:den>
                  <m:r>
                    <m:rPr>
                      <m:nor/>
                    </m:rPr>
                    <w:rPr>
                      <w:i/>
                    </w:rPr>
                    <m:t>∂</m:t>
                  </m:r>
                  <m:sSub>
                    <m:sSubPr>
                      <m:ctrlPr>
                        <w:rPr>
                          <w:rFonts w:ascii="Cambria Math" w:hAnsi="Cambria Math"/>
                          <w:i/>
                          <w:iCs/>
                        </w:rPr>
                      </m:ctrlPr>
                    </m:sSubPr>
                    <m:e>
                      <m:r>
                        <m:rPr>
                          <m:nor/>
                        </m:rPr>
                        <w:rPr>
                          <w:i/>
                          <w:iCs/>
                        </w:rPr>
                        <m:t>Y</m:t>
                      </m:r>
                    </m:e>
                    <m:sub>
                      <m:r>
                        <m:rPr>
                          <m:nor/>
                        </m:rPr>
                        <w:rPr>
                          <w:i/>
                          <w:iCs/>
                        </w:rPr>
                        <m:t>A</m:t>
                      </m:r>
                    </m:sub>
                  </m:sSub>
                </m:den>
              </m:f>
            </m:num>
            <m:den>
              <m:f>
                <m:fPr>
                  <m:type m:val="lin"/>
                  <m:ctrlPr>
                    <w:rPr>
                      <w:rFonts w:ascii="Cambria Math" w:hAnsi="Cambria Math"/>
                      <w:i/>
                    </w:rPr>
                  </m:ctrlPr>
                </m:fPr>
                <m:num>
                  <m:r>
                    <m:rPr>
                      <m:nor/>
                    </m:rPr>
                    <w:rPr>
                      <w:i/>
                    </w:rPr>
                    <m:t>∂</m:t>
                  </m:r>
                  <m:sSub>
                    <m:sSubPr>
                      <m:ctrlPr>
                        <w:rPr>
                          <w:rFonts w:ascii="Cambria Math" w:hAnsi="Cambria Math"/>
                          <w:i/>
                          <w:iCs/>
                        </w:rPr>
                      </m:ctrlPr>
                    </m:sSubPr>
                    <m:e>
                      <m:r>
                        <m:rPr>
                          <m:nor/>
                        </m:rPr>
                        <w:rPr>
                          <w:i/>
                          <w:iCs/>
                        </w:rPr>
                        <m:t>U</m:t>
                      </m:r>
                    </m:e>
                    <m:sub>
                      <m:r>
                        <m:rPr>
                          <m:nor/>
                        </m:rPr>
                        <w:rPr>
                          <w:i/>
                          <w:iCs/>
                        </w:rPr>
                        <m:t>B</m:t>
                      </m:r>
                    </m:sub>
                  </m:sSub>
                </m:num>
                <m:den>
                  <m:r>
                    <m:rPr>
                      <m:nor/>
                    </m:rPr>
                    <w:rPr>
                      <w:i/>
                    </w:rPr>
                    <m:t>∂</m:t>
                  </m:r>
                  <m:sSub>
                    <m:sSubPr>
                      <m:ctrlPr>
                        <w:rPr>
                          <w:rFonts w:ascii="Cambria Math" w:hAnsi="Cambria Math"/>
                          <w:i/>
                          <w:iCs/>
                        </w:rPr>
                      </m:ctrlPr>
                    </m:sSubPr>
                    <m:e>
                      <m:r>
                        <m:rPr>
                          <m:nor/>
                        </m:rPr>
                        <w:rPr>
                          <w:i/>
                          <w:iCs/>
                        </w:rPr>
                        <m:t>Y</m:t>
                      </m:r>
                    </m:e>
                    <m:sub>
                      <m:r>
                        <m:rPr>
                          <m:nor/>
                        </m:rPr>
                        <w:rPr>
                          <w:i/>
                          <w:iCs/>
                        </w:rPr>
                        <m:t>B</m:t>
                      </m:r>
                    </m:sub>
                  </m:sSub>
                </m:den>
              </m:f>
            </m:den>
          </m:f>
          <m:r>
            <w:rPr>
              <w:rFonts w:ascii="Cambria Math" w:hAnsi="Cambria Math"/>
            </w:rPr>
            <m:t>+</m:t>
          </m:r>
          <m:f>
            <m:fPr>
              <m:ctrlPr>
                <w:rPr>
                  <w:rFonts w:ascii="Cambria Math" w:hAnsi="Cambria Math"/>
                  <w:i/>
                </w:rPr>
              </m:ctrlPr>
            </m:fPr>
            <m:num>
              <m:f>
                <m:fPr>
                  <m:type m:val="lin"/>
                  <m:ctrlPr>
                    <w:rPr>
                      <w:rFonts w:ascii="Cambria Math" w:hAnsi="Cambria Math"/>
                      <w:i/>
                    </w:rPr>
                  </m:ctrlPr>
                </m:fPr>
                <m:num>
                  <m:r>
                    <m:rPr>
                      <m:nor/>
                    </m:rPr>
                    <w:rPr>
                      <w:i/>
                    </w:rPr>
                    <m:t>∂</m:t>
                  </m:r>
                  <m:sSub>
                    <m:sSubPr>
                      <m:ctrlPr>
                        <w:rPr>
                          <w:rFonts w:ascii="Cambria Math" w:hAnsi="Cambria Math"/>
                          <w:i/>
                          <w:iCs/>
                        </w:rPr>
                      </m:ctrlPr>
                    </m:sSubPr>
                    <m:e>
                      <m:r>
                        <m:rPr>
                          <m:nor/>
                        </m:rPr>
                        <w:rPr>
                          <w:i/>
                          <w:iCs/>
                        </w:rPr>
                        <m:t>U</m:t>
                      </m:r>
                    </m:e>
                    <m:sub>
                      <m:r>
                        <m:rPr>
                          <m:nor/>
                        </m:rPr>
                        <w:rPr>
                          <w:i/>
                          <w:iCs/>
                        </w:rPr>
                        <m:t>A</m:t>
                      </m:r>
                    </m:sub>
                  </m:sSub>
                </m:num>
                <m:den>
                  <m:r>
                    <m:rPr>
                      <m:nor/>
                    </m:rPr>
                    <w:rPr>
                      <w:i/>
                    </w:rPr>
                    <m:t>∂</m:t>
                  </m:r>
                  <m:sSub>
                    <m:sSubPr>
                      <m:ctrlPr>
                        <w:rPr>
                          <w:rFonts w:ascii="Cambria Math" w:hAnsi="Cambria Math"/>
                          <w:i/>
                          <w:iCs/>
                        </w:rPr>
                      </m:ctrlPr>
                    </m:sSubPr>
                    <m:e>
                      <m:r>
                        <m:rPr>
                          <m:nor/>
                        </m:rPr>
                        <w:rPr>
                          <w:i/>
                          <w:iCs/>
                        </w:rPr>
                        <m:t>Y</m:t>
                      </m:r>
                    </m:e>
                    <m:sub>
                      <m:r>
                        <m:rPr>
                          <m:nor/>
                        </m:rPr>
                        <w:rPr>
                          <w:i/>
                          <w:iCs/>
                        </w:rPr>
                        <m:t>A</m:t>
                      </m:r>
                    </m:sub>
                  </m:sSub>
                </m:den>
              </m:f>
            </m:num>
            <m:den>
              <m:f>
                <m:fPr>
                  <m:type m:val="lin"/>
                  <m:ctrlPr>
                    <w:rPr>
                      <w:rFonts w:ascii="Cambria Math" w:hAnsi="Cambria Math"/>
                      <w:i/>
                    </w:rPr>
                  </m:ctrlPr>
                </m:fPr>
                <m:num>
                  <m:r>
                    <m:rPr>
                      <m:nor/>
                    </m:rPr>
                    <w:rPr>
                      <w:i/>
                    </w:rPr>
                    <m:t>∂</m:t>
                  </m:r>
                  <m:sSub>
                    <m:sSubPr>
                      <m:ctrlPr>
                        <w:rPr>
                          <w:rFonts w:ascii="Cambria Math" w:hAnsi="Cambria Math"/>
                          <w:i/>
                          <w:iCs/>
                        </w:rPr>
                      </m:ctrlPr>
                    </m:sSubPr>
                    <m:e>
                      <m:r>
                        <m:rPr>
                          <m:nor/>
                        </m:rPr>
                        <w:rPr>
                          <w:i/>
                          <w:iCs/>
                        </w:rPr>
                        <m:t>U</m:t>
                      </m:r>
                    </m:e>
                    <m:sub>
                      <m:r>
                        <m:rPr>
                          <m:nor/>
                        </m:rPr>
                        <w:rPr>
                          <w:i/>
                          <w:iCs/>
                        </w:rPr>
                        <m:t>B</m:t>
                      </m:r>
                    </m:sub>
                  </m:sSub>
                </m:num>
                <m:den>
                  <m:r>
                    <m:rPr>
                      <m:nor/>
                    </m:rPr>
                    <w:rPr>
                      <w:i/>
                    </w:rPr>
                    <m:t>∂</m:t>
                  </m:r>
                  <m:sSub>
                    <m:sSubPr>
                      <m:ctrlPr>
                        <w:rPr>
                          <w:rFonts w:ascii="Cambria Math" w:hAnsi="Cambria Math"/>
                          <w:i/>
                          <w:iCs/>
                        </w:rPr>
                      </m:ctrlPr>
                    </m:sSubPr>
                    <m:e>
                      <m:r>
                        <m:rPr>
                          <m:nor/>
                        </m:rPr>
                        <w:rPr>
                          <w:i/>
                          <w:iCs/>
                        </w:rPr>
                        <m:t>Y</m:t>
                      </m:r>
                    </m:e>
                    <m:sub>
                      <m:r>
                        <m:rPr>
                          <m:nor/>
                        </m:rPr>
                        <w:rPr>
                          <w:i/>
                          <w:iCs/>
                        </w:rPr>
                        <m:t>B</m:t>
                      </m:r>
                    </m:sub>
                  </m:sSub>
                </m:den>
              </m:f>
            </m:den>
          </m:f>
          <m:r>
            <w:rPr>
              <w:rFonts w:ascii="Cambria Math" w:hAnsi="Cambria Math"/>
            </w:rPr>
            <m:t>∙</m:t>
          </m:r>
          <m:f>
            <m:fPr>
              <m:ctrlPr>
                <w:rPr>
                  <w:rFonts w:ascii="Cambria Math" w:hAnsi="Cambria Math"/>
                  <w:i/>
                </w:rPr>
              </m:ctrlPr>
            </m:fPr>
            <m:num>
              <m:f>
                <m:fPr>
                  <m:type m:val="lin"/>
                  <m:ctrlPr>
                    <w:rPr>
                      <w:rFonts w:ascii="Cambria Math" w:hAnsi="Cambria Math"/>
                      <w:i/>
                    </w:rPr>
                  </m:ctrlPr>
                </m:fPr>
                <m:num>
                  <m:r>
                    <m:rPr>
                      <m:nor/>
                    </m:rPr>
                    <w:rPr>
                      <w:i/>
                    </w:rPr>
                    <m:t>∂</m:t>
                  </m:r>
                  <m:sSub>
                    <m:sSubPr>
                      <m:ctrlPr>
                        <w:rPr>
                          <w:rFonts w:ascii="Cambria Math" w:hAnsi="Cambria Math"/>
                          <w:i/>
                          <w:iCs/>
                        </w:rPr>
                      </m:ctrlPr>
                    </m:sSubPr>
                    <m:e>
                      <m:r>
                        <m:rPr>
                          <m:nor/>
                        </m:rPr>
                        <w:rPr>
                          <w:i/>
                          <w:iCs/>
                        </w:rPr>
                        <m:t>U</m:t>
                      </m:r>
                    </m:e>
                    <m:sub>
                      <m:r>
                        <m:rPr>
                          <m:nor/>
                        </m:rPr>
                        <w:rPr>
                          <w:i/>
                          <w:iCs/>
                        </w:rPr>
                        <m:t>B</m:t>
                      </m:r>
                    </m:sub>
                  </m:sSub>
                </m:num>
                <m:den>
                  <m:r>
                    <m:rPr>
                      <m:nor/>
                    </m:rPr>
                    <w:rPr>
                      <w:i/>
                    </w:rPr>
                    <m:t>∂</m:t>
                  </m:r>
                  <m:sSub>
                    <m:sSubPr>
                      <m:ctrlPr>
                        <w:rPr>
                          <w:rFonts w:ascii="Cambria Math" w:hAnsi="Cambria Math"/>
                          <w:i/>
                          <w:iCs/>
                        </w:rPr>
                      </m:ctrlPr>
                    </m:sSubPr>
                    <m:e>
                      <m:r>
                        <m:rPr>
                          <m:nor/>
                        </m:rPr>
                        <w:rPr>
                          <w:i/>
                          <w:iCs/>
                        </w:rPr>
                        <m:t>X</m:t>
                      </m:r>
                    </m:e>
                    <m:sub>
                      <m:r>
                        <m:rPr>
                          <m:nor/>
                        </m:rPr>
                        <w:rPr>
                          <w:i/>
                          <w:iCs/>
                        </w:rPr>
                        <m:t>B</m:t>
                      </m:r>
                    </m:sub>
                  </m:sSub>
                </m:den>
              </m:f>
            </m:num>
            <m:den>
              <m:f>
                <m:fPr>
                  <m:type m:val="lin"/>
                  <m:ctrlPr>
                    <w:rPr>
                      <w:rFonts w:ascii="Cambria Math" w:hAnsi="Cambria Math"/>
                      <w:i/>
                    </w:rPr>
                  </m:ctrlPr>
                </m:fPr>
                <m:num>
                  <m:r>
                    <m:rPr>
                      <m:nor/>
                    </m:rPr>
                    <w:rPr>
                      <w:i/>
                    </w:rPr>
                    <m:t>∂</m:t>
                  </m:r>
                  <m:sSub>
                    <m:sSubPr>
                      <m:ctrlPr>
                        <w:rPr>
                          <w:rFonts w:ascii="Cambria Math" w:hAnsi="Cambria Math"/>
                          <w:i/>
                          <w:iCs/>
                        </w:rPr>
                      </m:ctrlPr>
                    </m:sSubPr>
                    <m:e>
                      <m:r>
                        <m:rPr>
                          <m:nor/>
                        </m:rPr>
                        <w:rPr>
                          <w:i/>
                          <w:iCs/>
                        </w:rPr>
                        <m:t>U</m:t>
                      </m:r>
                    </m:e>
                    <m:sub>
                      <m:r>
                        <m:rPr>
                          <m:nor/>
                        </m:rPr>
                        <w:rPr>
                          <w:i/>
                          <w:iCs/>
                        </w:rPr>
                        <m:t>B</m:t>
                      </m:r>
                    </m:sub>
                  </m:sSub>
                </m:num>
                <m:den>
                  <m:r>
                    <m:rPr>
                      <m:nor/>
                    </m:rPr>
                    <w:rPr>
                      <w:i/>
                    </w:rPr>
                    <m:t>∂</m:t>
                  </m:r>
                  <m:sSub>
                    <m:sSubPr>
                      <m:ctrlPr>
                        <w:rPr>
                          <w:rFonts w:ascii="Cambria Math" w:hAnsi="Cambria Math"/>
                          <w:i/>
                          <w:iCs/>
                        </w:rPr>
                      </m:ctrlPr>
                    </m:sSubPr>
                    <m:e>
                      <m:r>
                        <m:rPr>
                          <m:nor/>
                        </m:rPr>
                        <w:rPr>
                          <w:i/>
                          <w:iCs/>
                        </w:rPr>
                        <m:t>X</m:t>
                      </m:r>
                    </m:e>
                    <m:sub>
                      <m:r>
                        <m:rPr>
                          <m:nor/>
                        </m:rPr>
                        <w:rPr>
                          <w:i/>
                          <w:iCs/>
                        </w:rPr>
                        <m:t>A</m:t>
                      </m:r>
                    </m:sub>
                  </m:sSub>
                </m:den>
              </m:f>
            </m:den>
          </m:f>
          <m:r>
            <w:rPr>
              <w:rFonts w:ascii="Cambria Math" w:hAnsi="Cambria Math"/>
            </w:rPr>
            <m:t>=</m:t>
          </m:r>
          <m:f>
            <m:fPr>
              <m:ctrlPr>
                <w:rPr>
                  <w:rFonts w:ascii="Cambria Math" w:hAnsi="Cambria Math"/>
                  <w:i/>
                </w:rPr>
              </m:ctrlPr>
            </m:fPr>
            <m:num>
              <m:f>
                <m:fPr>
                  <m:type m:val="lin"/>
                  <m:ctrlPr>
                    <w:rPr>
                      <w:rFonts w:ascii="Cambria Math" w:hAnsi="Cambria Math"/>
                      <w:i/>
                    </w:rPr>
                  </m:ctrlPr>
                </m:fPr>
                <m:num>
                  <m:r>
                    <m:rPr>
                      <m:nor/>
                    </m:rPr>
                    <w:rPr>
                      <w:i/>
                    </w:rPr>
                    <m:t>∂</m:t>
                  </m:r>
                  <m:sSub>
                    <m:sSubPr>
                      <m:ctrlPr>
                        <w:rPr>
                          <w:rFonts w:ascii="Cambria Math" w:hAnsi="Cambria Math"/>
                          <w:i/>
                          <w:iCs/>
                        </w:rPr>
                      </m:ctrlPr>
                    </m:sSubPr>
                    <m:e>
                      <m:r>
                        <m:rPr>
                          <m:nor/>
                        </m:rPr>
                        <w:rPr>
                          <w:i/>
                          <w:iCs/>
                        </w:rPr>
                        <m:t>U</m:t>
                      </m:r>
                    </m:e>
                    <m:sub>
                      <m:r>
                        <m:rPr>
                          <m:nor/>
                        </m:rPr>
                        <w:rPr>
                          <w:i/>
                          <w:iCs/>
                        </w:rPr>
                        <m:t>A</m:t>
                      </m:r>
                    </m:sub>
                  </m:sSub>
                </m:num>
                <m:den>
                  <m:r>
                    <m:rPr>
                      <m:nor/>
                    </m:rPr>
                    <w:rPr>
                      <w:i/>
                    </w:rPr>
                    <m:t>∂</m:t>
                  </m:r>
                  <m:sSub>
                    <m:sSubPr>
                      <m:ctrlPr>
                        <w:rPr>
                          <w:rFonts w:ascii="Cambria Math" w:hAnsi="Cambria Math"/>
                          <w:i/>
                          <w:iCs/>
                        </w:rPr>
                      </m:ctrlPr>
                    </m:sSubPr>
                    <m:e>
                      <m:r>
                        <m:rPr>
                          <m:nor/>
                        </m:rPr>
                        <w:rPr>
                          <w:i/>
                          <w:iCs/>
                        </w:rPr>
                        <m:t>X</m:t>
                      </m:r>
                    </m:e>
                    <m:sub>
                      <m:r>
                        <m:rPr>
                          <m:nor/>
                        </m:rPr>
                        <w:rPr>
                          <w:i/>
                          <w:iCs/>
                        </w:rPr>
                        <m:t>A</m:t>
                      </m:r>
                    </m:sub>
                  </m:sSub>
                </m:den>
              </m:f>
            </m:num>
            <m:den>
              <m:f>
                <m:fPr>
                  <m:type m:val="lin"/>
                  <m:ctrlPr>
                    <w:rPr>
                      <w:rFonts w:ascii="Cambria Math" w:hAnsi="Cambria Math"/>
                      <w:i/>
                    </w:rPr>
                  </m:ctrlPr>
                </m:fPr>
                <m:num>
                  <m:r>
                    <m:rPr>
                      <m:nor/>
                    </m:rPr>
                    <w:rPr>
                      <w:i/>
                    </w:rPr>
                    <m:t>∂</m:t>
                  </m:r>
                  <m:sSub>
                    <m:sSubPr>
                      <m:ctrlPr>
                        <w:rPr>
                          <w:rFonts w:ascii="Cambria Math" w:hAnsi="Cambria Math"/>
                          <w:i/>
                          <w:iCs/>
                        </w:rPr>
                      </m:ctrlPr>
                    </m:sSubPr>
                    <m:e>
                      <m:r>
                        <m:rPr>
                          <m:nor/>
                        </m:rPr>
                        <w:rPr>
                          <w:i/>
                          <w:iCs/>
                        </w:rPr>
                        <m:t>U</m:t>
                      </m:r>
                    </m:e>
                    <m:sub>
                      <m:r>
                        <m:rPr>
                          <m:nor/>
                        </m:rPr>
                        <w:rPr>
                          <w:i/>
                          <w:iCs/>
                        </w:rPr>
                        <m:t>B</m:t>
                      </m:r>
                    </m:sub>
                  </m:sSub>
                </m:num>
                <m:den>
                  <m:r>
                    <m:rPr>
                      <m:nor/>
                    </m:rPr>
                    <w:rPr>
                      <w:i/>
                    </w:rPr>
                    <m:t>∂</m:t>
                  </m:r>
                  <m:sSub>
                    <m:sSubPr>
                      <m:ctrlPr>
                        <w:rPr>
                          <w:rFonts w:ascii="Cambria Math" w:hAnsi="Cambria Math"/>
                          <w:i/>
                          <w:iCs/>
                        </w:rPr>
                      </m:ctrlPr>
                    </m:sSubPr>
                    <m:e>
                      <m:r>
                        <m:rPr>
                          <m:nor/>
                        </m:rPr>
                        <w:rPr>
                          <w:i/>
                          <w:iCs/>
                        </w:rPr>
                        <m:t>X</m:t>
                      </m:r>
                    </m:e>
                    <m:sub>
                      <m:r>
                        <m:rPr>
                          <m:nor/>
                        </m:rPr>
                        <w:rPr>
                          <w:i/>
                          <w:iCs/>
                        </w:rPr>
                        <m:t>A</m:t>
                      </m:r>
                    </m:sub>
                  </m:sSub>
                </m:den>
              </m:f>
            </m:den>
          </m:f>
          <m:r>
            <w:rPr>
              <w:rFonts w:ascii="Cambria Math" w:hAnsi="Cambria Math"/>
            </w:rPr>
            <m:t>⟹</m:t>
          </m:r>
          <m:f>
            <m:fPr>
              <m:ctrlPr>
                <w:rPr>
                  <w:rFonts w:ascii="Cambria Math" w:hAnsi="Cambria Math"/>
                  <w:i/>
                </w:rPr>
              </m:ctrlPr>
            </m:fPr>
            <m:num>
              <m:f>
                <m:fPr>
                  <m:type m:val="lin"/>
                  <m:ctrlPr>
                    <w:rPr>
                      <w:rFonts w:ascii="Cambria Math" w:hAnsi="Cambria Math"/>
                      <w:i/>
                    </w:rPr>
                  </m:ctrlPr>
                </m:fPr>
                <m:num>
                  <m:r>
                    <m:rPr>
                      <m:nor/>
                    </m:rPr>
                    <w:rPr>
                      <w:i/>
                    </w:rPr>
                    <m:t>∂</m:t>
                  </m:r>
                  <m:sSub>
                    <m:sSubPr>
                      <m:ctrlPr>
                        <w:rPr>
                          <w:rFonts w:ascii="Cambria Math" w:hAnsi="Cambria Math"/>
                          <w:i/>
                          <w:iCs/>
                        </w:rPr>
                      </m:ctrlPr>
                    </m:sSubPr>
                    <m:e>
                      <m:r>
                        <m:rPr>
                          <m:nor/>
                        </m:rPr>
                        <w:rPr>
                          <w:i/>
                          <w:iCs/>
                        </w:rPr>
                        <m:t>U</m:t>
                      </m:r>
                    </m:e>
                    <m:sub>
                      <m:r>
                        <m:rPr>
                          <m:nor/>
                        </m:rPr>
                        <w:rPr>
                          <w:i/>
                          <w:iCs/>
                        </w:rPr>
                        <m:t>A</m:t>
                      </m:r>
                    </m:sub>
                  </m:sSub>
                </m:num>
                <m:den>
                  <m:r>
                    <m:rPr>
                      <m:nor/>
                    </m:rPr>
                    <w:rPr>
                      <w:i/>
                    </w:rPr>
                    <m:t>∂</m:t>
                  </m:r>
                  <m:sSub>
                    <m:sSubPr>
                      <m:ctrlPr>
                        <w:rPr>
                          <w:rFonts w:ascii="Cambria Math" w:hAnsi="Cambria Math"/>
                          <w:i/>
                          <w:iCs/>
                        </w:rPr>
                      </m:ctrlPr>
                    </m:sSubPr>
                    <m:e>
                      <m:r>
                        <m:rPr>
                          <m:nor/>
                        </m:rPr>
                        <w:rPr>
                          <w:i/>
                          <w:iCs/>
                        </w:rPr>
                        <m:t>Y</m:t>
                      </m:r>
                    </m:e>
                    <m:sub>
                      <m:r>
                        <m:rPr>
                          <m:nor/>
                        </m:rPr>
                        <w:rPr>
                          <w:i/>
                          <w:iCs/>
                        </w:rPr>
                        <m:t>A</m:t>
                      </m:r>
                    </m:sub>
                  </m:sSub>
                </m:den>
              </m:f>
            </m:num>
            <m:den>
              <m:f>
                <m:fPr>
                  <m:type m:val="lin"/>
                  <m:ctrlPr>
                    <w:rPr>
                      <w:rFonts w:ascii="Cambria Math" w:hAnsi="Cambria Math"/>
                      <w:i/>
                    </w:rPr>
                  </m:ctrlPr>
                </m:fPr>
                <m:num>
                  <m:r>
                    <m:rPr>
                      <m:nor/>
                    </m:rPr>
                    <w:rPr>
                      <w:i/>
                    </w:rPr>
                    <m:t>∂</m:t>
                  </m:r>
                  <m:sSub>
                    <m:sSubPr>
                      <m:ctrlPr>
                        <w:rPr>
                          <w:rFonts w:ascii="Cambria Math" w:hAnsi="Cambria Math"/>
                          <w:i/>
                          <w:iCs/>
                        </w:rPr>
                      </m:ctrlPr>
                    </m:sSubPr>
                    <m:e>
                      <m:r>
                        <m:rPr>
                          <m:nor/>
                        </m:rPr>
                        <w:rPr>
                          <w:i/>
                          <w:iCs/>
                        </w:rPr>
                        <m:t>U</m:t>
                      </m:r>
                    </m:e>
                    <m:sub>
                      <m:r>
                        <m:rPr>
                          <m:nor/>
                        </m:rPr>
                        <w:rPr>
                          <w:i/>
                          <w:iCs/>
                        </w:rPr>
                        <m:t>B</m:t>
                      </m:r>
                    </m:sub>
                  </m:sSub>
                </m:num>
                <m:den>
                  <m:r>
                    <m:rPr>
                      <m:nor/>
                    </m:rPr>
                    <w:rPr>
                      <w:i/>
                    </w:rPr>
                    <m:t>∂</m:t>
                  </m:r>
                  <m:sSub>
                    <m:sSubPr>
                      <m:ctrlPr>
                        <w:rPr>
                          <w:rFonts w:ascii="Cambria Math" w:hAnsi="Cambria Math"/>
                          <w:i/>
                          <w:iCs/>
                        </w:rPr>
                      </m:ctrlPr>
                    </m:sSubPr>
                    <m:e>
                      <m:r>
                        <m:rPr>
                          <m:nor/>
                        </m:rPr>
                        <w:rPr>
                          <w:i/>
                          <w:iCs/>
                        </w:rPr>
                        <m:t>Y</m:t>
                      </m:r>
                    </m:e>
                    <m:sub>
                      <m:r>
                        <m:rPr>
                          <m:nor/>
                        </m:rPr>
                        <w:rPr>
                          <w:i/>
                          <w:iCs/>
                        </w:rPr>
                        <m:t>B</m:t>
                      </m:r>
                    </m:sub>
                  </m:sSub>
                </m:den>
              </m:f>
            </m:den>
          </m:f>
          <m:r>
            <w:rPr>
              <w:rFonts w:ascii="Cambria Math" w:hAnsi="Cambria Math"/>
            </w:rPr>
            <m:t>∙</m:t>
          </m:r>
          <m:f>
            <m:fPr>
              <m:ctrlPr>
                <w:rPr>
                  <w:rFonts w:ascii="Cambria Math" w:hAnsi="Cambria Math"/>
                  <w:i/>
                </w:rPr>
              </m:ctrlPr>
            </m:fPr>
            <m:num>
              <m:f>
                <m:fPr>
                  <m:type m:val="lin"/>
                  <m:ctrlPr>
                    <w:rPr>
                      <w:rFonts w:ascii="Cambria Math" w:hAnsi="Cambria Math"/>
                      <w:i/>
                    </w:rPr>
                  </m:ctrlPr>
                </m:fPr>
                <m:num>
                  <m:r>
                    <m:rPr>
                      <m:nor/>
                    </m:rPr>
                    <w:rPr>
                      <w:i/>
                    </w:rPr>
                    <m:t>∂</m:t>
                  </m:r>
                  <m:sSub>
                    <m:sSubPr>
                      <m:ctrlPr>
                        <w:rPr>
                          <w:rFonts w:ascii="Cambria Math" w:hAnsi="Cambria Math"/>
                          <w:i/>
                          <w:iCs/>
                        </w:rPr>
                      </m:ctrlPr>
                    </m:sSubPr>
                    <m:e>
                      <m:r>
                        <m:rPr>
                          <m:nor/>
                        </m:rPr>
                        <w:rPr>
                          <w:i/>
                          <w:iCs/>
                        </w:rPr>
                        <m:t>U</m:t>
                      </m:r>
                    </m:e>
                    <m:sub>
                      <m:r>
                        <m:rPr>
                          <m:nor/>
                        </m:rPr>
                        <w:rPr>
                          <w:i/>
                          <w:iCs/>
                        </w:rPr>
                        <m:t>B</m:t>
                      </m:r>
                    </m:sub>
                  </m:sSub>
                </m:num>
                <m:den>
                  <m:r>
                    <m:rPr>
                      <m:nor/>
                    </m:rPr>
                    <w:rPr>
                      <w:i/>
                    </w:rPr>
                    <m:t>∂</m:t>
                  </m:r>
                  <m:sSub>
                    <m:sSubPr>
                      <m:ctrlPr>
                        <w:rPr>
                          <w:rFonts w:ascii="Cambria Math" w:hAnsi="Cambria Math"/>
                          <w:i/>
                          <w:iCs/>
                        </w:rPr>
                      </m:ctrlPr>
                    </m:sSubPr>
                    <m:e>
                      <m:r>
                        <m:rPr>
                          <m:nor/>
                        </m:rPr>
                        <w:rPr>
                          <w:i/>
                          <w:iCs/>
                        </w:rPr>
                        <m:t>X</m:t>
                      </m:r>
                    </m:e>
                    <m:sub>
                      <m:r>
                        <m:rPr>
                          <m:nor/>
                        </m:rPr>
                        <w:rPr>
                          <w:i/>
                          <w:iCs/>
                        </w:rPr>
                        <m:t>B</m:t>
                      </m:r>
                    </m:sub>
                  </m:sSub>
                </m:den>
              </m:f>
            </m:num>
            <m:den>
              <m:f>
                <m:fPr>
                  <m:type m:val="lin"/>
                  <m:ctrlPr>
                    <w:rPr>
                      <w:rFonts w:ascii="Cambria Math" w:hAnsi="Cambria Math"/>
                      <w:i/>
                    </w:rPr>
                  </m:ctrlPr>
                </m:fPr>
                <m:num>
                  <m:r>
                    <m:rPr>
                      <m:nor/>
                    </m:rPr>
                    <w:rPr>
                      <w:i/>
                    </w:rPr>
                    <m:t>∂</m:t>
                  </m:r>
                  <m:sSub>
                    <m:sSubPr>
                      <m:ctrlPr>
                        <w:rPr>
                          <w:rFonts w:ascii="Cambria Math" w:hAnsi="Cambria Math"/>
                          <w:i/>
                          <w:iCs/>
                        </w:rPr>
                      </m:ctrlPr>
                    </m:sSubPr>
                    <m:e>
                      <m:r>
                        <m:rPr>
                          <m:nor/>
                        </m:rPr>
                        <w:rPr>
                          <w:i/>
                          <w:iCs/>
                        </w:rPr>
                        <m:t>U</m:t>
                      </m:r>
                    </m:e>
                    <m:sub>
                      <m:r>
                        <m:rPr>
                          <m:nor/>
                        </m:rPr>
                        <w:rPr>
                          <w:i/>
                          <w:iCs/>
                        </w:rPr>
                        <m:t>B</m:t>
                      </m:r>
                    </m:sub>
                  </m:sSub>
                </m:num>
                <m:den>
                  <m:r>
                    <m:rPr>
                      <m:nor/>
                    </m:rPr>
                    <w:rPr>
                      <w:i/>
                    </w:rPr>
                    <m:t>∂</m:t>
                  </m:r>
                  <m:sSub>
                    <m:sSubPr>
                      <m:ctrlPr>
                        <w:rPr>
                          <w:rFonts w:ascii="Cambria Math" w:hAnsi="Cambria Math"/>
                          <w:i/>
                          <w:iCs/>
                        </w:rPr>
                      </m:ctrlPr>
                    </m:sSubPr>
                    <m:e>
                      <m:r>
                        <m:rPr>
                          <m:nor/>
                        </m:rPr>
                        <w:rPr>
                          <w:i/>
                          <w:iCs/>
                        </w:rPr>
                        <m:t>X</m:t>
                      </m:r>
                    </m:e>
                    <m:sub>
                      <m:r>
                        <m:rPr>
                          <m:nor/>
                        </m:rPr>
                        <w:rPr>
                          <w:i/>
                          <w:iCs/>
                        </w:rPr>
                        <m:t>A</m:t>
                      </m:r>
                    </m:sub>
                  </m:sSub>
                </m:den>
              </m:f>
            </m:den>
          </m:f>
          <m:r>
            <w:rPr>
              <w:rFonts w:ascii="Cambria Math" w:hAnsi="Cambria Math"/>
            </w:rPr>
            <m:t>=</m:t>
          </m:r>
          <m:f>
            <m:fPr>
              <m:ctrlPr>
                <w:rPr>
                  <w:rFonts w:ascii="Cambria Math" w:hAnsi="Cambria Math"/>
                  <w:i/>
                </w:rPr>
              </m:ctrlPr>
            </m:fPr>
            <m:num>
              <m:f>
                <m:fPr>
                  <m:type m:val="lin"/>
                  <m:ctrlPr>
                    <w:rPr>
                      <w:rFonts w:ascii="Cambria Math" w:hAnsi="Cambria Math"/>
                      <w:i/>
                    </w:rPr>
                  </m:ctrlPr>
                </m:fPr>
                <m:num>
                  <m:r>
                    <m:rPr>
                      <m:nor/>
                    </m:rPr>
                    <w:rPr>
                      <w:i/>
                    </w:rPr>
                    <m:t>∂</m:t>
                  </m:r>
                  <m:sSub>
                    <m:sSubPr>
                      <m:ctrlPr>
                        <w:rPr>
                          <w:rFonts w:ascii="Cambria Math" w:hAnsi="Cambria Math"/>
                          <w:i/>
                          <w:iCs/>
                        </w:rPr>
                      </m:ctrlPr>
                    </m:sSubPr>
                    <m:e>
                      <m:r>
                        <m:rPr>
                          <m:nor/>
                        </m:rPr>
                        <w:rPr>
                          <w:i/>
                          <w:iCs/>
                        </w:rPr>
                        <m:t>U</m:t>
                      </m:r>
                    </m:e>
                    <m:sub>
                      <m:r>
                        <m:rPr>
                          <m:nor/>
                        </m:rPr>
                        <w:rPr>
                          <w:i/>
                          <w:iCs/>
                        </w:rPr>
                        <m:t>A</m:t>
                      </m:r>
                    </m:sub>
                  </m:sSub>
                </m:num>
                <m:den>
                  <m:r>
                    <m:rPr>
                      <m:nor/>
                    </m:rPr>
                    <w:rPr>
                      <w:i/>
                    </w:rPr>
                    <m:t>∂</m:t>
                  </m:r>
                  <m:sSub>
                    <m:sSubPr>
                      <m:ctrlPr>
                        <w:rPr>
                          <w:rFonts w:ascii="Cambria Math" w:hAnsi="Cambria Math"/>
                          <w:i/>
                          <w:iCs/>
                        </w:rPr>
                      </m:ctrlPr>
                    </m:sSubPr>
                    <m:e>
                      <m:r>
                        <m:rPr>
                          <m:nor/>
                        </m:rPr>
                        <w:rPr>
                          <w:i/>
                          <w:iCs/>
                        </w:rPr>
                        <m:t>X</m:t>
                      </m:r>
                    </m:e>
                    <m:sub>
                      <m:r>
                        <m:rPr>
                          <m:nor/>
                        </m:rPr>
                        <w:rPr>
                          <w:i/>
                          <w:iCs/>
                        </w:rPr>
                        <m:t>A</m:t>
                      </m:r>
                    </m:sub>
                  </m:sSub>
                </m:den>
              </m:f>
            </m:num>
            <m:den>
              <m:f>
                <m:fPr>
                  <m:type m:val="lin"/>
                  <m:ctrlPr>
                    <w:rPr>
                      <w:rFonts w:ascii="Cambria Math" w:hAnsi="Cambria Math"/>
                      <w:i/>
                    </w:rPr>
                  </m:ctrlPr>
                </m:fPr>
                <m:num>
                  <m:r>
                    <m:rPr>
                      <m:nor/>
                    </m:rPr>
                    <w:rPr>
                      <w:i/>
                    </w:rPr>
                    <m:t>∂</m:t>
                  </m:r>
                  <m:sSub>
                    <m:sSubPr>
                      <m:ctrlPr>
                        <w:rPr>
                          <w:rFonts w:ascii="Cambria Math" w:hAnsi="Cambria Math"/>
                          <w:i/>
                          <w:iCs/>
                        </w:rPr>
                      </m:ctrlPr>
                    </m:sSubPr>
                    <m:e>
                      <m:r>
                        <m:rPr>
                          <m:nor/>
                        </m:rPr>
                        <w:rPr>
                          <w:i/>
                          <w:iCs/>
                        </w:rPr>
                        <m:t>U</m:t>
                      </m:r>
                    </m:e>
                    <m:sub>
                      <m:r>
                        <m:rPr>
                          <m:nor/>
                        </m:rPr>
                        <w:rPr>
                          <w:i/>
                          <w:iCs/>
                        </w:rPr>
                        <m:t>B</m:t>
                      </m:r>
                    </m:sub>
                  </m:sSub>
                </m:num>
                <m:den>
                  <m:r>
                    <m:rPr>
                      <m:nor/>
                    </m:rPr>
                    <w:rPr>
                      <w:i/>
                    </w:rPr>
                    <m:t>∂</m:t>
                  </m:r>
                  <m:sSub>
                    <m:sSubPr>
                      <m:ctrlPr>
                        <w:rPr>
                          <w:rFonts w:ascii="Cambria Math" w:hAnsi="Cambria Math"/>
                          <w:i/>
                          <w:iCs/>
                        </w:rPr>
                      </m:ctrlPr>
                    </m:sSubPr>
                    <m:e>
                      <m:r>
                        <m:rPr>
                          <m:nor/>
                        </m:rPr>
                        <w:rPr>
                          <w:i/>
                          <w:iCs/>
                        </w:rPr>
                        <m:t>X</m:t>
                      </m:r>
                    </m:e>
                    <m:sub>
                      <m:r>
                        <m:rPr>
                          <m:nor/>
                        </m:rPr>
                        <w:rPr>
                          <w:i/>
                          <w:iCs/>
                        </w:rPr>
                        <m:t>A</m:t>
                      </m:r>
                    </m:sub>
                  </m:sSub>
                </m:den>
              </m:f>
            </m:den>
          </m:f>
          <m:r>
            <w:rPr>
              <w:rFonts w:ascii="Cambria Math" w:hAnsi="Cambria Math"/>
            </w:rPr>
            <m:t>+</m:t>
          </m:r>
          <m:f>
            <m:fPr>
              <m:ctrlPr>
                <w:rPr>
                  <w:rFonts w:ascii="Cambria Math" w:hAnsi="Cambria Math"/>
                  <w:i/>
                </w:rPr>
              </m:ctrlPr>
            </m:fPr>
            <m:num>
              <m:f>
                <m:fPr>
                  <m:type m:val="lin"/>
                  <m:ctrlPr>
                    <w:rPr>
                      <w:rFonts w:ascii="Cambria Math" w:hAnsi="Cambria Math"/>
                      <w:i/>
                    </w:rPr>
                  </m:ctrlPr>
                </m:fPr>
                <m:num>
                  <m:r>
                    <m:rPr>
                      <m:nor/>
                    </m:rPr>
                    <w:rPr>
                      <w:i/>
                    </w:rPr>
                    <m:t>∂</m:t>
                  </m:r>
                  <m:sSub>
                    <m:sSubPr>
                      <m:ctrlPr>
                        <w:rPr>
                          <w:rFonts w:ascii="Cambria Math" w:hAnsi="Cambria Math"/>
                          <w:i/>
                          <w:iCs/>
                        </w:rPr>
                      </m:ctrlPr>
                    </m:sSubPr>
                    <m:e>
                      <m:r>
                        <m:rPr>
                          <m:nor/>
                        </m:rPr>
                        <w:rPr>
                          <w:i/>
                          <w:iCs/>
                        </w:rPr>
                        <m:t>U</m:t>
                      </m:r>
                    </m:e>
                    <m:sub>
                      <m:r>
                        <m:rPr>
                          <m:nor/>
                        </m:rPr>
                        <w:rPr>
                          <w:i/>
                          <w:iCs/>
                        </w:rPr>
                        <m:t>A</m:t>
                      </m:r>
                    </m:sub>
                  </m:sSub>
                </m:num>
                <m:den>
                  <m:r>
                    <m:rPr>
                      <m:nor/>
                    </m:rPr>
                    <w:rPr>
                      <w:i/>
                    </w:rPr>
                    <m:t>∂</m:t>
                  </m:r>
                  <m:sSub>
                    <m:sSubPr>
                      <m:ctrlPr>
                        <w:rPr>
                          <w:rFonts w:ascii="Cambria Math" w:hAnsi="Cambria Math"/>
                          <w:i/>
                          <w:iCs/>
                        </w:rPr>
                      </m:ctrlPr>
                    </m:sSubPr>
                    <m:e>
                      <m:r>
                        <m:rPr>
                          <m:nor/>
                        </m:rPr>
                        <w:rPr>
                          <w:i/>
                          <w:iCs/>
                        </w:rPr>
                        <m:t>Y</m:t>
                      </m:r>
                    </m:e>
                    <m:sub>
                      <m:r>
                        <m:rPr>
                          <m:nor/>
                        </m:rPr>
                        <w:rPr>
                          <w:i/>
                          <w:iCs/>
                        </w:rPr>
                        <m:t>A</m:t>
                      </m:r>
                    </m:sub>
                  </m:sSub>
                </m:den>
              </m:f>
            </m:num>
            <m:den>
              <m:f>
                <m:fPr>
                  <m:type m:val="lin"/>
                  <m:ctrlPr>
                    <w:rPr>
                      <w:rFonts w:ascii="Cambria Math" w:hAnsi="Cambria Math"/>
                      <w:i/>
                    </w:rPr>
                  </m:ctrlPr>
                </m:fPr>
                <m:num>
                  <m:r>
                    <m:rPr>
                      <m:nor/>
                    </m:rPr>
                    <w:rPr>
                      <w:i/>
                    </w:rPr>
                    <m:t>∂</m:t>
                  </m:r>
                  <m:sSub>
                    <m:sSubPr>
                      <m:ctrlPr>
                        <w:rPr>
                          <w:rFonts w:ascii="Cambria Math" w:hAnsi="Cambria Math"/>
                          <w:i/>
                          <w:iCs/>
                        </w:rPr>
                      </m:ctrlPr>
                    </m:sSubPr>
                    <m:e>
                      <m:r>
                        <m:rPr>
                          <m:nor/>
                        </m:rPr>
                        <w:rPr>
                          <w:i/>
                          <w:iCs/>
                        </w:rPr>
                        <m:t>U</m:t>
                      </m:r>
                    </m:e>
                    <m:sub>
                      <m:r>
                        <m:rPr>
                          <m:nor/>
                        </m:rPr>
                        <w:rPr>
                          <w:i/>
                          <w:iCs/>
                        </w:rPr>
                        <m:t>B</m:t>
                      </m:r>
                    </m:sub>
                  </m:sSub>
                </m:num>
                <m:den>
                  <m:r>
                    <m:rPr>
                      <m:nor/>
                    </m:rPr>
                    <w:rPr>
                      <w:i/>
                    </w:rPr>
                    <m:t>∂</m:t>
                  </m:r>
                  <m:sSub>
                    <m:sSubPr>
                      <m:ctrlPr>
                        <w:rPr>
                          <w:rFonts w:ascii="Cambria Math" w:hAnsi="Cambria Math"/>
                          <w:i/>
                          <w:iCs/>
                        </w:rPr>
                      </m:ctrlPr>
                    </m:sSubPr>
                    <m:e>
                      <m:r>
                        <m:rPr>
                          <m:nor/>
                        </m:rPr>
                        <w:rPr>
                          <w:i/>
                          <w:iCs/>
                        </w:rPr>
                        <m:t>Y</m:t>
                      </m:r>
                    </m:e>
                    <m:sub>
                      <m:r>
                        <m:rPr>
                          <m:nor/>
                        </m:rPr>
                        <w:rPr>
                          <w:i/>
                          <w:iCs/>
                        </w:rPr>
                        <m:t>B</m:t>
                      </m:r>
                    </m:sub>
                  </m:sSub>
                </m:den>
              </m:f>
            </m:den>
          </m:f>
          <m:r>
            <w:rPr>
              <w:rFonts w:ascii="Cambria Math" w:hAnsi="Cambria Math"/>
            </w:rPr>
            <m:t>⟹</m:t>
          </m:r>
          <m:r>
            <m:rPr>
              <m:sty m:val="p"/>
            </m:rPr>
            <w:rPr>
              <w:rFonts w:ascii="Cambria Math" w:hAnsi="Cambria Math"/>
            </w:rPr>
            <w:br/>
          </m:r>
        </m:oMath>
        <m:oMath>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f>
                        <m:fPr>
                          <m:type m:val="lin"/>
                          <m:ctrlPr>
                            <w:rPr>
                              <w:rFonts w:ascii="Cambria Math" w:hAnsi="Cambria Math"/>
                              <w:i/>
                            </w:rPr>
                          </m:ctrlPr>
                        </m:fPr>
                        <m:num>
                          <m:r>
                            <m:rPr>
                              <m:nor/>
                            </m:rPr>
                            <w:rPr>
                              <w:i/>
                            </w:rPr>
                            <m:t>∂</m:t>
                          </m:r>
                          <m:sSub>
                            <m:sSubPr>
                              <m:ctrlPr>
                                <w:rPr>
                                  <w:rFonts w:ascii="Cambria Math" w:hAnsi="Cambria Math"/>
                                  <w:i/>
                                  <w:iCs/>
                                </w:rPr>
                              </m:ctrlPr>
                            </m:sSubPr>
                            <m:e>
                              <m:r>
                                <m:rPr>
                                  <m:nor/>
                                </m:rPr>
                                <w:rPr>
                                  <w:i/>
                                  <w:iCs/>
                                </w:rPr>
                                <m:t>U</m:t>
                              </m:r>
                            </m:e>
                            <m:sub>
                              <m:r>
                                <m:rPr>
                                  <m:nor/>
                                </m:rPr>
                                <w:rPr>
                                  <w:i/>
                                  <w:iCs/>
                                </w:rPr>
                                <m:t>B</m:t>
                              </m:r>
                            </m:sub>
                          </m:sSub>
                        </m:num>
                        <m:den>
                          <m:r>
                            <m:rPr>
                              <m:nor/>
                            </m:rPr>
                            <w:rPr>
                              <w:i/>
                            </w:rPr>
                            <m:t>∂</m:t>
                          </m:r>
                          <m:sSub>
                            <m:sSubPr>
                              <m:ctrlPr>
                                <w:rPr>
                                  <w:rFonts w:ascii="Cambria Math" w:hAnsi="Cambria Math"/>
                                  <w:i/>
                                  <w:iCs/>
                                </w:rPr>
                              </m:ctrlPr>
                            </m:sSubPr>
                            <m:e>
                              <m:r>
                                <m:rPr>
                                  <m:nor/>
                                </m:rPr>
                                <w:rPr>
                                  <w:i/>
                                  <w:iCs/>
                                </w:rPr>
                                <m:t>X</m:t>
                              </m:r>
                            </m:e>
                            <m:sub>
                              <m:r>
                                <m:rPr>
                                  <m:nor/>
                                </m:rPr>
                                <w:rPr>
                                  <w:i/>
                                  <w:iCs/>
                                </w:rPr>
                                <m:t>B</m:t>
                              </m:r>
                            </m:sub>
                          </m:sSub>
                        </m:den>
                      </m:f>
                    </m:num>
                    <m:den>
                      <m:f>
                        <m:fPr>
                          <m:type m:val="lin"/>
                          <m:ctrlPr>
                            <w:rPr>
                              <w:rFonts w:ascii="Cambria Math" w:hAnsi="Cambria Math"/>
                              <w:i/>
                            </w:rPr>
                          </m:ctrlPr>
                        </m:fPr>
                        <m:num>
                          <m:r>
                            <m:rPr>
                              <m:nor/>
                            </m:rPr>
                            <w:rPr>
                              <w:i/>
                            </w:rPr>
                            <m:t>∂</m:t>
                          </m:r>
                          <m:sSub>
                            <m:sSubPr>
                              <m:ctrlPr>
                                <w:rPr>
                                  <w:rFonts w:ascii="Cambria Math" w:hAnsi="Cambria Math"/>
                                  <w:i/>
                                  <w:iCs/>
                                </w:rPr>
                              </m:ctrlPr>
                            </m:sSubPr>
                            <m:e>
                              <m:r>
                                <m:rPr>
                                  <m:nor/>
                                </m:rPr>
                                <w:rPr>
                                  <w:i/>
                                  <w:iCs/>
                                </w:rPr>
                                <m:t>U</m:t>
                              </m:r>
                            </m:e>
                            <m:sub>
                              <m:r>
                                <m:rPr>
                                  <m:nor/>
                                </m:rPr>
                                <w:rPr>
                                  <w:i/>
                                  <w:iCs/>
                                </w:rPr>
                                <m:t>B</m:t>
                              </m:r>
                            </m:sub>
                          </m:sSub>
                        </m:num>
                        <m:den>
                          <m:r>
                            <m:rPr>
                              <m:nor/>
                            </m:rPr>
                            <w:rPr>
                              <w:i/>
                            </w:rPr>
                            <m:t>∂</m:t>
                          </m:r>
                          <m:sSub>
                            <m:sSubPr>
                              <m:ctrlPr>
                                <w:rPr>
                                  <w:rFonts w:ascii="Cambria Math" w:hAnsi="Cambria Math"/>
                                  <w:i/>
                                  <w:iCs/>
                                </w:rPr>
                              </m:ctrlPr>
                            </m:sSubPr>
                            <m:e>
                              <m:r>
                                <m:rPr>
                                  <m:nor/>
                                </m:rPr>
                                <w:rPr>
                                  <w:i/>
                                  <w:iCs/>
                                </w:rPr>
                                <m:t>Y</m:t>
                              </m:r>
                            </m:e>
                            <m:sub>
                              <m:r>
                                <m:rPr>
                                  <m:nor/>
                                </m:rPr>
                                <w:rPr>
                                  <w:i/>
                                  <w:iCs/>
                                </w:rPr>
                                <m:t>B</m:t>
                              </m:r>
                            </m:sub>
                          </m:sSub>
                        </m:den>
                      </m:f>
                    </m:den>
                  </m:f>
                </m:e>
              </m:groupChr>
            </m:e>
            <m:lim>
              <m:sSub>
                <m:sSubPr>
                  <m:ctrlPr>
                    <w:rPr>
                      <w:rFonts w:ascii="Cambria Math" w:hAnsi="Cambria Math"/>
                      <w:i/>
                      <w:iCs/>
                    </w:rPr>
                  </m:ctrlPr>
                </m:sSubPr>
                <m:e>
                  <m:d>
                    <m:dPr>
                      <m:begChr m:val="|"/>
                      <m:endChr m:val="|"/>
                      <m:ctrlPr>
                        <w:rPr>
                          <w:rFonts w:ascii="Cambria Math" w:hAnsi="Cambria Math"/>
                          <w:i/>
                          <w:sz w:val="22"/>
                          <w:szCs w:val="22"/>
                        </w:rPr>
                      </m:ctrlPr>
                    </m:dPr>
                    <m:e>
                      <m:sSubSup>
                        <m:sSubSupPr>
                          <m:ctrlPr>
                            <w:rPr>
                              <w:rFonts w:ascii="Cambria Math" w:hAnsi="Cambria Math"/>
                              <w:i/>
                              <w:sz w:val="22"/>
                              <w:szCs w:val="22"/>
                            </w:rPr>
                          </m:ctrlPr>
                        </m:sSubSupPr>
                        <m:e>
                          <m:r>
                            <m:rPr>
                              <m:nor/>
                            </m:rPr>
                            <w:rPr>
                              <w:i/>
                              <w:iCs/>
                            </w:rPr>
                            <m:t>RMS</m:t>
                          </m:r>
                        </m:e>
                        <m:sub>
                          <m:r>
                            <m:rPr>
                              <m:nor/>
                            </m:rPr>
                            <w:rPr>
                              <w:i/>
                              <w:iCs/>
                            </w:rPr>
                            <m:t>X</m:t>
                          </m:r>
                        </m:sub>
                        <m:sup>
                          <m:r>
                            <m:rPr>
                              <m:nor/>
                            </m:rPr>
                            <w:rPr>
                              <w:i/>
                              <w:iCs/>
                            </w:rPr>
                            <m:t>Y</m:t>
                          </m:r>
                        </m:sup>
                      </m:sSubSup>
                    </m:e>
                  </m:d>
                </m:e>
                <m:sub>
                  <m:r>
                    <m:rPr>
                      <m:nor/>
                    </m:rPr>
                    <w:rPr>
                      <w:i/>
                      <w:iCs/>
                    </w:rPr>
                    <m:t>B</m:t>
                  </m:r>
                </m:sub>
              </m:sSub>
            </m:lim>
          </m:limLow>
          <m:r>
            <w:rPr>
              <w:rFonts w:ascii="Cambria Math" w:hAnsi="Cambria Math"/>
            </w:rPr>
            <m:t>∙</m:t>
          </m:r>
          <m:f>
            <m:fPr>
              <m:ctrlPr>
                <w:rPr>
                  <w:rFonts w:ascii="Cambria Math" w:hAnsi="Cambria Math"/>
                  <w:i/>
                </w:rPr>
              </m:ctrlPr>
            </m:fPr>
            <m:num>
              <m:f>
                <m:fPr>
                  <m:type m:val="lin"/>
                  <m:ctrlPr>
                    <w:rPr>
                      <w:rFonts w:ascii="Cambria Math" w:hAnsi="Cambria Math"/>
                      <w:i/>
                    </w:rPr>
                  </m:ctrlPr>
                </m:fPr>
                <m:num>
                  <m:r>
                    <m:rPr>
                      <m:nor/>
                    </m:rPr>
                    <w:rPr>
                      <w:i/>
                    </w:rPr>
                    <m:t>∂</m:t>
                  </m:r>
                  <m:sSub>
                    <m:sSubPr>
                      <m:ctrlPr>
                        <w:rPr>
                          <w:rFonts w:ascii="Cambria Math" w:hAnsi="Cambria Math"/>
                          <w:i/>
                          <w:iCs/>
                        </w:rPr>
                      </m:ctrlPr>
                    </m:sSubPr>
                    <m:e>
                      <m:r>
                        <m:rPr>
                          <m:nor/>
                        </m:rPr>
                        <w:rPr>
                          <w:i/>
                          <w:iCs/>
                        </w:rPr>
                        <m:t>U</m:t>
                      </m:r>
                    </m:e>
                    <m:sub>
                      <m:r>
                        <m:rPr>
                          <m:nor/>
                        </m:rPr>
                        <w:rPr>
                          <w:i/>
                          <w:iCs/>
                        </w:rPr>
                        <m:t>A</m:t>
                      </m:r>
                    </m:sub>
                  </m:sSub>
                </m:num>
                <m:den>
                  <m:r>
                    <m:rPr>
                      <m:nor/>
                    </m:rPr>
                    <w:rPr>
                      <w:i/>
                    </w:rPr>
                    <m:t>∂</m:t>
                  </m:r>
                  <m:sSub>
                    <m:sSubPr>
                      <m:ctrlPr>
                        <w:rPr>
                          <w:rFonts w:ascii="Cambria Math" w:hAnsi="Cambria Math"/>
                          <w:i/>
                          <w:iCs/>
                        </w:rPr>
                      </m:ctrlPr>
                    </m:sSubPr>
                    <m:e>
                      <m:r>
                        <m:rPr>
                          <m:nor/>
                        </m:rPr>
                        <w:rPr>
                          <w:i/>
                          <w:iCs/>
                        </w:rPr>
                        <m:t>Y</m:t>
                      </m:r>
                    </m:e>
                    <m:sub>
                      <m:r>
                        <m:rPr>
                          <m:nor/>
                        </m:rPr>
                        <w:rPr>
                          <w:i/>
                          <w:iCs/>
                        </w:rPr>
                        <m:t>A</m:t>
                      </m:r>
                    </m:sub>
                  </m:sSub>
                </m:den>
              </m:f>
            </m:num>
            <m:den>
              <m:f>
                <m:fPr>
                  <m:type m:val="lin"/>
                  <m:ctrlPr>
                    <w:rPr>
                      <w:rFonts w:ascii="Cambria Math" w:hAnsi="Cambria Math"/>
                      <w:i/>
                    </w:rPr>
                  </m:ctrlPr>
                </m:fPr>
                <m:num>
                  <m:r>
                    <m:rPr>
                      <m:nor/>
                    </m:rPr>
                    <w:rPr>
                      <w:i/>
                    </w:rPr>
                    <m:t>∂</m:t>
                  </m:r>
                  <m:sSub>
                    <m:sSubPr>
                      <m:ctrlPr>
                        <w:rPr>
                          <w:rFonts w:ascii="Cambria Math" w:hAnsi="Cambria Math"/>
                          <w:i/>
                          <w:iCs/>
                        </w:rPr>
                      </m:ctrlPr>
                    </m:sSubPr>
                    <m:e>
                      <m:r>
                        <m:rPr>
                          <m:nor/>
                        </m:rPr>
                        <w:rPr>
                          <w:i/>
                          <w:iCs/>
                        </w:rPr>
                        <m:t>U</m:t>
                      </m:r>
                    </m:e>
                    <m:sub>
                      <m:r>
                        <m:rPr>
                          <m:nor/>
                        </m:rPr>
                        <w:rPr>
                          <w:i/>
                          <w:iCs/>
                        </w:rPr>
                        <m:t>B</m:t>
                      </m:r>
                    </m:sub>
                  </m:sSub>
                </m:num>
                <m:den>
                  <m:r>
                    <m:rPr>
                      <m:nor/>
                    </m:rPr>
                    <w:rPr>
                      <w:i/>
                    </w:rPr>
                    <m:t>∂</m:t>
                  </m:r>
                  <m:sSub>
                    <m:sSubPr>
                      <m:ctrlPr>
                        <w:rPr>
                          <w:rFonts w:ascii="Cambria Math" w:hAnsi="Cambria Math"/>
                          <w:i/>
                          <w:iCs/>
                        </w:rPr>
                      </m:ctrlPr>
                    </m:sSubPr>
                    <m:e>
                      <m:r>
                        <m:rPr>
                          <m:nor/>
                        </m:rPr>
                        <w:rPr>
                          <w:i/>
                          <w:iCs/>
                        </w:rPr>
                        <m:t>X</m:t>
                      </m:r>
                    </m:e>
                    <m:sub>
                      <m:r>
                        <m:rPr>
                          <m:nor/>
                        </m:rPr>
                        <w:rPr>
                          <w:i/>
                          <w:iCs/>
                        </w:rPr>
                        <m:t>A</m:t>
                      </m:r>
                    </m:sub>
                  </m:sSub>
                </m:den>
              </m:f>
            </m:den>
          </m:f>
          <m:r>
            <w:rPr>
              <w:rFonts w:ascii="Cambria Math" w:hAnsi="Cambria Math"/>
            </w:rPr>
            <m:t>=</m:t>
          </m:r>
          <m:f>
            <m:fPr>
              <m:ctrlPr>
                <w:rPr>
                  <w:rFonts w:ascii="Cambria Math" w:hAnsi="Cambria Math"/>
                  <w:i/>
                </w:rPr>
              </m:ctrlPr>
            </m:fPr>
            <m:num>
              <m:f>
                <m:fPr>
                  <m:type m:val="lin"/>
                  <m:ctrlPr>
                    <w:rPr>
                      <w:rFonts w:ascii="Cambria Math" w:hAnsi="Cambria Math"/>
                      <w:i/>
                    </w:rPr>
                  </m:ctrlPr>
                </m:fPr>
                <m:num>
                  <m:r>
                    <m:rPr>
                      <m:nor/>
                    </m:rPr>
                    <w:rPr>
                      <w:i/>
                    </w:rPr>
                    <m:t>∂</m:t>
                  </m:r>
                  <m:sSub>
                    <m:sSubPr>
                      <m:ctrlPr>
                        <w:rPr>
                          <w:rFonts w:ascii="Cambria Math" w:hAnsi="Cambria Math"/>
                          <w:i/>
                          <w:iCs/>
                        </w:rPr>
                      </m:ctrlPr>
                    </m:sSubPr>
                    <m:e>
                      <m:r>
                        <m:rPr>
                          <m:nor/>
                        </m:rPr>
                        <w:rPr>
                          <w:i/>
                          <w:iCs/>
                        </w:rPr>
                        <m:t>U</m:t>
                      </m:r>
                    </m:e>
                    <m:sub>
                      <m:r>
                        <m:rPr>
                          <m:nor/>
                        </m:rPr>
                        <w:rPr>
                          <w:i/>
                          <w:iCs/>
                        </w:rPr>
                        <m:t>A</m:t>
                      </m:r>
                    </m:sub>
                  </m:sSub>
                </m:num>
                <m:den>
                  <m:r>
                    <m:rPr>
                      <m:nor/>
                    </m:rPr>
                    <w:rPr>
                      <w:i/>
                    </w:rPr>
                    <m:t>∂</m:t>
                  </m:r>
                  <m:sSub>
                    <m:sSubPr>
                      <m:ctrlPr>
                        <w:rPr>
                          <w:rFonts w:ascii="Cambria Math" w:hAnsi="Cambria Math"/>
                          <w:i/>
                          <w:iCs/>
                        </w:rPr>
                      </m:ctrlPr>
                    </m:sSubPr>
                    <m:e>
                      <m:r>
                        <m:rPr>
                          <m:nor/>
                        </m:rPr>
                        <w:rPr>
                          <w:i/>
                          <w:iCs/>
                        </w:rPr>
                        <m:t>X</m:t>
                      </m:r>
                    </m:e>
                    <m:sub>
                      <m:r>
                        <m:rPr>
                          <m:nor/>
                        </m:rPr>
                        <w:rPr>
                          <w:i/>
                          <w:iCs/>
                        </w:rPr>
                        <m:t>A</m:t>
                      </m:r>
                    </m:sub>
                  </m:sSub>
                </m:den>
              </m:f>
            </m:num>
            <m:den>
              <m:f>
                <m:fPr>
                  <m:type m:val="lin"/>
                  <m:ctrlPr>
                    <w:rPr>
                      <w:rFonts w:ascii="Cambria Math" w:hAnsi="Cambria Math"/>
                      <w:i/>
                    </w:rPr>
                  </m:ctrlPr>
                </m:fPr>
                <m:num>
                  <m:r>
                    <m:rPr>
                      <m:nor/>
                    </m:rPr>
                    <w:rPr>
                      <w:i/>
                    </w:rPr>
                    <m:t>∂</m:t>
                  </m:r>
                  <m:sSub>
                    <m:sSubPr>
                      <m:ctrlPr>
                        <w:rPr>
                          <w:rFonts w:ascii="Cambria Math" w:hAnsi="Cambria Math"/>
                          <w:i/>
                          <w:iCs/>
                        </w:rPr>
                      </m:ctrlPr>
                    </m:sSubPr>
                    <m:e>
                      <m:r>
                        <m:rPr>
                          <m:nor/>
                        </m:rPr>
                        <w:rPr>
                          <w:i/>
                          <w:iCs/>
                        </w:rPr>
                        <m:t>U</m:t>
                      </m:r>
                    </m:e>
                    <m:sub>
                      <m:r>
                        <m:rPr>
                          <m:nor/>
                        </m:rPr>
                        <w:rPr>
                          <w:i/>
                          <w:iCs/>
                        </w:rPr>
                        <m:t>B</m:t>
                      </m:r>
                    </m:sub>
                  </m:sSub>
                </m:num>
                <m:den>
                  <m:r>
                    <m:rPr>
                      <m:nor/>
                    </m:rPr>
                    <w:rPr>
                      <w:i/>
                    </w:rPr>
                    <m:t>∂</m:t>
                  </m:r>
                  <m:sSub>
                    <m:sSubPr>
                      <m:ctrlPr>
                        <w:rPr>
                          <w:rFonts w:ascii="Cambria Math" w:hAnsi="Cambria Math"/>
                          <w:i/>
                          <w:iCs/>
                        </w:rPr>
                      </m:ctrlPr>
                    </m:sSubPr>
                    <m:e>
                      <m:r>
                        <m:rPr>
                          <m:nor/>
                        </m:rPr>
                        <w:rPr>
                          <w:i/>
                          <w:iCs/>
                        </w:rPr>
                        <m:t>X</m:t>
                      </m:r>
                    </m:e>
                    <m:sub>
                      <m:r>
                        <m:rPr>
                          <m:nor/>
                        </m:rPr>
                        <w:rPr>
                          <w:i/>
                          <w:iCs/>
                        </w:rPr>
                        <m:t>A</m:t>
                      </m:r>
                    </m:sub>
                  </m:sSub>
                </m:den>
              </m:f>
            </m:den>
          </m:f>
          <m:r>
            <w:rPr>
              <w:rFonts w:ascii="Cambria Math" w:hAnsi="Cambria Math"/>
            </w:rPr>
            <m:t>+</m:t>
          </m:r>
          <m:f>
            <m:fPr>
              <m:ctrlPr>
                <w:rPr>
                  <w:rFonts w:ascii="Cambria Math" w:hAnsi="Cambria Math"/>
                  <w:i/>
                </w:rPr>
              </m:ctrlPr>
            </m:fPr>
            <m:num>
              <m:f>
                <m:fPr>
                  <m:type m:val="lin"/>
                  <m:ctrlPr>
                    <w:rPr>
                      <w:rFonts w:ascii="Cambria Math" w:hAnsi="Cambria Math"/>
                      <w:i/>
                    </w:rPr>
                  </m:ctrlPr>
                </m:fPr>
                <m:num>
                  <m:r>
                    <m:rPr>
                      <m:nor/>
                    </m:rPr>
                    <w:rPr>
                      <w:i/>
                    </w:rPr>
                    <m:t>∂</m:t>
                  </m:r>
                  <m:sSub>
                    <m:sSubPr>
                      <m:ctrlPr>
                        <w:rPr>
                          <w:rFonts w:ascii="Cambria Math" w:hAnsi="Cambria Math"/>
                          <w:i/>
                          <w:iCs/>
                        </w:rPr>
                      </m:ctrlPr>
                    </m:sSubPr>
                    <m:e>
                      <m:r>
                        <m:rPr>
                          <m:nor/>
                        </m:rPr>
                        <w:rPr>
                          <w:i/>
                          <w:iCs/>
                        </w:rPr>
                        <m:t>U</m:t>
                      </m:r>
                    </m:e>
                    <m:sub>
                      <m:r>
                        <m:rPr>
                          <m:nor/>
                        </m:rPr>
                        <w:rPr>
                          <w:i/>
                          <w:iCs/>
                        </w:rPr>
                        <m:t>A</m:t>
                      </m:r>
                    </m:sub>
                  </m:sSub>
                </m:num>
                <m:den>
                  <m:r>
                    <m:rPr>
                      <m:nor/>
                    </m:rPr>
                    <w:rPr>
                      <w:i/>
                    </w:rPr>
                    <m:t>∂</m:t>
                  </m:r>
                  <m:sSub>
                    <m:sSubPr>
                      <m:ctrlPr>
                        <w:rPr>
                          <w:rFonts w:ascii="Cambria Math" w:hAnsi="Cambria Math"/>
                          <w:i/>
                          <w:iCs/>
                        </w:rPr>
                      </m:ctrlPr>
                    </m:sSubPr>
                    <m:e>
                      <m:r>
                        <m:rPr>
                          <m:nor/>
                        </m:rPr>
                        <w:rPr>
                          <w:i/>
                          <w:iCs/>
                        </w:rPr>
                        <m:t>Y</m:t>
                      </m:r>
                    </m:e>
                    <m:sub>
                      <m:r>
                        <m:rPr>
                          <m:nor/>
                        </m:rPr>
                        <w:rPr>
                          <w:i/>
                          <w:iCs/>
                        </w:rPr>
                        <m:t>A</m:t>
                      </m:r>
                    </m:sub>
                  </m:sSub>
                </m:den>
              </m:f>
            </m:num>
            <m:den>
              <m:f>
                <m:fPr>
                  <m:type m:val="lin"/>
                  <m:ctrlPr>
                    <w:rPr>
                      <w:rFonts w:ascii="Cambria Math" w:hAnsi="Cambria Math"/>
                      <w:i/>
                    </w:rPr>
                  </m:ctrlPr>
                </m:fPr>
                <m:num>
                  <m:r>
                    <m:rPr>
                      <m:nor/>
                    </m:rPr>
                    <w:rPr>
                      <w:i/>
                    </w:rPr>
                    <m:t>∂</m:t>
                  </m:r>
                  <m:sSub>
                    <m:sSubPr>
                      <m:ctrlPr>
                        <w:rPr>
                          <w:rFonts w:ascii="Cambria Math" w:hAnsi="Cambria Math"/>
                          <w:i/>
                          <w:iCs/>
                        </w:rPr>
                      </m:ctrlPr>
                    </m:sSubPr>
                    <m:e>
                      <m:r>
                        <m:rPr>
                          <m:nor/>
                        </m:rPr>
                        <w:rPr>
                          <w:i/>
                          <w:iCs/>
                        </w:rPr>
                        <m:t>U</m:t>
                      </m:r>
                    </m:e>
                    <m:sub>
                      <m:r>
                        <m:rPr>
                          <m:nor/>
                        </m:rPr>
                        <w:rPr>
                          <w:i/>
                          <w:iCs/>
                        </w:rPr>
                        <m:t>B</m:t>
                      </m:r>
                    </m:sub>
                  </m:sSub>
                </m:num>
                <m:den>
                  <m:r>
                    <m:rPr>
                      <m:nor/>
                    </m:rPr>
                    <w:rPr>
                      <w:i/>
                    </w:rPr>
                    <m:t>∂</m:t>
                  </m:r>
                  <m:sSub>
                    <m:sSubPr>
                      <m:ctrlPr>
                        <w:rPr>
                          <w:rFonts w:ascii="Cambria Math" w:hAnsi="Cambria Math"/>
                          <w:i/>
                          <w:iCs/>
                        </w:rPr>
                      </m:ctrlPr>
                    </m:sSubPr>
                    <m:e>
                      <m:r>
                        <m:rPr>
                          <m:nor/>
                        </m:rPr>
                        <w:rPr>
                          <w:i/>
                          <w:iCs/>
                        </w:rPr>
                        <m:t>Y</m:t>
                      </m:r>
                    </m:e>
                    <m:sub>
                      <m:r>
                        <m:rPr>
                          <m:nor/>
                        </m:rPr>
                        <w:rPr>
                          <w:i/>
                          <w:iCs/>
                        </w:rPr>
                        <m:t>B</m:t>
                      </m:r>
                    </m:sub>
                  </m:sSub>
                </m:den>
              </m:f>
            </m:den>
          </m:f>
          <m:r>
            <w:rPr>
              <w:rFonts w:ascii="Cambria Math" w:hAnsi="Cambria Math"/>
            </w:rPr>
            <m:t>⟹</m:t>
          </m:r>
          <m:sSub>
            <m:sSubPr>
              <m:ctrlPr>
                <w:rPr>
                  <w:rFonts w:ascii="Cambria Math" w:hAnsi="Cambria Math"/>
                  <w:i/>
                  <w:iCs/>
                </w:rPr>
              </m:ctrlPr>
            </m:sSubPr>
            <m:e>
              <m:d>
                <m:dPr>
                  <m:begChr m:val="|"/>
                  <m:endChr m:val="|"/>
                  <m:ctrlPr>
                    <w:rPr>
                      <w:rFonts w:ascii="Cambria Math" w:hAnsi="Cambria Math"/>
                      <w:i/>
                      <w:sz w:val="22"/>
                      <w:szCs w:val="22"/>
                    </w:rPr>
                  </m:ctrlPr>
                </m:dPr>
                <m:e>
                  <m:sSubSup>
                    <m:sSubSupPr>
                      <m:ctrlPr>
                        <w:rPr>
                          <w:rFonts w:ascii="Cambria Math" w:hAnsi="Cambria Math"/>
                          <w:i/>
                          <w:sz w:val="22"/>
                          <w:szCs w:val="22"/>
                        </w:rPr>
                      </m:ctrlPr>
                    </m:sSubSupPr>
                    <m:e>
                      <m:r>
                        <m:rPr>
                          <m:nor/>
                        </m:rPr>
                        <w:rPr>
                          <w:i/>
                          <w:iCs/>
                        </w:rPr>
                        <m:t>RMS</m:t>
                      </m:r>
                    </m:e>
                    <m:sub>
                      <m:r>
                        <m:rPr>
                          <m:nor/>
                        </m:rPr>
                        <w:rPr>
                          <w:i/>
                          <w:iCs/>
                        </w:rPr>
                        <m:t>X</m:t>
                      </m:r>
                    </m:sub>
                    <m:sup>
                      <m:r>
                        <m:rPr>
                          <m:nor/>
                        </m:rPr>
                        <w:rPr>
                          <w:i/>
                          <w:iCs/>
                        </w:rPr>
                        <m:t>Y</m:t>
                      </m:r>
                    </m:sup>
                  </m:sSubSup>
                </m:e>
              </m:d>
            </m:e>
            <m:sub>
              <m:r>
                <m:rPr>
                  <m:nor/>
                </m:rPr>
                <w:rPr>
                  <w:i/>
                  <w:iCs/>
                </w:rPr>
                <m:t>B</m:t>
              </m:r>
            </m:sub>
          </m:sSub>
          <m:r>
            <w:rPr>
              <w:rFonts w:ascii="Cambria Math" w:hAnsi="Cambria Math"/>
            </w:rPr>
            <m:t>∙</m:t>
          </m:r>
          <m:f>
            <m:fPr>
              <m:type m:val="lin"/>
              <m:ctrlPr>
                <w:rPr>
                  <w:rFonts w:ascii="Cambria Math" w:hAnsi="Cambria Math"/>
                  <w:i/>
                </w:rPr>
              </m:ctrlPr>
            </m:fPr>
            <m:num>
              <m:r>
                <m:rPr>
                  <m:nor/>
                </m:rPr>
                <w:rPr>
                  <w:i/>
                </w:rPr>
                <m:t>∂</m:t>
              </m:r>
              <m:sSub>
                <m:sSubPr>
                  <m:ctrlPr>
                    <w:rPr>
                      <w:rFonts w:ascii="Cambria Math" w:hAnsi="Cambria Math"/>
                      <w:i/>
                      <w:iCs/>
                    </w:rPr>
                  </m:ctrlPr>
                </m:sSubPr>
                <m:e>
                  <m:r>
                    <m:rPr>
                      <m:nor/>
                    </m:rPr>
                    <w:rPr>
                      <w:i/>
                      <w:iCs/>
                    </w:rPr>
                    <m:t>U</m:t>
                  </m:r>
                </m:e>
                <m:sub>
                  <m:r>
                    <m:rPr>
                      <m:nor/>
                    </m:rPr>
                    <w:rPr>
                      <w:i/>
                      <w:iCs/>
                    </w:rPr>
                    <m:t>A</m:t>
                  </m:r>
                </m:sub>
              </m:sSub>
            </m:num>
            <m:den>
              <m:r>
                <m:rPr>
                  <m:nor/>
                </m:rPr>
                <w:rPr>
                  <w:i/>
                </w:rPr>
                <m:t>∂</m:t>
              </m:r>
              <m:sSub>
                <m:sSubPr>
                  <m:ctrlPr>
                    <w:rPr>
                      <w:rFonts w:ascii="Cambria Math" w:hAnsi="Cambria Math"/>
                      <w:i/>
                      <w:iCs/>
                    </w:rPr>
                  </m:ctrlPr>
                </m:sSubPr>
                <m:e>
                  <m:r>
                    <m:rPr>
                      <m:nor/>
                    </m:rPr>
                    <w:rPr>
                      <w:i/>
                      <w:iCs/>
                    </w:rPr>
                    <m:t>Y</m:t>
                  </m:r>
                </m:e>
                <m:sub>
                  <m:r>
                    <m:rPr>
                      <m:nor/>
                    </m:rPr>
                    <w:rPr>
                      <w:i/>
                      <w:iCs/>
                    </w:rPr>
                    <m:t>A</m:t>
                  </m:r>
                </m:sub>
              </m:sSub>
            </m:den>
          </m:f>
          <m:r>
            <w:rPr>
              <w:rFonts w:ascii="Cambria Math" w:hAnsi="Cambria Math"/>
            </w:rPr>
            <m:t>=</m:t>
          </m:r>
          <m:f>
            <m:fPr>
              <m:ctrlPr>
                <w:rPr>
                  <w:rFonts w:ascii="Cambria Math" w:hAnsi="Cambria Math"/>
                  <w:i/>
                </w:rPr>
              </m:ctrlPr>
            </m:fPr>
            <m:num>
              <m:f>
                <m:fPr>
                  <m:type m:val="lin"/>
                  <m:ctrlPr>
                    <w:rPr>
                      <w:rFonts w:ascii="Cambria Math" w:hAnsi="Cambria Math"/>
                      <w:i/>
                    </w:rPr>
                  </m:ctrlPr>
                </m:fPr>
                <m:num>
                  <m:r>
                    <m:rPr>
                      <m:nor/>
                    </m:rPr>
                    <w:rPr>
                      <w:i/>
                    </w:rPr>
                    <m:t>∂</m:t>
                  </m:r>
                  <m:sSub>
                    <m:sSubPr>
                      <m:ctrlPr>
                        <w:rPr>
                          <w:rFonts w:ascii="Cambria Math" w:hAnsi="Cambria Math"/>
                          <w:i/>
                          <w:iCs/>
                        </w:rPr>
                      </m:ctrlPr>
                    </m:sSubPr>
                    <m:e>
                      <m:r>
                        <m:rPr>
                          <m:nor/>
                        </m:rPr>
                        <w:rPr>
                          <w:i/>
                          <w:iCs/>
                        </w:rPr>
                        <m:t>U</m:t>
                      </m:r>
                    </m:e>
                    <m:sub>
                      <m:r>
                        <m:rPr>
                          <m:nor/>
                        </m:rPr>
                        <w:rPr>
                          <w:i/>
                          <w:iCs/>
                        </w:rPr>
                        <m:t>A</m:t>
                      </m:r>
                    </m:sub>
                  </m:sSub>
                </m:num>
                <m:den>
                  <m:r>
                    <m:rPr>
                      <m:nor/>
                    </m:rPr>
                    <w:rPr>
                      <w:i/>
                    </w:rPr>
                    <m:t>∂</m:t>
                  </m:r>
                  <m:sSub>
                    <m:sSubPr>
                      <m:ctrlPr>
                        <w:rPr>
                          <w:rFonts w:ascii="Cambria Math" w:hAnsi="Cambria Math"/>
                          <w:i/>
                          <w:iCs/>
                        </w:rPr>
                      </m:ctrlPr>
                    </m:sSubPr>
                    <m:e>
                      <m:r>
                        <m:rPr>
                          <m:nor/>
                        </m:rPr>
                        <w:rPr>
                          <w:i/>
                          <w:iCs/>
                        </w:rPr>
                        <m:t>X</m:t>
                      </m:r>
                    </m:e>
                    <m:sub>
                      <m:r>
                        <m:rPr>
                          <m:nor/>
                        </m:rPr>
                        <w:rPr>
                          <w:i/>
                          <w:iCs/>
                        </w:rPr>
                        <m:t>A</m:t>
                      </m:r>
                    </m:sub>
                  </m:sSub>
                </m:den>
              </m:f>
            </m:num>
            <m:den>
              <m:f>
                <m:fPr>
                  <m:type m:val="lin"/>
                  <m:ctrlPr>
                    <w:rPr>
                      <w:rFonts w:ascii="Cambria Math" w:hAnsi="Cambria Math"/>
                      <w:i/>
                      <w:strike/>
                    </w:rPr>
                  </m:ctrlPr>
                </m:fPr>
                <m:num>
                  <m:r>
                    <m:rPr>
                      <m:nor/>
                    </m:rPr>
                    <w:rPr>
                      <w:i/>
                      <w:strike/>
                    </w:rPr>
                    <m:t>∂</m:t>
                  </m:r>
                  <m:sSub>
                    <m:sSubPr>
                      <m:ctrlPr>
                        <w:rPr>
                          <w:rFonts w:ascii="Cambria Math" w:hAnsi="Cambria Math"/>
                          <w:i/>
                          <w:iCs/>
                          <w:strike/>
                        </w:rPr>
                      </m:ctrlPr>
                    </m:sSubPr>
                    <m:e>
                      <m:r>
                        <m:rPr>
                          <m:nor/>
                        </m:rPr>
                        <w:rPr>
                          <w:i/>
                          <w:iCs/>
                          <w:strike/>
                        </w:rPr>
                        <m:t>U</m:t>
                      </m:r>
                    </m:e>
                    <m:sub>
                      <m:r>
                        <m:rPr>
                          <m:nor/>
                        </m:rPr>
                        <w:rPr>
                          <w:i/>
                          <w:iCs/>
                          <w:strike/>
                        </w:rPr>
                        <m:t>B</m:t>
                      </m:r>
                    </m:sub>
                  </m:sSub>
                </m:num>
                <m:den>
                  <m:r>
                    <m:rPr>
                      <m:nor/>
                    </m:rPr>
                    <w:rPr>
                      <w:i/>
                      <w:strike/>
                    </w:rPr>
                    <m:t>∂</m:t>
                  </m:r>
                  <m:sSub>
                    <m:sSubPr>
                      <m:ctrlPr>
                        <w:rPr>
                          <w:rFonts w:ascii="Cambria Math" w:hAnsi="Cambria Math"/>
                          <w:i/>
                          <w:iCs/>
                          <w:strike/>
                        </w:rPr>
                      </m:ctrlPr>
                    </m:sSubPr>
                    <m:e>
                      <m:r>
                        <m:rPr>
                          <m:nor/>
                        </m:rPr>
                        <w:rPr>
                          <w:i/>
                          <w:iCs/>
                          <w:strike/>
                        </w:rPr>
                        <m:t>X</m:t>
                      </m:r>
                    </m:e>
                    <m:sub>
                      <m:r>
                        <m:rPr>
                          <m:nor/>
                        </m:rPr>
                        <w:rPr>
                          <w:i/>
                          <w:iCs/>
                          <w:strike/>
                        </w:rPr>
                        <m:t>A</m:t>
                      </m:r>
                    </m:sub>
                  </m:sSub>
                </m:den>
              </m:f>
            </m:den>
          </m:f>
          <m:r>
            <w:rPr>
              <w:rFonts w:ascii="Cambria Math" w:hAnsi="Cambria Math"/>
            </w:rPr>
            <m:t>∙</m:t>
          </m:r>
          <m:f>
            <m:fPr>
              <m:type m:val="lin"/>
              <m:ctrlPr>
                <w:rPr>
                  <w:rFonts w:ascii="Cambria Math" w:hAnsi="Cambria Math"/>
                  <w:i/>
                  <w:strike/>
                </w:rPr>
              </m:ctrlPr>
            </m:fPr>
            <m:num>
              <m:r>
                <m:rPr>
                  <m:nor/>
                </m:rPr>
                <w:rPr>
                  <w:i/>
                  <w:strike/>
                </w:rPr>
                <m:t>∂</m:t>
              </m:r>
              <m:sSub>
                <m:sSubPr>
                  <m:ctrlPr>
                    <w:rPr>
                      <w:rFonts w:ascii="Cambria Math" w:hAnsi="Cambria Math"/>
                      <w:i/>
                      <w:iCs/>
                      <w:strike/>
                    </w:rPr>
                  </m:ctrlPr>
                </m:sSubPr>
                <m:e>
                  <m:r>
                    <m:rPr>
                      <m:nor/>
                    </m:rPr>
                    <w:rPr>
                      <w:i/>
                      <w:iCs/>
                      <w:strike/>
                    </w:rPr>
                    <m:t>U</m:t>
                  </m:r>
                </m:e>
                <m:sub>
                  <m:r>
                    <m:rPr>
                      <m:nor/>
                    </m:rPr>
                    <w:rPr>
                      <w:i/>
                      <w:iCs/>
                      <w:strike/>
                    </w:rPr>
                    <m:t>B</m:t>
                  </m:r>
                </m:sub>
              </m:sSub>
            </m:num>
            <m:den>
              <m:r>
                <m:rPr>
                  <m:nor/>
                </m:rPr>
                <w:rPr>
                  <w:i/>
                  <w:strike/>
                </w:rPr>
                <m:t>∂</m:t>
              </m:r>
              <m:sSub>
                <m:sSubPr>
                  <m:ctrlPr>
                    <w:rPr>
                      <w:rFonts w:ascii="Cambria Math" w:hAnsi="Cambria Math"/>
                      <w:i/>
                      <w:iCs/>
                      <w:strike/>
                    </w:rPr>
                  </m:ctrlPr>
                </m:sSubPr>
                <m:e>
                  <m:r>
                    <m:rPr>
                      <m:nor/>
                    </m:rPr>
                    <w:rPr>
                      <w:i/>
                      <w:iCs/>
                      <w:strike/>
                    </w:rPr>
                    <m:t>X</m:t>
                  </m:r>
                </m:e>
                <m:sub>
                  <m:r>
                    <m:rPr>
                      <m:nor/>
                    </m:rPr>
                    <w:rPr>
                      <w:i/>
                      <w:iCs/>
                      <w:strike/>
                    </w:rPr>
                    <m:t>A</m:t>
                  </m:r>
                </m:sub>
              </m:sSub>
            </m:den>
          </m:f>
          <m:r>
            <w:rPr>
              <w:rFonts w:ascii="Cambria Math" w:hAnsi="Cambria Math"/>
            </w:rPr>
            <m:t>+</m:t>
          </m:r>
          <m:f>
            <m:fPr>
              <m:ctrlPr>
                <w:rPr>
                  <w:rFonts w:ascii="Cambria Math" w:hAnsi="Cambria Math"/>
                  <w:i/>
                </w:rPr>
              </m:ctrlPr>
            </m:fPr>
            <m:num>
              <m:f>
                <m:fPr>
                  <m:type m:val="lin"/>
                  <m:ctrlPr>
                    <w:rPr>
                      <w:rFonts w:ascii="Cambria Math" w:hAnsi="Cambria Math"/>
                      <w:i/>
                    </w:rPr>
                  </m:ctrlPr>
                </m:fPr>
                <m:num>
                  <m:r>
                    <m:rPr>
                      <m:nor/>
                    </m:rPr>
                    <w:rPr>
                      <w:i/>
                    </w:rPr>
                    <m:t>∂</m:t>
                  </m:r>
                  <m:sSub>
                    <m:sSubPr>
                      <m:ctrlPr>
                        <w:rPr>
                          <w:rFonts w:ascii="Cambria Math" w:hAnsi="Cambria Math"/>
                          <w:i/>
                          <w:iCs/>
                        </w:rPr>
                      </m:ctrlPr>
                    </m:sSubPr>
                    <m:e>
                      <m:r>
                        <m:rPr>
                          <m:nor/>
                        </m:rPr>
                        <w:rPr>
                          <w:i/>
                          <w:iCs/>
                        </w:rPr>
                        <m:t>U</m:t>
                      </m:r>
                    </m:e>
                    <m:sub>
                      <m:r>
                        <m:rPr>
                          <m:nor/>
                        </m:rPr>
                        <w:rPr>
                          <w:i/>
                          <w:iCs/>
                        </w:rPr>
                        <m:t>A</m:t>
                      </m:r>
                    </m:sub>
                  </m:sSub>
                </m:num>
                <m:den>
                  <m:r>
                    <m:rPr>
                      <m:nor/>
                    </m:rPr>
                    <w:rPr>
                      <w:i/>
                    </w:rPr>
                    <m:t>∂</m:t>
                  </m:r>
                  <m:sSub>
                    <m:sSubPr>
                      <m:ctrlPr>
                        <w:rPr>
                          <w:rFonts w:ascii="Cambria Math" w:hAnsi="Cambria Math"/>
                          <w:i/>
                          <w:iCs/>
                        </w:rPr>
                      </m:ctrlPr>
                    </m:sSubPr>
                    <m:e>
                      <m:r>
                        <m:rPr>
                          <m:nor/>
                        </m:rPr>
                        <w:rPr>
                          <w:i/>
                          <w:iCs/>
                        </w:rPr>
                        <m:t>Y</m:t>
                      </m:r>
                    </m:e>
                    <m:sub>
                      <m:r>
                        <m:rPr>
                          <m:nor/>
                        </m:rPr>
                        <w:rPr>
                          <w:i/>
                          <w:iCs/>
                        </w:rPr>
                        <m:t>A</m:t>
                      </m:r>
                    </m:sub>
                  </m:sSub>
                </m:den>
              </m:f>
            </m:num>
            <m:den>
              <m:f>
                <m:fPr>
                  <m:type m:val="lin"/>
                  <m:ctrlPr>
                    <w:rPr>
                      <w:rFonts w:ascii="Cambria Math" w:hAnsi="Cambria Math"/>
                      <w:i/>
                    </w:rPr>
                  </m:ctrlPr>
                </m:fPr>
                <m:num>
                  <m:r>
                    <m:rPr>
                      <m:nor/>
                    </m:rPr>
                    <w:rPr>
                      <w:i/>
                    </w:rPr>
                    <m:t>∂</m:t>
                  </m:r>
                  <m:sSub>
                    <m:sSubPr>
                      <m:ctrlPr>
                        <w:rPr>
                          <w:rFonts w:ascii="Cambria Math" w:hAnsi="Cambria Math"/>
                          <w:i/>
                          <w:iCs/>
                        </w:rPr>
                      </m:ctrlPr>
                    </m:sSubPr>
                    <m:e>
                      <m:r>
                        <m:rPr>
                          <m:nor/>
                        </m:rPr>
                        <w:rPr>
                          <w:i/>
                          <w:iCs/>
                        </w:rPr>
                        <m:t>U</m:t>
                      </m:r>
                    </m:e>
                    <m:sub>
                      <m:r>
                        <m:rPr>
                          <m:nor/>
                        </m:rPr>
                        <w:rPr>
                          <w:i/>
                          <w:iCs/>
                        </w:rPr>
                        <m:t>B</m:t>
                      </m:r>
                    </m:sub>
                  </m:sSub>
                </m:num>
                <m:den>
                  <m:r>
                    <m:rPr>
                      <m:nor/>
                    </m:rPr>
                    <w:rPr>
                      <w:i/>
                    </w:rPr>
                    <m:t>∂</m:t>
                  </m:r>
                  <m:sSub>
                    <m:sSubPr>
                      <m:ctrlPr>
                        <w:rPr>
                          <w:rFonts w:ascii="Cambria Math" w:hAnsi="Cambria Math"/>
                          <w:i/>
                          <w:iCs/>
                        </w:rPr>
                      </m:ctrlPr>
                    </m:sSubPr>
                    <m:e>
                      <m:r>
                        <m:rPr>
                          <m:nor/>
                        </m:rPr>
                        <w:rPr>
                          <w:i/>
                          <w:iCs/>
                        </w:rPr>
                        <m:t>Y</m:t>
                      </m:r>
                    </m:e>
                    <m:sub>
                      <m:r>
                        <m:rPr>
                          <m:nor/>
                        </m:rPr>
                        <w:rPr>
                          <w:i/>
                          <w:iCs/>
                        </w:rPr>
                        <m:t>B</m:t>
                      </m:r>
                    </m:sub>
                  </m:sSub>
                </m:den>
              </m:f>
            </m:den>
          </m:f>
          <m:r>
            <w:rPr>
              <w:rFonts w:ascii="Cambria Math" w:hAnsi="Cambria Math"/>
            </w:rPr>
            <m:t>∙</m:t>
          </m:r>
          <m:f>
            <m:fPr>
              <m:type m:val="lin"/>
              <m:ctrlPr>
                <w:rPr>
                  <w:rFonts w:ascii="Cambria Math" w:hAnsi="Cambria Math"/>
                  <w:i/>
                </w:rPr>
              </m:ctrlPr>
            </m:fPr>
            <m:num>
              <m:r>
                <m:rPr>
                  <m:nor/>
                </m:rPr>
                <w:rPr>
                  <w:i/>
                </w:rPr>
                <m:t>∂</m:t>
              </m:r>
              <m:sSub>
                <m:sSubPr>
                  <m:ctrlPr>
                    <w:rPr>
                      <w:rFonts w:ascii="Cambria Math" w:hAnsi="Cambria Math"/>
                      <w:i/>
                      <w:iCs/>
                    </w:rPr>
                  </m:ctrlPr>
                </m:sSubPr>
                <m:e>
                  <m:r>
                    <m:rPr>
                      <m:nor/>
                    </m:rPr>
                    <w:rPr>
                      <w:i/>
                      <w:iCs/>
                    </w:rPr>
                    <m:t>U</m:t>
                  </m:r>
                </m:e>
                <m:sub>
                  <m:r>
                    <m:rPr>
                      <m:nor/>
                    </m:rPr>
                    <w:rPr>
                      <w:i/>
                      <w:iCs/>
                    </w:rPr>
                    <m:t>B</m:t>
                  </m:r>
                </m:sub>
              </m:sSub>
            </m:num>
            <m:den>
              <m:r>
                <m:rPr>
                  <m:nor/>
                </m:rPr>
                <w:rPr>
                  <w:i/>
                </w:rPr>
                <m:t>∂</m:t>
              </m:r>
              <m:sSub>
                <m:sSubPr>
                  <m:ctrlPr>
                    <w:rPr>
                      <w:rFonts w:ascii="Cambria Math" w:hAnsi="Cambria Math"/>
                      <w:i/>
                      <w:iCs/>
                    </w:rPr>
                  </m:ctrlPr>
                </m:sSubPr>
                <m:e>
                  <m:r>
                    <m:rPr>
                      <m:nor/>
                    </m:rPr>
                    <w:rPr>
                      <w:i/>
                      <w:iCs/>
                    </w:rPr>
                    <m:t>X</m:t>
                  </m:r>
                </m:e>
                <m:sub>
                  <m:r>
                    <m:rPr>
                      <m:nor/>
                    </m:rPr>
                    <w:rPr>
                      <w:i/>
                      <w:iCs/>
                    </w:rPr>
                    <m:t>A</m:t>
                  </m:r>
                </m:sub>
              </m:sSub>
            </m:den>
          </m:f>
          <m:r>
            <w:rPr>
              <w:rFonts w:ascii="Cambria Math" w:hAnsi="Cambria Math"/>
            </w:rPr>
            <m:t>⟹</m:t>
          </m:r>
          <m:r>
            <m:rPr>
              <m:sty m:val="p"/>
            </m:rPr>
            <w:rPr>
              <w:rFonts w:ascii="Cambria Math" w:hAnsi="Cambria Math"/>
            </w:rPr>
            <w:br/>
          </m:r>
        </m:oMath>
        <m:oMath>
          <m:r>
            <w:rPr>
              <w:rFonts w:ascii="Cambria Math" w:hAnsi="Cambria Math"/>
            </w:rPr>
            <m:t>⟹</m:t>
          </m:r>
          <m:sSub>
            <m:sSubPr>
              <m:ctrlPr>
                <w:rPr>
                  <w:rFonts w:ascii="Cambria Math" w:hAnsi="Cambria Math"/>
                  <w:i/>
                  <w:iCs/>
                </w:rPr>
              </m:ctrlPr>
            </m:sSubPr>
            <m:e>
              <m:d>
                <m:dPr>
                  <m:begChr m:val="|"/>
                  <m:endChr m:val="|"/>
                  <m:ctrlPr>
                    <w:rPr>
                      <w:rFonts w:ascii="Cambria Math" w:hAnsi="Cambria Math"/>
                      <w:i/>
                      <w:sz w:val="22"/>
                      <w:szCs w:val="22"/>
                    </w:rPr>
                  </m:ctrlPr>
                </m:dPr>
                <m:e>
                  <m:sSubSup>
                    <m:sSubSupPr>
                      <m:ctrlPr>
                        <w:rPr>
                          <w:rFonts w:ascii="Cambria Math" w:hAnsi="Cambria Math"/>
                          <w:i/>
                          <w:sz w:val="22"/>
                          <w:szCs w:val="22"/>
                        </w:rPr>
                      </m:ctrlPr>
                    </m:sSubSupPr>
                    <m:e>
                      <m:r>
                        <m:rPr>
                          <m:nor/>
                        </m:rPr>
                        <w:rPr>
                          <w:i/>
                          <w:iCs/>
                        </w:rPr>
                        <m:t>RMS</m:t>
                      </m:r>
                    </m:e>
                    <m:sub>
                      <m:r>
                        <m:rPr>
                          <m:nor/>
                        </m:rPr>
                        <w:rPr>
                          <w:i/>
                          <w:iCs/>
                        </w:rPr>
                        <m:t>X</m:t>
                      </m:r>
                    </m:sub>
                    <m:sup>
                      <m:r>
                        <m:rPr>
                          <m:nor/>
                        </m:rPr>
                        <w:rPr>
                          <w:i/>
                          <w:iCs/>
                        </w:rPr>
                        <m:t>Y</m:t>
                      </m:r>
                    </m:sup>
                  </m:sSubSup>
                </m:e>
              </m:d>
            </m:e>
            <m:sub>
              <m:r>
                <m:rPr>
                  <m:nor/>
                </m:rPr>
                <w:rPr>
                  <w:i/>
                  <w:iCs/>
                </w:rPr>
                <m:t>B</m:t>
              </m:r>
            </m:sub>
          </m:sSub>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f>
                        <m:fPr>
                          <m:type m:val="lin"/>
                          <m:ctrlPr>
                            <w:rPr>
                              <w:rFonts w:ascii="Cambria Math" w:hAnsi="Cambria Math"/>
                              <w:i/>
                            </w:rPr>
                          </m:ctrlPr>
                        </m:fPr>
                        <m:num>
                          <m:r>
                            <m:rPr>
                              <m:nor/>
                            </m:rPr>
                            <w:rPr>
                              <w:i/>
                            </w:rPr>
                            <m:t>∂</m:t>
                          </m:r>
                          <m:sSub>
                            <m:sSubPr>
                              <m:ctrlPr>
                                <w:rPr>
                                  <w:rFonts w:ascii="Cambria Math" w:hAnsi="Cambria Math"/>
                                  <w:i/>
                                  <w:iCs/>
                                </w:rPr>
                              </m:ctrlPr>
                            </m:sSubPr>
                            <m:e>
                              <m:r>
                                <m:rPr>
                                  <m:nor/>
                                </m:rPr>
                                <w:rPr>
                                  <w:i/>
                                  <w:iCs/>
                                </w:rPr>
                                <m:t>U</m:t>
                              </m:r>
                            </m:e>
                            <m:sub>
                              <m:r>
                                <m:rPr>
                                  <m:nor/>
                                </m:rPr>
                                <w:rPr>
                                  <w:i/>
                                  <w:iCs/>
                                </w:rPr>
                                <m:t>A</m:t>
                              </m:r>
                            </m:sub>
                          </m:sSub>
                        </m:num>
                        <m:den>
                          <m:r>
                            <m:rPr>
                              <m:nor/>
                            </m:rPr>
                            <w:rPr>
                              <w:i/>
                            </w:rPr>
                            <m:t>∂</m:t>
                          </m:r>
                          <m:sSub>
                            <m:sSubPr>
                              <m:ctrlPr>
                                <w:rPr>
                                  <w:rFonts w:ascii="Cambria Math" w:hAnsi="Cambria Math"/>
                                  <w:i/>
                                  <w:iCs/>
                                </w:rPr>
                              </m:ctrlPr>
                            </m:sSubPr>
                            <m:e>
                              <m:r>
                                <m:rPr>
                                  <m:nor/>
                                </m:rPr>
                                <w:rPr>
                                  <w:i/>
                                  <w:iCs/>
                                </w:rPr>
                                <m:t>X</m:t>
                              </m:r>
                            </m:e>
                            <m:sub>
                              <m:r>
                                <m:rPr>
                                  <m:nor/>
                                </m:rPr>
                                <w:rPr>
                                  <w:i/>
                                  <w:iCs/>
                                </w:rPr>
                                <m:t>A</m:t>
                              </m:r>
                            </m:sub>
                          </m:sSub>
                        </m:den>
                      </m:f>
                    </m:num>
                    <m:den>
                      <m:f>
                        <m:fPr>
                          <m:type m:val="lin"/>
                          <m:ctrlPr>
                            <w:rPr>
                              <w:rFonts w:ascii="Cambria Math" w:hAnsi="Cambria Math"/>
                              <w:i/>
                            </w:rPr>
                          </m:ctrlPr>
                        </m:fPr>
                        <m:num>
                          <m:r>
                            <m:rPr>
                              <m:nor/>
                            </m:rPr>
                            <w:rPr>
                              <w:i/>
                            </w:rPr>
                            <m:t>∂</m:t>
                          </m:r>
                          <m:sSub>
                            <m:sSubPr>
                              <m:ctrlPr>
                                <w:rPr>
                                  <w:rFonts w:ascii="Cambria Math" w:hAnsi="Cambria Math"/>
                                  <w:i/>
                                  <w:iCs/>
                                </w:rPr>
                              </m:ctrlPr>
                            </m:sSubPr>
                            <m:e>
                              <m:r>
                                <m:rPr>
                                  <m:nor/>
                                </m:rPr>
                                <w:rPr>
                                  <w:i/>
                                  <w:iCs/>
                                </w:rPr>
                                <m:t>U</m:t>
                              </m:r>
                            </m:e>
                            <m:sub>
                              <m:r>
                                <m:rPr>
                                  <m:nor/>
                                </m:rPr>
                                <w:rPr>
                                  <w:i/>
                                  <w:iCs/>
                                </w:rPr>
                                <m:t>A</m:t>
                              </m:r>
                            </m:sub>
                          </m:sSub>
                        </m:num>
                        <m:den>
                          <m:r>
                            <m:rPr>
                              <m:nor/>
                            </m:rPr>
                            <w:rPr>
                              <w:i/>
                            </w:rPr>
                            <m:t>∂</m:t>
                          </m:r>
                          <m:sSub>
                            <m:sSubPr>
                              <m:ctrlPr>
                                <w:rPr>
                                  <w:rFonts w:ascii="Cambria Math" w:hAnsi="Cambria Math"/>
                                  <w:i/>
                                  <w:iCs/>
                                </w:rPr>
                              </m:ctrlPr>
                            </m:sSubPr>
                            <m:e>
                              <m:r>
                                <m:rPr>
                                  <m:nor/>
                                </m:rPr>
                                <w:rPr>
                                  <w:i/>
                                  <w:iCs/>
                                </w:rPr>
                                <m:t>Y</m:t>
                              </m:r>
                            </m:e>
                            <m:sub>
                              <m:r>
                                <m:rPr>
                                  <m:nor/>
                                </m:rPr>
                                <w:rPr>
                                  <w:i/>
                                  <w:iCs/>
                                </w:rPr>
                                <m:t>A</m:t>
                              </m:r>
                            </m:sub>
                          </m:sSub>
                        </m:den>
                      </m:f>
                    </m:den>
                  </m:f>
                </m:e>
              </m:groupChr>
            </m:e>
            <m:lim>
              <m:sSub>
                <m:sSubPr>
                  <m:ctrlPr>
                    <w:rPr>
                      <w:rFonts w:ascii="Cambria Math" w:hAnsi="Cambria Math"/>
                      <w:i/>
                      <w:iCs/>
                    </w:rPr>
                  </m:ctrlPr>
                </m:sSubPr>
                <m:e>
                  <m:d>
                    <m:dPr>
                      <m:begChr m:val="|"/>
                      <m:endChr m:val="|"/>
                      <m:ctrlPr>
                        <w:rPr>
                          <w:rFonts w:ascii="Cambria Math" w:hAnsi="Cambria Math"/>
                          <w:i/>
                          <w:sz w:val="22"/>
                          <w:szCs w:val="22"/>
                        </w:rPr>
                      </m:ctrlPr>
                    </m:dPr>
                    <m:e>
                      <m:sSubSup>
                        <m:sSubSupPr>
                          <m:ctrlPr>
                            <w:rPr>
                              <w:rFonts w:ascii="Cambria Math" w:hAnsi="Cambria Math"/>
                              <w:i/>
                              <w:sz w:val="22"/>
                              <w:szCs w:val="22"/>
                            </w:rPr>
                          </m:ctrlPr>
                        </m:sSubSupPr>
                        <m:e>
                          <m:r>
                            <m:rPr>
                              <m:nor/>
                            </m:rPr>
                            <w:rPr>
                              <w:i/>
                              <w:iCs/>
                            </w:rPr>
                            <m:t>RMS</m:t>
                          </m:r>
                        </m:e>
                        <m:sub>
                          <m:r>
                            <m:rPr>
                              <m:nor/>
                            </m:rPr>
                            <w:rPr>
                              <w:i/>
                              <w:iCs/>
                            </w:rPr>
                            <m:t>X</m:t>
                          </m:r>
                        </m:sub>
                        <m:sup>
                          <m:r>
                            <m:rPr>
                              <m:nor/>
                            </m:rPr>
                            <w:rPr>
                              <w:i/>
                              <w:iCs/>
                            </w:rPr>
                            <m:t>Y</m:t>
                          </m:r>
                        </m:sup>
                      </m:sSubSup>
                    </m:e>
                  </m:d>
                </m:e>
                <m:sub>
                  <m:r>
                    <m:rPr>
                      <m:nor/>
                    </m:rPr>
                    <w:rPr>
                      <w:i/>
                      <w:iCs/>
                    </w:rPr>
                    <m:t>A</m:t>
                  </m:r>
                </m:sub>
              </m:sSub>
            </m:lim>
          </m:limLow>
          <m:r>
            <w:rPr>
              <w:rFonts w:ascii="Cambria Math" w:hAnsi="Cambria Math"/>
            </w:rPr>
            <m:t>+</m:t>
          </m:r>
          <m:f>
            <m:fPr>
              <m:ctrlPr>
                <w:rPr>
                  <w:rFonts w:ascii="Cambria Math" w:hAnsi="Cambria Math"/>
                  <w:i/>
                </w:rPr>
              </m:ctrlPr>
            </m:fPr>
            <m:num>
              <m:f>
                <m:fPr>
                  <m:type m:val="lin"/>
                  <m:ctrlPr>
                    <w:rPr>
                      <w:rFonts w:ascii="Cambria Math" w:hAnsi="Cambria Math"/>
                      <w:i/>
                      <w:strike/>
                    </w:rPr>
                  </m:ctrlPr>
                </m:fPr>
                <m:num>
                  <m:r>
                    <m:rPr>
                      <m:nor/>
                    </m:rPr>
                    <w:rPr>
                      <w:i/>
                      <w:strike/>
                    </w:rPr>
                    <m:t>∂</m:t>
                  </m:r>
                  <m:sSub>
                    <m:sSubPr>
                      <m:ctrlPr>
                        <w:rPr>
                          <w:rFonts w:ascii="Cambria Math" w:hAnsi="Cambria Math"/>
                          <w:i/>
                          <w:iCs/>
                          <w:strike/>
                        </w:rPr>
                      </m:ctrlPr>
                    </m:sSubPr>
                    <m:e>
                      <m:r>
                        <m:rPr>
                          <m:nor/>
                        </m:rPr>
                        <w:rPr>
                          <w:i/>
                          <w:iCs/>
                          <w:strike/>
                        </w:rPr>
                        <m:t>U</m:t>
                      </m:r>
                    </m:e>
                    <m:sub>
                      <m:r>
                        <m:rPr>
                          <m:nor/>
                        </m:rPr>
                        <w:rPr>
                          <w:i/>
                          <w:iCs/>
                          <w:strike/>
                        </w:rPr>
                        <m:t>A</m:t>
                      </m:r>
                    </m:sub>
                  </m:sSub>
                </m:num>
                <m:den>
                  <m:r>
                    <m:rPr>
                      <m:nor/>
                    </m:rPr>
                    <w:rPr>
                      <w:i/>
                      <w:strike/>
                    </w:rPr>
                    <m:t>∂</m:t>
                  </m:r>
                  <m:sSub>
                    <m:sSubPr>
                      <m:ctrlPr>
                        <w:rPr>
                          <w:rFonts w:ascii="Cambria Math" w:hAnsi="Cambria Math"/>
                          <w:i/>
                          <w:iCs/>
                          <w:strike/>
                        </w:rPr>
                      </m:ctrlPr>
                    </m:sSubPr>
                    <m:e>
                      <m:r>
                        <m:rPr>
                          <m:nor/>
                        </m:rPr>
                        <w:rPr>
                          <w:i/>
                          <w:iCs/>
                          <w:strike/>
                        </w:rPr>
                        <m:t>Y</m:t>
                      </m:r>
                    </m:e>
                    <m:sub>
                      <m:r>
                        <m:rPr>
                          <m:nor/>
                        </m:rPr>
                        <w:rPr>
                          <w:i/>
                          <w:iCs/>
                          <w:strike/>
                        </w:rPr>
                        <m:t>A</m:t>
                      </m:r>
                    </m:sub>
                  </m:sSub>
                </m:den>
              </m:f>
            </m:num>
            <m:den>
              <m:f>
                <m:fPr>
                  <m:type m:val="lin"/>
                  <m:ctrlPr>
                    <w:rPr>
                      <w:rFonts w:ascii="Cambria Math" w:hAnsi="Cambria Math"/>
                      <w:i/>
                    </w:rPr>
                  </m:ctrlPr>
                </m:fPr>
                <m:num>
                  <m:r>
                    <m:rPr>
                      <m:nor/>
                    </m:rPr>
                    <w:rPr>
                      <w:i/>
                    </w:rPr>
                    <m:t>∂</m:t>
                  </m:r>
                  <m:sSub>
                    <m:sSubPr>
                      <m:ctrlPr>
                        <w:rPr>
                          <w:rFonts w:ascii="Cambria Math" w:hAnsi="Cambria Math"/>
                          <w:i/>
                          <w:iCs/>
                        </w:rPr>
                      </m:ctrlPr>
                    </m:sSubPr>
                    <m:e>
                      <m:r>
                        <m:rPr>
                          <m:nor/>
                        </m:rPr>
                        <w:rPr>
                          <w:i/>
                          <w:iCs/>
                        </w:rPr>
                        <m:t>U</m:t>
                      </m:r>
                    </m:e>
                    <m:sub>
                      <m:r>
                        <m:rPr>
                          <m:nor/>
                        </m:rPr>
                        <w:rPr>
                          <w:i/>
                          <w:iCs/>
                        </w:rPr>
                        <m:t>B</m:t>
                      </m:r>
                    </m:sub>
                  </m:sSub>
                </m:num>
                <m:den>
                  <m:r>
                    <m:rPr>
                      <m:nor/>
                    </m:rPr>
                    <w:rPr>
                      <w:i/>
                    </w:rPr>
                    <m:t>∂</m:t>
                  </m:r>
                  <m:sSub>
                    <m:sSubPr>
                      <m:ctrlPr>
                        <w:rPr>
                          <w:rFonts w:ascii="Cambria Math" w:hAnsi="Cambria Math"/>
                          <w:i/>
                          <w:iCs/>
                        </w:rPr>
                      </m:ctrlPr>
                    </m:sSubPr>
                    <m:e>
                      <m:r>
                        <m:rPr>
                          <m:nor/>
                        </m:rPr>
                        <w:rPr>
                          <w:i/>
                          <w:iCs/>
                        </w:rPr>
                        <m:t>Y</m:t>
                      </m:r>
                    </m:e>
                    <m:sub>
                      <m:r>
                        <m:rPr>
                          <m:nor/>
                        </m:rPr>
                        <w:rPr>
                          <w:i/>
                          <w:iCs/>
                        </w:rPr>
                        <m:t>B</m:t>
                      </m:r>
                    </m:sub>
                  </m:sSub>
                </m:den>
              </m:f>
            </m:den>
          </m:f>
          <m:r>
            <w:rPr>
              <w:rFonts w:ascii="Cambria Math" w:hAnsi="Cambria Math"/>
            </w:rPr>
            <m:t>∙</m:t>
          </m:r>
          <m:f>
            <m:fPr>
              <m:ctrlPr>
                <w:rPr>
                  <w:rFonts w:ascii="Cambria Math" w:hAnsi="Cambria Math"/>
                  <w:i/>
                </w:rPr>
              </m:ctrlPr>
            </m:fPr>
            <m:num>
              <m:f>
                <m:fPr>
                  <m:type m:val="lin"/>
                  <m:ctrlPr>
                    <w:rPr>
                      <w:rFonts w:ascii="Cambria Math" w:hAnsi="Cambria Math"/>
                      <w:i/>
                    </w:rPr>
                  </m:ctrlPr>
                </m:fPr>
                <m:num>
                  <m:r>
                    <m:rPr>
                      <m:nor/>
                    </m:rPr>
                    <w:rPr>
                      <w:i/>
                    </w:rPr>
                    <m:t>∂</m:t>
                  </m:r>
                  <m:sSub>
                    <m:sSubPr>
                      <m:ctrlPr>
                        <w:rPr>
                          <w:rFonts w:ascii="Cambria Math" w:hAnsi="Cambria Math"/>
                          <w:i/>
                          <w:iCs/>
                        </w:rPr>
                      </m:ctrlPr>
                    </m:sSubPr>
                    <m:e>
                      <m:r>
                        <m:rPr>
                          <m:nor/>
                        </m:rPr>
                        <w:rPr>
                          <w:i/>
                          <w:iCs/>
                        </w:rPr>
                        <m:t>U</m:t>
                      </m:r>
                    </m:e>
                    <m:sub>
                      <m:r>
                        <m:rPr>
                          <m:nor/>
                        </m:rPr>
                        <w:rPr>
                          <w:i/>
                          <w:iCs/>
                        </w:rPr>
                        <m:t>B</m:t>
                      </m:r>
                    </m:sub>
                  </m:sSub>
                </m:num>
                <m:den>
                  <m:r>
                    <m:rPr>
                      <m:nor/>
                    </m:rPr>
                    <w:rPr>
                      <w:i/>
                    </w:rPr>
                    <m:t>∂</m:t>
                  </m:r>
                  <m:sSub>
                    <m:sSubPr>
                      <m:ctrlPr>
                        <w:rPr>
                          <w:rFonts w:ascii="Cambria Math" w:hAnsi="Cambria Math"/>
                          <w:i/>
                          <w:iCs/>
                        </w:rPr>
                      </m:ctrlPr>
                    </m:sSubPr>
                    <m:e>
                      <m:r>
                        <m:rPr>
                          <m:nor/>
                        </m:rPr>
                        <w:rPr>
                          <w:i/>
                          <w:iCs/>
                        </w:rPr>
                        <m:t>X</m:t>
                      </m:r>
                    </m:e>
                    <m:sub>
                      <m:r>
                        <m:rPr>
                          <m:nor/>
                        </m:rPr>
                        <w:rPr>
                          <w:i/>
                          <w:iCs/>
                        </w:rPr>
                        <m:t>A</m:t>
                      </m:r>
                    </m:sub>
                  </m:sSub>
                </m:den>
              </m:f>
            </m:num>
            <m:den>
              <m:f>
                <m:fPr>
                  <m:type m:val="lin"/>
                  <m:ctrlPr>
                    <w:rPr>
                      <w:rFonts w:ascii="Cambria Math" w:hAnsi="Cambria Math"/>
                      <w:i/>
                      <w:strike/>
                    </w:rPr>
                  </m:ctrlPr>
                </m:fPr>
                <m:num>
                  <m:r>
                    <m:rPr>
                      <m:nor/>
                    </m:rPr>
                    <w:rPr>
                      <w:i/>
                      <w:strike/>
                    </w:rPr>
                    <m:t>∂</m:t>
                  </m:r>
                  <m:sSub>
                    <m:sSubPr>
                      <m:ctrlPr>
                        <w:rPr>
                          <w:rFonts w:ascii="Cambria Math" w:hAnsi="Cambria Math"/>
                          <w:i/>
                          <w:iCs/>
                          <w:strike/>
                        </w:rPr>
                      </m:ctrlPr>
                    </m:sSubPr>
                    <m:e>
                      <m:r>
                        <m:rPr>
                          <m:nor/>
                        </m:rPr>
                        <w:rPr>
                          <w:i/>
                          <w:iCs/>
                          <w:strike/>
                        </w:rPr>
                        <m:t>U</m:t>
                      </m:r>
                    </m:e>
                    <m:sub>
                      <m:r>
                        <m:rPr>
                          <m:nor/>
                        </m:rPr>
                        <w:rPr>
                          <w:i/>
                          <w:iCs/>
                          <w:strike/>
                        </w:rPr>
                        <m:t>A</m:t>
                      </m:r>
                    </m:sub>
                  </m:sSub>
                </m:num>
                <m:den>
                  <m:r>
                    <m:rPr>
                      <m:nor/>
                    </m:rPr>
                    <w:rPr>
                      <w:i/>
                      <w:strike/>
                    </w:rPr>
                    <m:t>∂</m:t>
                  </m:r>
                  <m:sSub>
                    <m:sSubPr>
                      <m:ctrlPr>
                        <w:rPr>
                          <w:rFonts w:ascii="Cambria Math" w:hAnsi="Cambria Math"/>
                          <w:i/>
                          <w:iCs/>
                          <w:strike/>
                        </w:rPr>
                      </m:ctrlPr>
                    </m:sSubPr>
                    <m:e>
                      <m:r>
                        <m:rPr>
                          <m:nor/>
                        </m:rPr>
                        <w:rPr>
                          <w:i/>
                          <w:iCs/>
                          <w:strike/>
                        </w:rPr>
                        <m:t>Y</m:t>
                      </m:r>
                    </m:e>
                    <m:sub>
                      <m:r>
                        <m:rPr>
                          <m:nor/>
                        </m:rPr>
                        <w:rPr>
                          <w:i/>
                          <w:iCs/>
                          <w:strike/>
                        </w:rPr>
                        <m:t>A</m:t>
                      </m:r>
                    </m:sub>
                  </m:sSub>
                </m:den>
              </m:f>
            </m:den>
          </m:f>
          <m:r>
            <w:rPr>
              <w:rFonts w:ascii="Cambria Math" w:hAnsi="Cambria Math"/>
            </w:rPr>
            <m:t>⟹</m:t>
          </m:r>
          <m:borderBox>
            <m:borderBoxPr>
              <m:ctrlPr>
                <w:rPr>
                  <w:rFonts w:ascii="Cambria Math" w:hAnsi="Cambria Math"/>
                  <w:i/>
                  <w:iCs/>
                </w:rPr>
              </m:ctrlPr>
            </m:borderBoxPr>
            <m:e>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f>
                            <m:fPr>
                              <m:type m:val="lin"/>
                              <m:ctrlPr>
                                <w:rPr>
                                  <w:rFonts w:ascii="Cambria Math" w:hAnsi="Cambria Math"/>
                                  <w:i/>
                                </w:rPr>
                              </m:ctrlPr>
                            </m:fPr>
                            <m:num>
                              <m:r>
                                <m:rPr>
                                  <m:nor/>
                                </m:rPr>
                                <w:rPr>
                                  <w:i/>
                                </w:rPr>
                                <m:t>∂</m:t>
                              </m:r>
                              <m:sSub>
                                <m:sSubPr>
                                  <m:ctrlPr>
                                    <w:rPr>
                                      <w:rFonts w:ascii="Cambria Math" w:hAnsi="Cambria Math"/>
                                      <w:i/>
                                      <w:iCs/>
                                    </w:rPr>
                                  </m:ctrlPr>
                                </m:sSubPr>
                                <m:e>
                                  <m:r>
                                    <m:rPr>
                                      <m:nor/>
                                    </m:rPr>
                                    <w:rPr>
                                      <w:i/>
                                      <w:iCs/>
                                    </w:rPr>
                                    <m:t>U</m:t>
                                  </m:r>
                                </m:e>
                                <m:sub>
                                  <m:r>
                                    <m:rPr>
                                      <m:nor/>
                                    </m:rPr>
                                    <w:rPr>
                                      <w:i/>
                                      <w:iCs/>
                                    </w:rPr>
                                    <m:t>B</m:t>
                                  </m:r>
                                </m:sub>
                              </m:sSub>
                            </m:num>
                            <m:den>
                              <m:r>
                                <m:rPr>
                                  <m:nor/>
                                </m:rPr>
                                <w:rPr>
                                  <w:i/>
                                </w:rPr>
                                <m:t>∂</m:t>
                              </m:r>
                              <m:sSub>
                                <m:sSubPr>
                                  <m:ctrlPr>
                                    <w:rPr>
                                      <w:rFonts w:ascii="Cambria Math" w:hAnsi="Cambria Math"/>
                                      <w:i/>
                                      <w:iCs/>
                                    </w:rPr>
                                  </m:ctrlPr>
                                </m:sSubPr>
                                <m:e>
                                  <m:r>
                                    <m:rPr>
                                      <m:nor/>
                                    </m:rPr>
                                    <w:rPr>
                                      <w:i/>
                                      <w:iCs/>
                                    </w:rPr>
                                    <m:t>X</m:t>
                                  </m:r>
                                </m:e>
                                <m:sub>
                                  <m:r>
                                    <m:rPr>
                                      <m:nor/>
                                    </m:rPr>
                                    <w:rPr>
                                      <w:i/>
                                      <w:iCs/>
                                    </w:rPr>
                                    <m:t>B</m:t>
                                  </m:r>
                                </m:sub>
                              </m:sSub>
                            </m:den>
                          </m:f>
                        </m:num>
                        <m:den>
                          <m:f>
                            <m:fPr>
                              <m:type m:val="lin"/>
                              <m:ctrlPr>
                                <w:rPr>
                                  <w:rFonts w:ascii="Cambria Math" w:hAnsi="Cambria Math"/>
                                  <w:i/>
                                </w:rPr>
                              </m:ctrlPr>
                            </m:fPr>
                            <m:num>
                              <m:r>
                                <m:rPr>
                                  <m:nor/>
                                </m:rPr>
                                <w:rPr>
                                  <w:i/>
                                </w:rPr>
                                <m:t>∂</m:t>
                              </m:r>
                              <m:sSub>
                                <m:sSubPr>
                                  <m:ctrlPr>
                                    <w:rPr>
                                      <w:rFonts w:ascii="Cambria Math" w:hAnsi="Cambria Math"/>
                                      <w:i/>
                                      <w:iCs/>
                                    </w:rPr>
                                  </m:ctrlPr>
                                </m:sSubPr>
                                <m:e>
                                  <m:r>
                                    <m:rPr>
                                      <m:nor/>
                                    </m:rPr>
                                    <w:rPr>
                                      <w:i/>
                                      <w:iCs/>
                                    </w:rPr>
                                    <m:t>U</m:t>
                                  </m:r>
                                </m:e>
                                <m:sub>
                                  <m:r>
                                    <m:rPr>
                                      <m:nor/>
                                    </m:rPr>
                                    <w:rPr>
                                      <w:i/>
                                      <w:iCs/>
                                    </w:rPr>
                                    <m:t>B</m:t>
                                  </m:r>
                                </m:sub>
                              </m:sSub>
                            </m:num>
                            <m:den>
                              <m:r>
                                <m:rPr>
                                  <m:nor/>
                                </m:rPr>
                                <w:rPr>
                                  <w:i/>
                                </w:rPr>
                                <m:t>∂</m:t>
                              </m:r>
                              <m:sSub>
                                <m:sSubPr>
                                  <m:ctrlPr>
                                    <w:rPr>
                                      <w:rFonts w:ascii="Cambria Math" w:hAnsi="Cambria Math"/>
                                      <w:i/>
                                      <w:iCs/>
                                    </w:rPr>
                                  </m:ctrlPr>
                                </m:sSubPr>
                                <m:e>
                                  <m:r>
                                    <m:rPr>
                                      <m:nor/>
                                    </m:rPr>
                                    <w:rPr>
                                      <w:i/>
                                      <w:iCs/>
                                    </w:rPr>
                                    <m:t>Y</m:t>
                                  </m:r>
                                </m:e>
                                <m:sub>
                                  <m:r>
                                    <m:rPr>
                                      <m:nor/>
                                    </m:rPr>
                                    <w:rPr>
                                      <w:i/>
                                      <w:iCs/>
                                    </w:rPr>
                                    <m:t>B</m:t>
                                  </m:r>
                                </m:sub>
                              </m:sSub>
                            </m:den>
                          </m:f>
                        </m:den>
                      </m:f>
                    </m:e>
                  </m:groupChr>
                </m:e>
                <m:lim>
                  <m:sSub>
                    <m:sSubPr>
                      <m:ctrlPr>
                        <w:rPr>
                          <w:rFonts w:ascii="Cambria Math" w:hAnsi="Cambria Math"/>
                          <w:i/>
                          <w:iCs/>
                        </w:rPr>
                      </m:ctrlPr>
                    </m:sSubPr>
                    <m:e>
                      <m:d>
                        <m:dPr>
                          <m:begChr m:val="|"/>
                          <m:endChr m:val="|"/>
                          <m:ctrlPr>
                            <w:rPr>
                              <w:rFonts w:ascii="Cambria Math" w:hAnsi="Cambria Math"/>
                              <w:i/>
                              <w:sz w:val="22"/>
                              <w:szCs w:val="22"/>
                            </w:rPr>
                          </m:ctrlPr>
                        </m:dPr>
                        <m:e>
                          <m:sSubSup>
                            <m:sSubSupPr>
                              <m:ctrlPr>
                                <w:rPr>
                                  <w:rFonts w:ascii="Cambria Math" w:hAnsi="Cambria Math"/>
                                  <w:i/>
                                  <w:sz w:val="22"/>
                                  <w:szCs w:val="22"/>
                                </w:rPr>
                              </m:ctrlPr>
                            </m:sSubSupPr>
                            <m:e>
                              <m:r>
                                <m:rPr>
                                  <m:nor/>
                                </m:rPr>
                                <w:rPr>
                                  <w:i/>
                                  <w:iCs/>
                                </w:rPr>
                                <m:t>RMS</m:t>
                              </m:r>
                            </m:e>
                            <m:sub>
                              <m:r>
                                <m:rPr>
                                  <m:nor/>
                                </m:rPr>
                                <w:rPr>
                                  <w:i/>
                                  <w:iCs/>
                                </w:rPr>
                                <m:t>X</m:t>
                              </m:r>
                            </m:sub>
                            <m:sup>
                              <m:r>
                                <m:rPr>
                                  <m:nor/>
                                </m:rPr>
                                <w:rPr>
                                  <w:i/>
                                  <w:iCs/>
                                </w:rPr>
                                <m:t>Y</m:t>
                              </m:r>
                            </m:sup>
                          </m:sSubSup>
                        </m:e>
                      </m:d>
                    </m:e>
                    <m:sub>
                      <m:r>
                        <m:rPr>
                          <m:nor/>
                        </m:rPr>
                        <w:rPr>
                          <w:i/>
                          <w:iCs/>
                        </w:rPr>
                        <m:t>B</m:t>
                      </m:r>
                    </m:sub>
                  </m:sSub>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f>
                            <m:fPr>
                              <m:type m:val="lin"/>
                              <m:ctrlPr>
                                <w:rPr>
                                  <w:rFonts w:ascii="Cambria Math" w:hAnsi="Cambria Math"/>
                                  <w:i/>
                                </w:rPr>
                              </m:ctrlPr>
                            </m:fPr>
                            <m:num>
                              <m:r>
                                <m:rPr>
                                  <m:nor/>
                                </m:rPr>
                                <w:rPr>
                                  <w:i/>
                                </w:rPr>
                                <m:t>∂</m:t>
                              </m:r>
                              <m:sSub>
                                <m:sSubPr>
                                  <m:ctrlPr>
                                    <w:rPr>
                                      <w:rFonts w:ascii="Cambria Math" w:hAnsi="Cambria Math"/>
                                      <w:i/>
                                      <w:iCs/>
                                    </w:rPr>
                                  </m:ctrlPr>
                                </m:sSubPr>
                                <m:e>
                                  <m:r>
                                    <m:rPr>
                                      <m:nor/>
                                    </m:rPr>
                                    <w:rPr>
                                      <w:i/>
                                      <w:iCs/>
                                    </w:rPr>
                                    <m:t>U</m:t>
                                  </m:r>
                                </m:e>
                                <m:sub>
                                  <m:r>
                                    <m:rPr>
                                      <m:nor/>
                                    </m:rPr>
                                    <w:rPr>
                                      <w:i/>
                                      <w:iCs/>
                                    </w:rPr>
                                    <m:t>A</m:t>
                                  </m:r>
                                </m:sub>
                              </m:sSub>
                            </m:num>
                            <m:den>
                              <m:r>
                                <m:rPr>
                                  <m:nor/>
                                </m:rPr>
                                <w:rPr>
                                  <w:i/>
                                </w:rPr>
                                <m:t>∂</m:t>
                              </m:r>
                              <m:sSub>
                                <m:sSubPr>
                                  <m:ctrlPr>
                                    <w:rPr>
                                      <w:rFonts w:ascii="Cambria Math" w:hAnsi="Cambria Math"/>
                                      <w:i/>
                                      <w:iCs/>
                                    </w:rPr>
                                  </m:ctrlPr>
                                </m:sSubPr>
                                <m:e>
                                  <m:r>
                                    <m:rPr>
                                      <m:nor/>
                                    </m:rPr>
                                    <w:rPr>
                                      <w:i/>
                                      <w:iCs/>
                                    </w:rPr>
                                    <m:t>X</m:t>
                                  </m:r>
                                </m:e>
                                <m:sub>
                                  <m:r>
                                    <m:rPr>
                                      <m:nor/>
                                    </m:rPr>
                                    <w:rPr>
                                      <w:i/>
                                      <w:iCs/>
                                    </w:rPr>
                                    <m:t>A</m:t>
                                  </m:r>
                                </m:sub>
                              </m:sSub>
                            </m:den>
                          </m:f>
                        </m:num>
                        <m:den>
                          <m:f>
                            <m:fPr>
                              <m:type m:val="lin"/>
                              <m:ctrlPr>
                                <w:rPr>
                                  <w:rFonts w:ascii="Cambria Math" w:hAnsi="Cambria Math"/>
                                  <w:i/>
                                </w:rPr>
                              </m:ctrlPr>
                            </m:fPr>
                            <m:num>
                              <m:r>
                                <m:rPr>
                                  <m:nor/>
                                </m:rPr>
                                <w:rPr>
                                  <w:i/>
                                </w:rPr>
                                <m:t>∂</m:t>
                              </m:r>
                              <m:sSub>
                                <m:sSubPr>
                                  <m:ctrlPr>
                                    <w:rPr>
                                      <w:rFonts w:ascii="Cambria Math" w:hAnsi="Cambria Math"/>
                                      <w:i/>
                                      <w:iCs/>
                                    </w:rPr>
                                  </m:ctrlPr>
                                </m:sSubPr>
                                <m:e>
                                  <m:r>
                                    <m:rPr>
                                      <m:nor/>
                                    </m:rPr>
                                    <w:rPr>
                                      <w:i/>
                                      <w:iCs/>
                                    </w:rPr>
                                    <m:t>U</m:t>
                                  </m:r>
                                </m:e>
                                <m:sub>
                                  <m:r>
                                    <m:rPr>
                                      <m:nor/>
                                    </m:rPr>
                                    <w:rPr>
                                      <w:i/>
                                      <w:iCs/>
                                    </w:rPr>
                                    <m:t>A</m:t>
                                  </m:r>
                                </m:sub>
                              </m:sSub>
                            </m:num>
                            <m:den>
                              <m:r>
                                <m:rPr>
                                  <m:nor/>
                                </m:rPr>
                                <w:rPr>
                                  <w:i/>
                                </w:rPr>
                                <m:t>∂</m:t>
                              </m:r>
                              <m:sSub>
                                <m:sSubPr>
                                  <m:ctrlPr>
                                    <w:rPr>
                                      <w:rFonts w:ascii="Cambria Math" w:hAnsi="Cambria Math"/>
                                      <w:i/>
                                      <w:iCs/>
                                    </w:rPr>
                                  </m:ctrlPr>
                                </m:sSubPr>
                                <m:e>
                                  <m:r>
                                    <m:rPr>
                                      <m:nor/>
                                    </m:rPr>
                                    <w:rPr>
                                      <w:i/>
                                      <w:iCs/>
                                    </w:rPr>
                                    <m:t>Y</m:t>
                                  </m:r>
                                </m:e>
                                <m:sub>
                                  <m:r>
                                    <m:rPr>
                                      <m:nor/>
                                    </m:rPr>
                                    <w:rPr>
                                      <w:i/>
                                      <w:iCs/>
                                    </w:rPr>
                                    <m:t>A</m:t>
                                  </m:r>
                                </m:sub>
                              </m:sSub>
                            </m:den>
                          </m:f>
                        </m:den>
                      </m:f>
                    </m:e>
                  </m:groupChr>
                </m:e>
                <m:lim>
                  <m:sSub>
                    <m:sSubPr>
                      <m:ctrlPr>
                        <w:rPr>
                          <w:rFonts w:ascii="Cambria Math" w:hAnsi="Cambria Math"/>
                          <w:i/>
                          <w:iCs/>
                        </w:rPr>
                      </m:ctrlPr>
                    </m:sSubPr>
                    <m:e>
                      <m:d>
                        <m:dPr>
                          <m:begChr m:val="|"/>
                          <m:endChr m:val="|"/>
                          <m:ctrlPr>
                            <w:rPr>
                              <w:rFonts w:ascii="Cambria Math" w:hAnsi="Cambria Math"/>
                              <w:i/>
                              <w:sz w:val="22"/>
                              <w:szCs w:val="22"/>
                            </w:rPr>
                          </m:ctrlPr>
                        </m:dPr>
                        <m:e>
                          <m:sSubSup>
                            <m:sSubSupPr>
                              <m:ctrlPr>
                                <w:rPr>
                                  <w:rFonts w:ascii="Cambria Math" w:hAnsi="Cambria Math"/>
                                  <w:i/>
                                  <w:sz w:val="22"/>
                                  <w:szCs w:val="22"/>
                                </w:rPr>
                              </m:ctrlPr>
                            </m:sSubSupPr>
                            <m:e>
                              <m:r>
                                <m:rPr>
                                  <m:nor/>
                                </m:rPr>
                                <w:rPr>
                                  <w:i/>
                                  <w:iCs/>
                                </w:rPr>
                                <m:t>RMS</m:t>
                              </m:r>
                            </m:e>
                            <m:sub>
                              <m:r>
                                <m:rPr>
                                  <m:nor/>
                                </m:rPr>
                                <w:rPr>
                                  <w:i/>
                                  <w:iCs/>
                                </w:rPr>
                                <m:t>X</m:t>
                              </m:r>
                            </m:sub>
                            <m:sup>
                              <m:r>
                                <m:rPr>
                                  <m:nor/>
                                </m:rPr>
                                <w:rPr>
                                  <w:i/>
                                  <w:iCs/>
                                </w:rPr>
                                <m:t>Y</m:t>
                              </m:r>
                            </m:sup>
                          </m:sSubSup>
                        </m:e>
                      </m:d>
                    </m:e>
                    <m:sub>
                      <m:r>
                        <m:rPr>
                          <m:nor/>
                        </m:rPr>
                        <w:rPr>
                          <w:i/>
                          <w:iCs/>
                        </w:rPr>
                        <m:t>A</m:t>
                      </m:r>
                    </m:sub>
                  </m:sSub>
                </m:lim>
              </m:limLow>
              <m:r>
                <w:rPr>
                  <w:rFonts w:ascii="Cambria Math" w:hAnsi="Cambria Math"/>
                </w:rPr>
                <m:t>+</m:t>
              </m:r>
              <m:f>
                <m:fPr>
                  <m:ctrlPr>
                    <w:rPr>
                      <w:rFonts w:ascii="Cambria Math" w:hAnsi="Cambria Math"/>
                      <w:i/>
                    </w:rPr>
                  </m:ctrlPr>
                </m:fPr>
                <m:num>
                  <m:f>
                    <m:fPr>
                      <m:type m:val="lin"/>
                      <m:ctrlPr>
                        <w:rPr>
                          <w:rFonts w:ascii="Cambria Math" w:hAnsi="Cambria Math"/>
                          <w:i/>
                        </w:rPr>
                      </m:ctrlPr>
                    </m:fPr>
                    <m:num>
                      <m:r>
                        <m:rPr>
                          <m:nor/>
                        </m:rPr>
                        <w:rPr>
                          <w:i/>
                        </w:rPr>
                        <m:t>∂</m:t>
                      </m:r>
                      <m:sSub>
                        <m:sSubPr>
                          <m:ctrlPr>
                            <w:rPr>
                              <w:rFonts w:ascii="Cambria Math" w:hAnsi="Cambria Math"/>
                              <w:i/>
                              <w:iCs/>
                            </w:rPr>
                          </m:ctrlPr>
                        </m:sSubPr>
                        <m:e>
                          <m:r>
                            <m:rPr>
                              <m:nor/>
                            </m:rPr>
                            <w:rPr>
                              <w:i/>
                              <w:iCs/>
                            </w:rPr>
                            <m:t>U</m:t>
                          </m:r>
                        </m:e>
                        <m:sub>
                          <m:r>
                            <m:rPr>
                              <m:nor/>
                            </m:rPr>
                            <w:rPr>
                              <w:i/>
                              <w:iCs/>
                            </w:rPr>
                            <m:t>B</m:t>
                          </m:r>
                        </m:sub>
                      </m:sSub>
                    </m:num>
                    <m:den>
                      <m:r>
                        <m:rPr>
                          <m:nor/>
                        </m:rPr>
                        <w:rPr>
                          <w:i/>
                        </w:rPr>
                        <m:t>∂</m:t>
                      </m:r>
                      <m:sSub>
                        <m:sSubPr>
                          <m:ctrlPr>
                            <w:rPr>
                              <w:rFonts w:ascii="Cambria Math" w:hAnsi="Cambria Math"/>
                              <w:i/>
                              <w:iCs/>
                            </w:rPr>
                          </m:ctrlPr>
                        </m:sSubPr>
                        <m:e>
                          <m:r>
                            <m:rPr>
                              <m:nor/>
                            </m:rPr>
                            <w:rPr>
                              <w:i/>
                              <w:iCs/>
                            </w:rPr>
                            <m:t>X</m:t>
                          </m:r>
                        </m:e>
                        <m:sub>
                          <m:r>
                            <m:rPr>
                              <m:nor/>
                            </m:rPr>
                            <w:rPr>
                              <w:i/>
                              <w:iCs/>
                            </w:rPr>
                            <m:t>A</m:t>
                          </m:r>
                        </m:sub>
                      </m:sSub>
                    </m:den>
                  </m:f>
                </m:num>
                <m:den>
                  <m:f>
                    <m:fPr>
                      <m:type m:val="lin"/>
                      <m:ctrlPr>
                        <w:rPr>
                          <w:rFonts w:ascii="Cambria Math" w:hAnsi="Cambria Math"/>
                          <w:i/>
                        </w:rPr>
                      </m:ctrlPr>
                    </m:fPr>
                    <m:num>
                      <m:r>
                        <m:rPr>
                          <m:nor/>
                        </m:rPr>
                        <w:rPr>
                          <w:i/>
                        </w:rPr>
                        <m:t>∂</m:t>
                      </m:r>
                      <m:sSub>
                        <m:sSubPr>
                          <m:ctrlPr>
                            <w:rPr>
                              <w:rFonts w:ascii="Cambria Math" w:hAnsi="Cambria Math"/>
                              <w:i/>
                              <w:iCs/>
                            </w:rPr>
                          </m:ctrlPr>
                        </m:sSubPr>
                        <m:e>
                          <m:r>
                            <m:rPr>
                              <m:nor/>
                            </m:rPr>
                            <w:rPr>
                              <w:i/>
                              <w:iCs/>
                            </w:rPr>
                            <m:t>U</m:t>
                          </m:r>
                        </m:e>
                        <m:sub>
                          <m:r>
                            <m:rPr>
                              <m:nor/>
                            </m:rPr>
                            <w:rPr>
                              <w:i/>
                              <w:iCs/>
                            </w:rPr>
                            <m:t>B</m:t>
                          </m:r>
                        </m:sub>
                      </m:sSub>
                    </m:num>
                    <m:den>
                      <m:r>
                        <m:rPr>
                          <m:nor/>
                        </m:rPr>
                        <w:rPr>
                          <w:i/>
                        </w:rPr>
                        <m:t>∂</m:t>
                      </m:r>
                      <m:sSub>
                        <m:sSubPr>
                          <m:ctrlPr>
                            <w:rPr>
                              <w:rFonts w:ascii="Cambria Math" w:hAnsi="Cambria Math"/>
                              <w:i/>
                              <w:iCs/>
                            </w:rPr>
                          </m:ctrlPr>
                        </m:sSubPr>
                        <m:e>
                          <m:r>
                            <m:rPr>
                              <m:nor/>
                            </m:rPr>
                            <w:rPr>
                              <w:i/>
                              <w:iCs/>
                            </w:rPr>
                            <m:t>Y</m:t>
                          </m:r>
                        </m:e>
                        <m:sub>
                          <m:r>
                            <m:rPr>
                              <m:nor/>
                            </m:rPr>
                            <w:rPr>
                              <w:i/>
                              <w:iCs/>
                            </w:rPr>
                            <m:t>B</m:t>
                          </m:r>
                        </m:sub>
                      </m:sSub>
                    </m:den>
                  </m:f>
                </m:den>
              </m:f>
            </m:e>
          </m:borderBox>
          <m:r>
            <w:rPr>
              <w:rFonts w:ascii="Cambria Math" w:hAnsi="Cambria Math"/>
            </w:rPr>
            <m:t>⟹</m:t>
          </m:r>
          <m:borderBox>
            <m:borderBoxPr>
              <m:ctrlPr>
                <w:rPr>
                  <w:rFonts w:ascii="Cambria Math" w:hAnsi="Cambria Math"/>
                  <w:i/>
                  <w:iCs/>
                </w:rPr>
              </m:ctrlPr>
            </m:borderBoxPr>
            <m:e>
              <m:sSub>
                <m:sSubPr>
                  <m:ctrlPr>
                    <w:rPr>
                      <w:rFonts w:ascii="Cambria Math" w:hAnsi="Cambria Math"/>
                      <w:i/>
                      <w:iCs/>
                    </w:rPr>
                  </m:ctrlPr>
                </m:sSubPr>
                <m:e>
                  <m:d>
                    <m:dPr>
                      <m:begChr m:val="|"/>
                      <m:endChr m:val="|"/>
                      <m:ctrlPr>
                        <w:rPr>
                          <w:rFonts w:ascii="Cambria Math" w:hAnsi="Cambria Math"/>
                          <w:i/>
                          <w:sz w:val="22"/>
                          <w:szCs w:val="22"/>
                        </w:rPr>
                      </m:ctrlPr>
                    </m:dPr>
                    <m:e>
                      <m:sSubSup>
                        <m:sSubSupPr>
                          <m:ctrlPr>
                            <w:rPr>
                              <w:rFonts w:ascii="Cambria Math" w:hAnsi="Cambria Math"/>
                              <w:i/>
                              <w:sz w:val="22"/>
                              <w:szCs w:val="22"/>
                            </w:rPr>
                          </m:ctrlPr>
                        </m:sSubSupPr>
                        <m:e>
                          <m:r>
                            <m:rPr>
                              <m:nor/>
                            </m:rPr>
                            <w:rPr>
                              <w:i/>
                              <w:iCs/>
                            </w:rPr>
                            <m:t>RMS</m:t>
                          </m:r>
                        </m:e>
                        <m:sub>
                          <m:r>
                            <m:rPr>
                              <m:nor/>
                            </m:rPr>
                            <w:rPr>
                              <w:i/>
                              <w:iCs/>
                            </w:rPr>
                            <m:t>X</m:t>
                          </m:r>
                        </m:sub>
                        <m:sup>
                          <m:r>
                            <m:rPr>
                              <m:nor/>
                            </m:rPr>
                            <w:rPr>
                              <w:i/>
                              <w:iCs/>
                            </w:rPr>
                            <m:t>Y</m:t>
                          </m:r>
                        </m:sup>
                      </m:sSubSup>
                    </m:e>
                  </m:d>
                </m:e>
                <m:sub>
                  <m:r>
                    <m:rPr>
                      <m:nor/>
                    </m:rPr>
                    <w:rPr>
                      <w:i/>
                      <w:iCs/>
                    </w:rPr>
                    <m:t>B</m:t>
                  </m:r>
                </m:sub>
              </m:sSub>
              <m:r>
                <w:rPr>
                  <w:rFonts w:ascii="Cambria Math" w:hAnsi="Cambria Math"/>
                </w:rPr>
                <m:t>=</m:t>
              </m:r>
              <m:sSub>
                <m:sSubPr>
                  <m:ctrlPr>
                    <w:rPr>
                      <w:rFonts w:ascii="Cambria Math" w:hAnsi="Cambria Math"/>
                      <w:i/>
                      <w:iCs/>
                    </w:rPr>
                  </m:ctrlPr>
                </m:sSubPr>
                <m:e>
                  <m:d>
                    <m:dPr>
                      <m:begChr m:val="|"/>
                      <m:endChr m:val="|"/>
                      <m:ctrlPr>
                        <w:rPr>
                          <w:rFonts w:ascii="Cambria Math" w:hAnsi="Cambria Math"/>
                          <w:i/>
                          <w:sz w:val="22"/>
                          <w:szCs w:val="22"/>
                        </w:rPr>
                      </m:ctrlPr>
                    </m:dPr>
                    <m:e>
                      <m:sSubSup>
                        <m:sSubSupPr>
                          <m:ctrlPr>
                            <w:rPr>
                              <w:rFonts w:ascii="Cambria Math" w:hAnsi="Cambria Math"/>
                              <w:i/>
                              <w:sz w:val="22"/>
                              <w:szCs w:val="22"/>
                            </w:rPr>
                          </m:ctrlPr>
                        </m:sSubSupPr>
                        <m:e>
                          <m:r>
                            <m:rPr>
                              <m:nor/>
                            </m:rPr>
                            <w:rPr>
                              <w:i/>
                              <w:iCs/>
                            </w:rPr>
                            <m:t>RMS</m:t>
                          </m:r>
                        </m:e>
                        <m:sub>
                          <m:r>
                            <m:rPr>
                              <m:nor/>
                            </m:rPr>
                            <w:rPr>
                              <w:i/>
                              <w:iCs/>
                            </w:rPr>
                            <m:t>X</m:t>
                          </m:r>
                        </m:sub>
                        <m:sup>
                          <m:r>
                            <m:rPr>
                              <m:nor/>
                            </m:rPr>
                            <w:rPr>
                              <w:i/>
                              <w:iCs/>
                            </w:rPr>
                            <m:t>Y</m:t>
                          </m:r>
                        </m:sup>
                      </m:sSubSup>
                    </m:e>
                  </m:d>
                </m:e>
                <m:sub>
                  <m:r>
                    <m:rPr>
                      <m:nor/>
                    </m:rPr>
                    <w:rPr>
                      <w:i/>
                      <w:iCs/>
                    </w:rPr>
                    <m:t>A</m:t>
                  </m:r>
                </m:sub>
              </m:sSub>
              <m:r>
                <w:rPr>
                  <w:rFonts w:ascii="Cambria Math" w:hAnsi="Cambria Math"/>
                </w:rPr>
                <m:t>+</m:t>
              </m:r>
              <m:f>
                <m:fPr>
                  <m:ctrlPr>
                    <w:rPr>
                      <w:rFonts w:ascii="Cambria Math" w:hAnsi="Cambria Math"/>
                      <w:i/>
                    </w:rPr>
                  </m:ctrlPr>
                </m:fPr>
                <m:num>
                  <m:f>
                    <m:fPr>
                      <m:type m:val="lin"/>
                      <m:ctrlPr>
                        <w:rPr>
                          <w:rFonts w:ascii="Cambria Math" w:hAnsi="Cambria Math"/>
                          <w:i/>
                        </w:rPr>
                      </m:ctrlPr>
                    </m:fPr>
                    <m:num>
                      <m:r>
                        <m:rPr>
                          <m:nor/>
                        </m:rPr>
                        <w:rPr>
                          <w:i/>
                        </w:rPr>
                        <m:t>∂</m:t>
                      </m:r>
                      <m:sSub>
                        <m:sSubPr>
                          <m:ctrlPr>
                            <w:rPr>
                              <w:rFonts w:ascii="Cambria Math" w:hAnsi="Cambria Math"/>
                              <w:i/>
                              <w:iCs/>
                            </w:rPr>
                          </m:ctrlPr>
                        </m:sSubPr>
                        <m:e>
                          <m:r>
                            <m:rPr>
                              <m:nor/>
                            </m:rPr>
                            <w:rPr>
                              <w:i/>
                              <w:iCs/>
                            </w:rPr>
                            <m:t>U</m:t>
                          </m:r>
                        </m:e>
                        <m:sub>
                          <m:r>
                            <m:rPr>
                              <m:nor/>
                            </m:rPr>
                            <w:rPr>
                              <w:i/>
                              <w:iCs/>
                            </w:rPr>
                            <m:t>B</m:t>
                          </m:r>
                        </m:sub>
                      </m:sSub>
                    </m:num>
                    <m:den>
                      <m:r>
                        <m:rPr>
                          <m:nor/>
                        </m:rPr>
                        <w:rPr>
                          <w:i/>
                        </w:rPr>
                        <m:t>∂</m:t>
                      </m:r>
                      <m:sSub>
                        <m:sSubPr>
                          <m:ctrlPr>
                            <w:rPr>
                              <w:rFonts w:ascii="Cambria Math" w:hAnsi="Cambria Math"/>
                              <w:i/>
                              <w:iCs/>
                            </w:rPr>
                          </m:ctrlPr>
                        </m:sSubPr>
                        <m:e>
                          <m:r>
                            <m:rPr>
                              <m:nor/>
                            </m:rPr>
                            <w:rPr>
                              <w:i/>
                              <w:iCs/>
                            </w:rPr>
                            <m:t>X</m:t>
                          </m:r>
                        </m:e>
                        <m:sub>
                          <m:r>
                            <m:rPr>
                              <m:nor/>
                            </m:rPr>
                            <w:rPr>
                              <w:i/>
                              <w:iCs/>
                            </w:rPr>
                            <m:t>A</m:t>
                          </m:r>
                        </m:sub>
                      </m:sSub>
                    </m:den>
                  </m:f>
                </m:num>
                <m:den>
                  <m:f>
                    <m:fPr>
                      <m:type m:val="lin"/>
                      <m:ctrlPr>
                        <w:rPr>
                          <w:rFonts w:ascii="Cambria Math" w:hAnsi="Cambria Math"/>
                          <w:i/>
                        </w:rPr>
                      </m:ctrlPr>
                    </m:fPr>
                    <m:num>
                      <m:r>
                        <m:rPr>
                          <m:nor/>
                        </m:rPr>
                        <w:rPr>
                          <w:i/>
                        </w:rPr>
                        <m:t>∂</m:t>
                      </m:r>
                      <m:sSub>
                        <m:sSubPr>
                          <m:ctrlPr>
                            <w:rPr>
                              <w:rFonts w:ascii="Cambria Math" w:hAnsi="Cambria Math"/>
                              <w:i/>
                              <w:iCs/>
                            </w:rPr>
                          </m:ctrlPr>
                        </m:sSubPr>
                        <m:e>
                          <m:r>
                            <m:rPr>
                              <m:nor/>
                            </m:rPr>
                            <w:rPr>
                              <w:i/>
                              <w:iCs/>
                            </w:rPr>
                            <m:t>U</m:t>
                          </m:r>
                        </m:e>
                        <m:sub>
                          <m:r>
                            <m:rPr>
                              <m:nor/>
                            </m:rPr>
                            <w:rPr>
                              <w:i/>
                              <w:iCs/>
                            </w:rPr>
                            <m:t>B</m:t>
                          </m:r>
                        </m:sub>
                      </m:sSub>
                    </m:num>
                    <m:den>
                      <m:r>
                        <m:rPr>
                          <m:nor/>
                        </m:rPr>
                        <w:rPr>
                          <w:i/>
                        </w:rPr>
                        <m:t>∂</m:t>
                      </m:r>
                      <m:sSub>
                        <m:sSubPr>
                          <m:ctrlPr>
                            <w:rPr>
                              <w:rFonts w:ascii="Cambria Math" w:hAnsi="Cambria Math"/>
                              <w:i/>
                              <w:iCs/>
                            </w:rPr>
                          </m:ctrlPr>
                        </m:sSubPr>
                        <m:e>
                          <m:r>
                            <m:rPr>
                              <m:nor/>
                            </m:rPr>
                            <w:rPr>
                              <w:i/>
                              <w:iCs/>
                            </w:rPr>
                            <m:t>Y</m:t>
                          </m:r>
                        </m:e>
                        <m:sub>
                          <m:r>
                            <m:rPr>
                              <m:nor/>
                            </m:rPr>
                            <w:rPr>
                              <w:i/>
                              <w:iCs/>
                            </w:rPr>
                            <m:t>B</m:t>
                          </m:r>
                        </m:sub>
                      </m:sSub>
                    </m:den>
                  </m:f>
                </m:den>
              </m:f>
            </m:e>
          </m:borderBox>
        </m:oMath>
      </m:oMathPara>
    </w:p>
  </w:footnote>
  <w:footnote w:id="23">
    <w:p w14:paraId="798A44AE" w14:textId="2521274B" w:rsidR="00AB4307" w:rsidRPr="00286466" w:rsidRDefault="00AB4307">
      <w:pPr>
        <w:pStyle w:val="Textonotapie"/>
        <w:rPr>
          <w:spacing w:val="-3"/>
        </w:rPr>
      </w:pPr>
      <w:r w:rsidRPr="00286466">
        <w:rPr>
          <w:rStyle w:val="Refdenotaalpie"/>
          <w:spacing w:val="-3"/>
        </w:rPr>
        <w:footnoteRef/>
      </w:r>
      <w:r w:rsidRPr="00286466">
        <w:rPr>
          <w:spacing w:val="-3"/>
        </w:rPr>
        <w:t xml:space="preserve"> Es el mecanismo tradicional de corrección de las externalidades. Fue apuntado por </w:t>
      </w:r>
      <w:r w:rsidRPr="00286466">
        <w:rPr>
          <w:smallCaps/>
          <w:spacing w:val="-3"/>
        </w:rPr>
        <w:t>Marshall</w:t>
      </w:r>
      <w:r w:rsidRPr="00286466">
        <w:rPr>
          <w:spacing w:val="-3"/>
        </w:rPr>
        <w:t xml:space="preserve"> y analizado en profundidad por </w:t>
      </w:r>
      <w:r w:rsidRPr="00286466">
        <w:rPr>
          <w:smallCaps/>
          <w:spacing w:val="-3"/>
        </w:rPr>
        <w:t>Pigou</w:t>
      </w:r>
      <w:r w:rsidRPr="00286466">
        <w:rPr>
          <w:spacing w:val="-3"/>
        </w:rPr>
        <w:t xml:space="preserve"> (1912).</w:t>
      </w:r>
    </w:p>
  </w:footnote>
  <w:footnote w:id="24">
    <w:p w14:paraId="102EBF55" w14:textId="77777777" w:rsidR="009824FA" w:rsidRPr="00C41917" w:rsidRDefault="009824FA" w:rsidP="009824FA">
      <w:pPr>
        <w:pStyle w:val="Textonotapie"/>
        <w:keepNext/>
        <w:spacing w:after="0"/>
        <w:ind w:right="-142"/>
        <w:rPr>
          <w:szCs w:val="16"/>
        </w:rPr>
      </w:pPr>
      <w:r w:rsidRPr="002C6711">
        <w:rPr>
          <w:rStyle w:val="Refdenotaalpie"/>
          <w:bCs/>
          <w:szCs w:val="16"/>
        </w:rPr>
        <w:footnoteRef/>
      </w:r>
      <w:r w:rsidRPr="00C41917">
        <w:rPr>
          <w:b/>
          <w:szCs w:val="16"/>
        </w:rPr>
        <w:t xml:space="preserve"> </w:t>
      </w:r>
      <w:r w:rsidRPr="00C41917">
        <w:rPr>
          <w:szCs w:val="16"/>
        </w:rPr>
        <w:t>Analíticamente, el problema para determinar el impuesto unitario que genere una producción óptima, sería:</w:t>
      </w:r>
    </w:p>
    <w:p w14:paraId="67A4FA4F" w14:textId="77777777" w:rsidR="009824FA" w:rsidRPr="009824FA" w:rsidRDefault="001262F6" w:rsidP="009824FA">
      <w:pPr>
        <w:pStyle w:val="Textonotapie"/>
        <w:keepNext/>
        <w:spacing w:after="0"/>
        <w:jc w:val="center"/>
        <w:rPr>
          <w:rFonts w:eastAsiaTheme="minorEastAsia"/>
          <w:iCs/>
          <w:szCs w:val="16"/>
          <w:lang w:val="fr-FR"/>
        </w:rPr>
      </w:pPr>
      <m:oMathPara>
        <m:oMath>
          <m:d>
            <m:dPr>
              <m:begChr m:val=""/>
              <m:endChr m:val="}"/>
              <m:ctrlPr>
                <w:rPr>
                  <w:rFonts w:ascii="Cambria Math" w:hAnsi="Cambria Math"/>
                  <w:i/>
                  <w:szCs w:val="16"/>
                </w:rPr>
              </m:ctrlPr>
            </m:dPr>
            <m:e>
              <m:eqArr>
                <m:eqArrPr>
                  <m:ctrlPr>
                    <w:rPr>
                      <w:rFonts w:ascii="Cambria Math" w:hAnsi="Cambria Math"/>
                      <w:i/>
                      <w:szCs w:val="16"/>
                    </w:rPr>
                  </m:ctrlPr>
                </m:eqArrPr>
                <m:e>
                  <m:r>
                    <m:rPr>
                      <m:nor/>
                    </m:rPr>
                    <w:rPr>
                      <w:i/>
                      <w:szCs w:val="16"/>
                      <w:lang w:val="fr-FR"/>
                    </w:rPr>
                    <m:t>max</m:t>
                  </m:r>
                  <m:r>
                    <m:rPr>
                      <m:nor/>
                    </m:rPr>
                    <w:rPr>
                      <w:rFonts w:ascii="Cambria Math"/>
                      <w:i/>
                      <w:szCs w:val="16"/>
                      <w:lang w:val="fr-FR"/>
                    </w:rPr>
                    <m:t xml:space="preserve">      </m:t>
                  </m:r>
                  <m:r>
                    <m:rPr>
                      <m:nor/>
                    </m:rPr>
                    <w:rPr>
                      <w:i/>
                      <w:szCs w:val="16"/>
                    </w:rPr>
                    <m:t>π</m:t>
                  </m:r>
                  <m:r>
                    <w:rPr>
                      <w:rFonts w:ascii="Cambria Math" w:hAnsi="Cambria Math"/>
                      <w:szCs w:val="16"/>
                      <w:lang w:val="fr-FR"/>
                    </w:rPr>
                    <m:t>=</m:t>
                  </m:r>
                  <m:sSup>
                    <m:sSupPr>
                      <m:ctrlPr>
                        <w:rPr>
                          <w:rFonts w:ascii="Cambria Math" w:hAnsi="Cambria Math"/>
                          <w:i/>
                          <w:szCs w:val="16"/>
                        </w:rPr>
                      </m:ctrlPr>
                    </m:sSupPr>
                    <m:e>
                      <m:r>
                        <m:rPr>
                          <m:nor/>
                        </m:rPr>
                        <w:rPr>
                          <w:i/>
                          <w:szCs w:val="16"/>
                          <w:lang w:val="fr-FR"/>
                        </w:rPr>
                        <m:t>P</m:t>
                      </m:r>
                    </m:e>
                    <m:sup>
                      <m:r>
                        <m:rPr>
                          <m:nor/>
                        </m:rPr>
                        <w:rPr>
                          <w:i/>
                          <w:szCs w:val="16"/>
                          <w:lang w:val="fr-FR"/>
                        </w:rPr>
                        <m:t>*</m:t>
                      </m:r>
                    </m:sup>
                  </m:sSup>
                  <m:r>
                    <w:rPr>
                      <w:rFonts w:ascii="Cambria Math" w:hAnsi="Cambria Math" w:cs="Cambria Math"/>
                      <w:szCs w:val="16"/>
                      <w:lang w:val="fr-FR"/>
                    </w:rPr>
                    <m:t>⋅</m:t>
                  </m:r>
                  <m:r>
                    <m:rPr>
                      <m:nor/>
                    </m:rPr>
                    <w:rPr>
                      <w:i/>
                      <w:szCs w:val="16"/>
                      <w:lang w:val="fr-FR"/>
                    </w:rPr>
                    <m:t>q</m:t>
                  </m:r>
                  <m:r>
                    <w:rPr>
                      <w:rFonts w:ascii="Cambria Math" w:hAnsi="Cambria Math"/>
                      <w:szCs w:val="16"/>
                      <w:lang w:val="fr-FR"/>
                    </w:rPr>
                    <m:t>-</m:t>
                  </m:r>
                  <m:r>
                    <m:rPr>
                      <m:nor/>
                    </m:rPr>
                    <w:rPr>
                      <w:i/>
                      <w:szCs w:val="16"/>
                      <w:lang w:val="fr-FR"/>
                    </w:rPr>
                    <m:t>C</m:t>
                  </m:r>
                  <m:d>
                    <m:dPr>
                      <m:ctrlPr>
                        <w:rPr>
                          <w:rFonts w:ascii="Cambria Math" w:hAnsi="Cambria Math"/>
                          <w:i/>
                          <w:iCs/>
                          <w:szCs w:val="16"/>
                          <w:lang w:val="fr-FR"/>
                        </w:rPr>
                      </m:ctrlPr>
                    </m:dPr>
                    <m:e>
                      <m:r>
                        <m:rPr>
                          <m:nor/>
                        </m:rPr>
                        <w:rPr>
                          <w:i/>
                          <w:iCs/>
                          <w:szCs w:val="16"/>
                          <w:lang w:val="fr-FR"/>
                        </w:rPr>
                        <m:t>q</m:t>
                      </m:r>
                    </m:e>
                  </m:d>
                  <m:r>
                    <w:rPr>
                      <w:rFonts w:ascii="Cambria Math" w:hAnsi="Cambria Math"/>
                      <w:szCs w:val="16"/>
                      <w:lang w:val="fr-FR"/>
                    </w:rPr>
                    <m:t>-</m:t>
                  </m:r>
                  <m:r>
                    <m:rPr>
                      <m:nor/>
                    </m:rPr>
                    <w:rPr>
                      <w:i/>
                      <w:szCs w:val="16"/>
                      <w:lang w:val="fr-FR"/>
                    </w:rPr>
                    <m:t>t</m:t>
                  </m:r>
                  <m:r>
                    <w:rPr>
                      <w:rFonts w:ascii="Cambria Math" w:hAnsi="Cambria Math" w:cs="Cambria Math"/>
                      <w:szCs w:val="16"/>
                      <w:lang w:val="fr-FR"/>
                    </w:rPr>
                    <m:t>⋅</m:t>
                  </m:r>
                  <m:r>
                    <m:rPr>
                      <m:nor/>
                    </m:rPr>
                    <w:rPr>
                      <w:i/>
                      <w:szCs w:val="16"/>
                      <w:lang w:val="fr-FR"/>
                    </w:rPr>
                    <m:t>q</m:t>
                  </m:r>
                </m:e>
                <m:e>
                  <m:r>
                    <m:rPr>
                      <m:nor/>
                    </m:rPr>
                    <w:rPr>
                      <w:i/>
                      <w:szCs w:val="16"/>
                      <w:lang w:val="fr-FR"/>
                    </w:rPr>
                    <m:t>s.a.</m:t>
                  </m:r>
                  <m:r>
                    <m:rPr>
                      <m:nor/>
                    </m:rPr>
                    <w:rPr>
                      <w:rFonts w:ascii="Cambria Math"/>
                      <w:i/>
                      <w:szCs w:val="16"/>
                      <w:lang w:val="fr-FR"/>
                    </w:rPr>
                    <m:t xml:space="preserve">       </m:t>
                  </m:r>
                  <m:r>
                    <m:rPr>
                      <m:nor/>
                    </m:rPr>
                    <w:rPr>
                      <w:i/>
                      <w:szCs w:val="16"/>
                      <w:lang w:val="fr-FR"/>
                    </w:rPr>
                    <m:t>q</m:t>
                  </m:r>
                  <m:r>
                    <w:rPr>
                      <w:rFonts w:ascii="Cambria Math" w:hAnsi="Cambria Math"/>
                      <w:szCs w:val="16"/>
                      <w:lang w:val="fr-FR"/>
                    </w:rPr>
                    <m:t>=</m:t>
                  </m:r>
                  <m:sSup>
                    <m:sSupPr>
                      <m:ctrlPr>
                        <w:rPr>
                          <w:rFonts w:ascii="Cambria Math" w:hAnsi="Cambria Math"/>
                          <w:i/>
                          <w:szCs w:val="16"/>
                        </w:rPr>
                      </m:ctrlPr>
                    </m:sSupPr>
                    <m:e>
                      <m:r>
                        <m:rPr>
                          <m:nor/>
                        </m:rPr>
                        <w:rPr>
                          <w:i/>
                          <w:szCs w:val="16"/>
                          <w:lang w:val="fr-FR"/>
                        </w:rPr>
                        <m:t>q</m:t>
                      </m:r>
                    </m:e>
                    <m:sup>
                      <m:r>
                        <m:rPr>
                          <m:nor/>
                        </m:rPr>
                        <w:rPr>
                          <w:i/>
                          <w:szCs w:val="16"/>
                          <w:lang w:val="fr-FR"/>
                        </w:rPr>
                        <m:t>*</m:t>
                      </m:r>
                    </m:sup>
                  </m:sSup>
                  <m:r>
                    <w:rPr>
                      <w:rFonts w:ascii="Cambria Math" w:hAnsi="Cambria Math"/>
                      <w:szCs w:val="16"/>
                      <w:lang w:val="fr-FR"/>
                    </w:rPr>
                    <m:t xml:space="preserve">                                 </m:t>
                  </m:r>
                </m:e>
              </m:eqArr>
            </m:e>
          </m:d>
        </m:oMath>
      </m:oMathPara>
    </w:p>
    <w:p w14:paraId="3F416801" w14:textId="77777777" w:rsidR="009824FA" w:rsidRPr="009824FA" w:rsidRDefault="009824FA" w:rsidP="009824FA">
      <w:pPr>
        <w:pStyle w:val="Textonotapie"/>
        <w:keepNext/>
        <w:spacing w:after="0"/>
        <w:ind w:left="3686"/>
        <w:jc w:val="center"/>
        <w:rPr>
          <w:rFonts w:eastAsiaTheme="minorEastAsia"/>
          <w:iCs/>
          <w:szCs w:val="16"/>
          <w:lang w:val="fr-FR"/>
        </w:rPr>
      </w:pPr>
      <m:oMathPara>
        <m:oMathParaPr>
          <m:jc m:val="left"/>
        </m:oMathParaPr>
        <m:oMath>
          <m:r>
            <m:rPr>
              <m:nor/>
            </m:rPr>
            <w:rPr>
              <w:i/>
              <w:iCs/>
              <w:szCs w:val="16"/>
              <w:lang w:val="fr-FR"/>
            </w:rPr>
            <m:t>CPO:</m:t>
          </m:r>
        </m:oMath>
      </m:oMathPara>
    </w:p>
    <w:p w14:paraId="767D8FE3" w14:textId="4B3FD4CA" w:rsidR="009824FA" w:rsidRPr="009824FA" w:rsidRDefault="009824FA" w:rsidP="009824FA">
      <w:pPr>
        <w:pStyle w:val="Textonotapie"/>
        <w:keepNext/>
        <w:spacing w:after="0"/>
        <w:ind w:left="3686"/>
        <w:jc w:val="center"/>
        <w:rPr>
          <w:i/>
          <w:iCs/>
          <w:szCs w:val="16"/>
          <w:lang w:val="fr-FR"/>
        </w:rPr>
      </w:pPr>
      <m:oMathPara>
        <m:oMathParaPr>
          <m:jc m:val="left"/>
        </m:oMathParaPr>
        <m:oMath>
          <m:r>
            <w:rPr>
              <w:rFonts w:ascii="Cambria Math" w:eastAsiaTheme="minorEastAsia" w:hAnsi="Cambria Math"/>
              <w:szCs w:val="16"/>
              <w:lang w:val="fr-FR"/>
            </w:rPr>
            <m:t xml:space="preserve"> </m:t>
          </m:r>
          <m:r>
            <m:rPr>
              <m:nor/>
            </m:rPr>
            <w:rPr>
              <w:i/>
              <w:iCs/>
              <w:szCs w:val="16"/>
              <w:lang w:val="fr-FR"/>
            </w:rPr>
            <m:t>P*</m:t>
          </m:r>
          <m:r>
            <w:rPr>
              <w:rFonts w:ascii="Cambria Math" w:hAnsi="Cambria Math"/>
              <w:szCs w:val="16"/>
              <w:lang w:val="fr-FR"/>
            </w:rPr>
            <m:t>-</m:t>
          </m:r>
          <m:r>
            <m:rPr>
              <m:nor/>
            </m:rPr>
            <w:rPr>
              <w:i/>
              <w:iCs/>
              <w:szCs w:val="16"/>
              <w:lang w:val="fr-FR"/>
            </w:rPr>
            <m:t>CMg</m:t>
          </m:r>
          <m:d>
            <m:dPr>
              <m:ctrlPr>
                <w:rPr>
                  <w:rFonts w:ascii="Cambria Math" w:hAnsi="Cambria Math"/>
                  <w:i/>
                  <w:iCs/>
                  <w:szCs w:val="16"/>
                  <w:lang w:val="fr-FR"/>
                </w:rPr>
              </m:ctrlPr>
            </m:dPr>
            <m:e>
              <m:r>
                <m:rPr>
                  <m:nor/>
                </m:rPr>
                <w:rPr>
                  <w:i/>
                  <w:iCs/>
                  <w:szCs w:val="16"/>
                  <w:lang w:val="fr-FR"/>
                </w:rPr>
                <m:t>q</m:t>
              </m:r>
            </m:e>
          </m:d>
          <m:r>
            <w:rPr>
              <w:rFonts w:ascii="Cambria Math" w:hAnsi="Cambria Math"/>
              <w:szCs w:val="16"/>
              <w:lang w:val="fr-FR"/>
            </w:rPr>
            <m:t>-</m:t>
          </m:r>
          <m:r>
            <m:rPr>
              <m:nor/>
            </m:rPr>
            <w:rPr>
              <w:i/>
              <w:iCs/>
              <w:szCs w:val="16"/>
              <w:lang w:val="fr-FR"/>
            </w:rPr>
            <m:t>t</m:t>
          </m:r>
          <m:r>
            <w:rPr>
              <w:rFonts w:ascii="Cambria Math" w:hAnsi="Cambria Math"/>
              <w:szCs w:val="16"/>
              <w:lang w:val="fr-FR"/>
            </w:rPr>
            <m:t>=</m:t>
          </m:r>
          <m:r>
            <m:rPr>
              <m:nor/>
            </m:rPr>
            <w:rPr>
              <w:i/>
              <w:iCs/>
              <w:szCs w:val="16"/>
              <w:lang w:val="fr-FR"/>
            </w:rPr>
            <m:t>0</m:t>
          </m:r>
          <m:groupChr>
            <m:groupChrPr>
              <m:chr m:val="→"/>
              <m:vertJc m:val="bot"/>
              <m:ctrlPr>
                <w:rPr>
                  <w:rFonts w:ascii="Cambria Math" w:hAnsi="Cambria Math"/>
                  <w:i/>
                  <w:iCs/>
                  <w:szCs w:val="16"/>
                </w:rPr>
              </m:ctrlPr>
            </m:groupChrPr>
            <m:e>
              <m:r>
                <m:rPr>
                  <m:nor/>
                </m:rPr>
                <w:rPr>
                  <w:i/>
                  <w:iCs/>
                  <w:szCs w:val="16"/>
                  <w:lang w:val="fr-FR"/>
                </w:rPr>
                <m:t>  </m:t>
              </m:r>
            </m:e>
          </m:groupChr>
          <m:r>
            <m:rPr>
              <m:nor/>
            </m:rPr>
            <w:rPr>
              <w:i/>
              <w:iCs/>
              <w:szCs w:val="16"/>
              <w:lang w:val="fr-FR"/>
            </w:rPr>
            <m:t>t*</m:t>
          </m:r>
          <m:r>
            <w:rPr>
              <w:rFonts w:ascii="Cambria Math" w:hAnsi="Cambria Math"/>
              <w:szCs w:val="16"/>
              <w:lang w:val="fr-FR"/>
            </w:rPr>
            <m:t>=</m:t>
          </m:r>
          <m:r>
            <m:rPr>
              <m:nor/>
            </m:rPr>
            <w:rPr>
              <w:i/>
              <w:iCs/>
              <w:szCs w:val="16"/>
              <w:lang w:val="fr-FR"/>
            </w:rPr>
            <m:t>P*</m:t>
          </m:r>
          <m:r>
            <w:rPr>
              <w:rFonts w:ascii="Cambria Math" w:hAnsi="Cambria Math"/>
              <w:szCs w:val="16"/>
              <w:lang w:val="fr-FR"/>
            </w:rPr>
            <m:t>-</m:t>
          </m:r>
          <m:r>
            <m:rPr>
              <m:nor/>
            </m:rPr>
            <w:rPr>
              <w:i/>
              <w:iCs/>
              <w:szCs w:val="16"/>
              <w:lang w:val="fr-FR"/>
            </w:rPr>
            <m:t>CMg</m:t>
          </m:r>
          <m:d>
            <m:dPr>
              <m:ctrlPr>
                <w:rPr>
                  <w:rFonts w:ascii="Cambria Math" w:hAnsi="Cambria Math"/>
                  <w:i/>
                  <w:iCs/>
                  <w:szCs w:val="16"/>
                  <w:lang w:val="fr-FR"/>
                </w:rPr>
              </m:ctrlPr>
            </m:dPr>
            <m:e>
              <m:r>
                <m:rPr>
                  <m:nor/>
                </m:rPr>
                <w:rPr>
                  <w:i/>
                  <w:iCs/>
                  <w:szCs w:val="16"/>
                  <w:lang w:val="fr-FR"/>
                </w:rPr>
                <m:t>q*</m:t>
              </m:r>
            </m:e>
          </m:d>
        </m:oMath>
      </m:oMathPara>
    </w:p>
    <w:p w14:paraId="4A05E755" w14:textId="77777777" w:rsidR="009824FA" w:rsidRPr="0026604D" w:rsidRDefault="009824FA" w:rsidP="009824FA">
      <w:pPr>
        <w:pStyle w:val="Textonotapie"/>
        <w:rPr>
          <w:sz w:val="14"/>
          <w:szCs w:val="14"/>
        </w:rPr>
      </w:pPr>
      <w:r w:rsidRPr="00C41917">
        <w:rPr>
          <w:szCs w:val="16"/>
        </w:rPr>
        <w:t xml:space="preserve">Nótese que tomamos el precio como dado, </w:t>
      </w:r>
      <m:oMath>
        <m:r>
          <m:rPr>
            <m:nor/>
          </m:rPr>
          <w:rPr>
            <w:i/>
            <w:iCs/>
            <w:szCs w:val="16"/>
          </w:rPr>
          <m:t>P*</m:t>
        </m:r>
      </m:oMath>
      <w:r w:rsidRPr="00C41917">
        <w:rPr>
          <w:szCs w:val="16"/>
        </w:rPr>
        <w:t>, ya que la empresa es precio-aceptante, por lo que se enfrenta a una curva de demanda totalmente horizontal a dicho precio.</w:t>
      </w:r>
    </w:p>
  </w:footnote>
  <w:footnote w:id="25">
    <w:p w14:paraId="4B1EBDF7" w14:textId="02DAF9D6" w:rsidR="002A6BD2" w:rsidRPr="002A6BD2" w:rsidRDefault="002A6BD2">
      <w:pPr>
        <w:pStyle w:val="Textonotapie"/>
      </w:pPr>
      <w:r>
        <w:rPr>
          <w:rStyle w:val="Refdenotaalpie"/>
        </w:rPr>
        <w:footnoteRef/>
      </w:r>
      <w:r>
        <w:t xml:space="preserve"> En este sentido es relevante el estudio de </w:t>
      </w:r>
      <w:r>
        <w:rPr>
          <w:smallCaps/>
        </w:rPr>
        <w:t>Weitzman</w:t>
      </w:r>
      <w:r>
        <w:t xml:space="preserve">, </w:t>
      </w:r>
      <w:r>
        <w:rPr>
          <w:i/>
          <w:iCs/>
        </w:rPr>
        <w:t>“Prices vs. Quantities”</w:t>
      </w:r>
      <w:r>
        <w:t xml:space="preserve"> (2019)</w:t>
      </w:r>
    </w:p>
  </w:footnote>
  <w:footnote w:id="26">
    <w:p w14:paraId="3C8D2DB3" w14:textId="68FAA1C2" w:rsidR="00C954D7" w:rsidRDefault="00C954D7">
      <w:pPr>
        <w:pStyle w:val="Textonotapie"/>
      </w:pPr>
      <w:r>
        <w:rPr>
          <w:rStyle w:val="Refdenotaalpie"/>
        </w:rPr>
        <w:footnoteRef/>
      </w:r>
      <w:r>
        <w:t xml:space="preserve"> </w:t>
      </w:r>
      <w:r w:rsidR="00A557D1">
        <w:rPr>
          <w:smallCaps/>
        </w:rPr>
        <w:t>Ronald Coase</w:t>
      </w:r>
      <w:r w:rsidR="00A557D1" w:rsidRPr="00A557D1">
        <w:t xml:space="preserve"> </w:t>
      </w:r>
      <w:r w:rsidR="00A557D1">
        <w:t xml:space="preserve">fue galardonado con el </w:t>
      </w:r>
      <w:r>
        <w:t xml:space="preserve">Premio Nobel de Economía en 1991 </w:t>
      </w:r>
      <w:r w:rsidRPr="00C954D7">
        <w:t>«</w:t>
      </w:r>
      <w:r>
        <w:t>p</w:t>
      </w:r>
      <w:r w:rsidRPr="00C954D7">
        <w:t>or su descubrimiento acerca del significado de los costes de transacción y los derechos de propiedad para la estructura institucional y funcionamiento de la economía».</w:t>
      </w:r>
    </w:p>
  </w:footnote>
  <w:footnote w:id="27">
    <w:p w14:paraId="5545BE9E" w14:textId="70AE81BB" w:rsidR="00C954D7" w:rsidRDefault="00C954D7">
      <w:pPr>
        <w:pStyle w:val="Textonotapie"/>
      </w:pPr>
      <w:r w:rsidRPr="00A557D1">
        <w:rPr>
          <w:rStyle w:val="Refdenotaalpie"/>
        </w:rPr>
        <w:footnoteRef/>
      </w:r>
      <w:r w:rsidRPr="00A557D1">
        <w:t xml:space="preserve"> Además, bajo los instrumentos pigouvianos el beneficio del impuesto no siempre va a recaer sobre el agente perjudicado por la externalidad y el coste del mismo no siempre va a recaer sobre el agente que causa la externalidad</w:t>
      </w:r>
      <w:r w:rsidR="005E43AA">
        <w:t xml:space="preserve"> (</w:t>
      </w:r>
      <w:r w:rsidRPr="00A557D1">
        <w:t xml:space="preserve">en la medida en que </w:t>
      </w:r>
      <w:r w:rsidR="00A557D1" w:rsidRPr="00A557D1">
        <w:t>éste</w:t>
      </w:r>
      <w:r w:rsidRPr="00A557D1">
        <w:t xml:space="preserve"> pueda trasladar la carga del mismo a otros agentes</w:t>
      </w:r>
      <w:r w:rsidR="005E43AA">
        <w:t>)</w:t>
      </w:r>
      <w:r w:rsidRPr="00A557D1">
        <w:t>.</w:t>
      </w:r>
    </w:p>
  </w:footnote>
  <w:footnote w:id="28">
    <w:p w14:paraId="5681BFEF" w14:textId="7709D7B4" w:rsidR="004E43B1" w:rsidRPr="004E43B1" w:rsidRDefault="004E43B1">
      <w:pPr>
        <w:pStyle w:val="Textonotapie"/>
      </w:pPr>
      <w:r>
        <w:rPr>
          <w:rStyle w:val="Refdenotaalpie"/>
        </w:rPr>
        <w:footnoteRef/>
      </w:r>
      <w:r>
        <w:t xml:space="preserve"> Las </w:t>
      </w:r>
      <w:r>
        <w:rPr>
          <w:i/>
          <w:iCs/>
        </w:rPr>
        <w:t>externalidades</w:t>
      </w:r>
      <w:r>
        <w:t xml:space="preserve"> son un fallo de mercado consistente en mercados incompletos (i.e. no existe un mercado para la externalidad), lo que propone </w:t>
      </w:r>
      <w:r>
        <w:rPr>
          <w:smallCaps/>
        </w:rPr>
        <w:t>Coase</w:t>
      </w:r>
      <w:r>
        <w:t xml:space="preserve"> es crear un mercado </w:t>
      </w:r>
      <w:r w:rsidR="00214E99">
        <w:t xml:space="preserve">de títulos </w:t>
      </w:r>
      <w:r>
        <w:t>para la externalidad</w:t>
      </w:r>
      <w:r w:rsidR="00214E99">
        <w:t>, lo que resolvería el problema (siempre que no haya costes de transacción y negociación).</w:t>
      </w:r>
    </w:p>
  </w:footnote>
  <w:footnote w:id="29">
    <w:p w14:paraId="3BCC3D49" w14:textId="418534FC" w:rsidR="00345528" w:rsidRDefault="00345528">
      <w:pPr>
        <w:pStyle w:val="Textonotapie"/>
      </w:pPr>
      <w:r>
        <w:rPr>
          <w:rStyle w:val="Refdenotaalpie"/>
        </w:rPr>
        <w:footnoteRef/>
      </w:r>
      <w:r>
        <w:t xml:space="preserve"> En caso de que el poder de negociación esté compartido entre el contaminante y la víctima, la solución finalmente alcanzada dependerá de </w:t>
      </w:r>
      <w:r w:rsidR="00767E66">
        <w:t>cómo</w:t>
      </w:r>
      <w:r>
        <w:t xml:space="preserve"> se distribuya el poder de negociación y sería necesario recurrir a la teoría de la negociación para resolver este problema y determinar los pagos </w:t>
      </w:r>
      <w:r w:rsidRPr="00345528">
        <w:rPr>
          <w:color w:val="767171" w:themeColor="background2" w:themeShade="80"/>
          <w:sz w:val="14"/>
          <w:szCs w:val="18"/>
        </w:rPr>
        <w:t>[ver tema 3.A.</w:t>
      </w:r>
      <w:r w:rsidR="001124B8">
        <w:rPr>
          <w:color w:val="767171" w:themeColor="background2" w:themeShade="80"/>
          <w:sz w:val="14"/>
          <w:szCs w:val="18"/>
        </w:rPr>
        <w:t>27</w:t>
      </w:r>
      <w:r w:rsidRPr="00345528">
        <w:rPr>
          <w:color w:val="767171" w:themeColor="background2" w:themeShade="80"/>
          <w:sz w:val="14"/>
          <w:szCs w:val="18"/>
        </w:rPr>
        <w:t>]</w:t>
      </w:r>
      <w:r>
        <w:t xml:space="preserve">. En cualquier caso, el equilibrio alcanzado corresponderá a aquel del óptimo social, es decir, se producirá </w:t>
      </w:r>
      <m:oMath>
        <m:r>
          <m:rPr>
            <m:nor/>
          </m:rPr>
          <w:rPr>
            <w:rStyle w:val="Nivel5Car"/>
            <w:i/>
            <w:iCs/>
          </w:rPr>
          <m:t>q*</m:t>
        </m:r>
      </m:oMath>
      <w:r>
        <w:rPr>
          <w:rStyle w:val="Nivel5Car"/>
          <w:rFonts w:eastAsiaTheme="minorEastAsia"/>
          <w:iCs/>
        </w:rPr>
        <w:t>.</w:t>
      </w:r>
    </w:p>
  </w:footnote>
  <w:footnote w:id="30">
    <w:p w14:paraId="50D38AD7" w14:textId="6AD2343A" w:rsidR="002F56D7" w:rsidRDefault="002F56D7" w:rsidP="00064DB7">
      <w:pPr>
        <w:pStyle w:val="Textonotapie"/>
        <w:keepNext/>
      </w:pPr>
      <w:r>
        <w:rPr>
          <w:rStyle w:val="Refdenotaalpie"/>
        </w:rPr>
        <w:footnoteRef/>
      </w:r>
      <w:r>
        <w:t xml:space="preserve"> En un marco de competencia perfecta tanto los impuestos pigouvianos como el mecanismo de </w:t>
      </w:r>
      <w:r>
        <w:rPr>
          <w:smallCaps/>
        </w:rPr>
        <w:t>Coase</w:t>
      </w:r>
      <w:r>
        <w:t xml:space="preserve"> son equivalentes en cuanto a corregir el fallo de mercado y llevar a una asignación eficiente.</w:t>
      </w:r>
    </w:p>
    <w:p w14:paraId="1D2A7488" w14:textId="6962E6B4" w:rsidR="002F56D7" w:rsidRDefault="002F56D7" w:rsidP="002F56D7">
      <w:pPr>
        <w:pStyle w:val="Textonotapie"/>
        <w:keepNext/>
        <w:spacing w:after="0"/>
        <w:rPr>
          <w:spacing w:val="-2"/>
        </w:rPr>
      </w:pPr>
      <w:r w:rsidRPr="002F56D7">
        <w:rPr>
          <w:spacing w:val="-2"/>
        </w:rPr>
        <w:t>Ahora bien, los mecanismos son distintos en caso de problemas de información</w:t>
      </w:r>
      <w:r w:rsidR="000842C2">
        <w:rPr>
          <w:spacing w:val="-2"/>
        </w:rPr>
        <w:t xml:space="preserve"> o</w:t>
      </w:r>
      <w:r w:rsidRPr="002F56D7">
        <w:rPr>
          <w:spacing w:val="-2"/>
        </w:rPr>
        <w:t xml:space="preserve"> existencia de costes de transacción:</w:t>
      </w:r>
    </w:p>
    <w:p w14:paraId="1B479613" w14:textId="322F2025" w:rsidR="002F56D7" w:rsidRDefault="002F56D7">
      <w:pPr>
        <w:pStyle w:val="Textonotapie"/>
        <w:numPr>
          <w:ilvl w:val="0"/>
          <w:numId w:val="23"/>
        </w:numPr>
        <w:spacing w:after="0"/>
        <w:ind w:left="454" w:hanging="170"/>
      </w:pPr>
      <w:r>
        <w:t>Por una parte, los impuestos pigouvianos son exigentes en cuanto a la necesidad de información.</w:t>
      </w:r>
    </w:p>
    <w:p w14:paraId="4A9E5AE9" w14:textId="133BF9FF" w:rsidR="002F56D7" w:rsidRPr="002F56D7" w:rsidRDefault="002F56D7">
      <w:pPr>
        <w:pStyle w:val="Textonotapie"/>
        <w:numPr>
          <w:ilvl w:val="0"/>
          <w:numId w:val="23"/>
        </w:numPr>
        <w:ind w:left="454" w:hanging="170"/>
      </w:pPr>
      <w:r>
        <w:t>Por otra parte, el mecanismo de Coase encuentra un problema práctico muy importante en los costes de transacción, ya que en la práctica las negociaciones entre todos los interesados en la compra-venta de títulos pueden ser costosas y difíciles de llevarse a cabo. Puede darse el caso de que si estos costes de transacción son mayores que el aumento del bienestar sea mejor no negociar.</w:t>
      </w:r>
      <w:r w:rsidR="000C06A1">
        <w:t xml:space="preserve"> En este caso, la intervención del </w:t>
      </w:r>
      <w:r w:rsidR="00E604E2">
        <w:t xml:space="preserve">sector público </w:t>
      </w:r>
      <w:r w:rsidR="000C06A1">
        <w:t xml:space="preserve">puede ser una alternativa para alcanzar el </w:t>
      </w:r>
      <w:r w:rsidR="005C575A">
        <w:t>óptimo</w:t>
      </w:r>
      <w:r w:rsidR="000C06A1">
        <w:t xml:space="preserve"> social (siempre que el coste de los fallos del sector público no genere un coste mayor).</w:t>
      </w:r>
    </w:p>
  </w:footnote>
  <w:footnote w:id="31">
    <w:p w14:paraId="64ABB10F" w14:textId="77777777" w:rsidR="00AD5DC9" w:rsidRDefault="00AD5DC9" w:rsidP="00AD5DC9">
      <w:pPr>
        <w:pStyle w:val="Textonotapie"/>
        <w:spacing w:after="0"/>
      </w:pPr>
      <w:r>
        <w:rPr>
          <w:rStyle w:val="Refdenotaalpie"/>
        </w:rPr>
        <w:footnoteRef/>
      </w:r>
      <w:r>
        <w:t xml:space="preserve"> </w:t>
      </w:r>
      <w:r>
        <w:rPr>
          <w:smallCaps/>
        </w:rPr>
        <w:t>Weitzman</w:t>
      </w:r>
      <w:r>
        <w:t xml:space="preserve"> (fallecido en 2019) fue autor de un trabajo muy conocido: </w:t>
      </w:r>
      <w:r>
        <w:rPr>
          <w:i/>
          <w:iCs/>
        </w:rPr>
        <w:t>Prices vs Quantities</w:t>
      </w:r>
      <w:r>
        <w:t>. Este trabajo se considera un estudio seminal para entender cuando la intervención en un mercado debe realizarse vía precios o vía cantidades. La respuesta a esta pregunta es esencial para diseñar, por ejemplo, un buen sistema para limitar las emisiones de CO</w:t>
      </w:r>
      <w:r w:rsidRPr="00064DB7">
        <w:rPr>
          <w:vertAlign w:val="subscript"/>
        </w:rPr>
        <w:t>2</w:t>
      </w:r>
      <w:r>
        <w:t xml:space="preserve"> a la atmósfera.</w:t>
      </w:r>
    </w:p>
    <w:p w14:paraId="29B46C22" w14:textId="77777777" w:rsidR="00AD5DC9" w:rsidRDefault="00AD5DC9">
      <w:pPr>
        <w:pStyle w:val="Textonotapie"/>
        <w:numPr>
          <w:ilvl w:val="0"/>
          <w:numId w:val="33"/>
        </w:numPr>
        <w:spacing w:after="0"/>
        <w:ind w:left="283" w:hanging="113"/>
      </w:pPr>
      <w:r>
        <w:t>Por un lado, podemos imponer directamente un impuesto pigouviano a las emisiones.</w:t>
      </w:r>
    </w:p>
    <w:p w14:paraId="09A52C79" w14:textId="77777777" w:rsidR="00AD5DC9" w:rsidRDefault="00AD5DC9">
      <w:pPr>
        <w:pStyle w:val="Textonotapie"/>
        <w:numPr>
          <w:ilvl w:val="0"/>
          <w:numId w:val="33"/>
        </w:numPr>
        <w:spacing w:after="0"/>
        <w:ind w:left="283" w:hanging="113"/>
      </w:pPr>
      <w:r>
        <w:t>Por otro lado, el regulador puede fijar un nivel máximo de contaminación permitido (</w:t>
      </w:r>
      <w:r>
        <w:rPr>
          <w:i/>
          <w:iCs/>
        </w:rPr>
        <w:t>cap</w:t>
      </w:r>
      <w:r>
        <w:t>) y asignar permisos a las empresas para que puedan producir a partir de un precio determinado por un mercado de emisiones y comercializar dichos permisos (</w:t>
      </w:r>
      <w:r>
        <w:rPr>
          <w:i/>
          <w:iCs/>
        </w:rPr>
        <w:t>trade</w:t>
      </w:r>
      <w:r>
        <w:t>).</w:t>
      </w:r>
    </w:p>
    <w:p w14:paraId="20A7C273" w14:textId="77777777" w:rsidR="00AD5DC9" w:rsidRPr="00AD5DC9" w:rsidRDefault="00AD5DC9" w:rsidP="00AD5DC9">
      <w:pPr>
        <w:pStyle w:val="Textonotapie"/>
      </w:pPr>
      <w:r>
        <w:t>En un mundo donde un regulador tuviera información perfecta sobre el coste de las empresas (o los particulares) de reducir la contaminación, así como de las ganancias que tiene la sociedad de hacerlo, no habría diferencia entre los dos mecanismos. En la práctica, sin embargo, los reguladores tienen una información limitada tanto sobre el coste como sobre el beneficio de reducir la contaminación.</w:t>
      </w:r>
    </w:p>
  </w:footnote>
  <w:footnote w:id="32">
    <w:p w14:paraId="71F7ADAC" w14:textId="6158671C" w:rsidR="00064DB7" w:rsidRDefault="00064DB7">
      <w:pPr>
        <w:pStyle w:val="Textonotapie"/>
      </w:pPr>
      <w:r>
        <w:rPr>
          <w:rStyle w:val="Refdenotaalpie"/>
        </w:rPr>
        <w:footnoteRef/>
      </w:r>
      <w:r>
        <w:t xml:space="preserve"> En 2005 se crea una aplicación exitosa del sistema de Coase: Mecanismo de Comercio de Derechos de Emisión de la UE</w:t>
      </w:r>
      <w:r w:rsidR="00A80BEC">
        <w:t xml:space="preserve"> (</w:t>
      </w:r>
      <w:r w:rsidR="00A80BEC" w:rsidRPr="00A80BEC">
        <w:rPr>
          <w:i/>
          <w:iCs/>
        </w:rPr>
        <w:t>EU Emissions Trade System</w:t>
      </w:r>
      <w:r w:rsidR="00A80BEC">
        <w:t>)</w:t>
      </w:r>
      <w:r>
        <w:t>, acuerdos del Protocolo de Kyoto en el marco de los acuerdos de la Convención Marco de las naciones Unidas.</w:t>
      </w:r>
      <w:r w:rsidR="00472E71">
        <w:t xml:space="preserve"> </w:t>
      </w:r>
      <w:hyperlink r:id="rId3" w:history="1">
        <w:r w:rsidR="00472E71" w:rsidRPr="003E44F3">
          <w:rPr>
            <w:rStyle w:val="Hipervnculo"/>
          </w:rPr>
          <w:t>https://es.wikipedia.org/wiki/R%C3%A9gimen_de_comercio_de_derechos_de_emisi%C3%B3n_de_la_Uni%C3%B3n_Europea</w:t>
        </w:r>
      </w:hyperlink>
    </w:p>
  </w:footnote>
  <w:footnote w:id="33">
    <w:p w14:paraId="548E7B36" w14:textId="04BF7256" w:rsidR="005C575A" w:rsidRDefault="005C575A" w:rsidP="005C575A">
      <w:pPr>
        <w:pStyle w:val="Textonotapie"/>
      </w:pPr>
      <w:r>
        <w:rPr>
          <w:rStyle w:val="Refdenotaalpie"/>
        </w:rPr>
        <w:footnoteRef/>
      </w:r>
      <w:r>
        <w:t xml:space="preserve"> En el ejemplo, nótese que la no rivalidad de las autopistas o del aire es relativa, ya que en realidad, sí que se trata de bienes rivales: el espacio de autopista ocupado por un coche no puede ser ocupado por otro, y las moléculas de oxígeno respiradas por un individuo no pueden ser respiradas por nadie más. La razón por la que, a pesar de ello, se consideran no rivales, es por su abundancia relativa, pero empezarán a ser rivales cuando se congestione</w:t>
      </w:r>
      <w:r w:rsidR="00C663B5">
        <w:t>n</w:t>
      </w:r>
      <w:r>
        <w:t>.</w:t>
      </w:r>
    </w:p>
  </w:footnote>
  <w:footnote w:id="34">
    <w:p w14:paraId="7919A759" w14:textId="399EF264" w:rsidR="005C575A" w:rsidRDefault="005C575A" w:rsidP="005C575A">
      <w:pPr>
        <w:pStyle w:val="Textonotapie"/>
      </w:pPr>
      <w:r>
        <w:rPr>
          <w:rStyle w:val="Refdenotaalpie"/>
        </w:rPr>
        <w:footnoteRef/>
      </w:r>
      <w:r>
        <w:t xml:space="preserve"> Los bienes comunales son los que están sujetos a la </w:t>
      </w:r>
      <w:r w:rsidRPr="00FF5782">
        <w:rPr>
          <w:i/>
          <w:iCs/>
        </w:rPr>
        <w:t>tragedia de los comunes</w:t>
      </w:r>
      <w:r>
        <w:t xml:space="preserve"> </w:t>
      </w:r>
      <w:r w:rsidRPr="00FF5782">
        <w:rPr>
          <w:color w:val="767171" w:themeColor="background2" w:themeShade="80"/>
          <w:sz w:val="14"/>
          <w:szCs w:val="14"/>
        </w:rPr>
        <w:t>[v</w:t>
      </w:r>
      <w:r w:rsidRPr="00BE1A71">
        <w:rPr>
          <w:color w:val="767171" w:themeColor="background2" w:themeShade="80"/>
          <w:sz w:val="14"/>
          <w:szCs w:val="14"/>
        </w:rPr>
        <w:t>er</w:t>
      </w:r>
      <w:r>
        <w:rPr>
          <w:color w:val="767171" w:themeColor="background2" w:themeShade="80"/>
          <w:sz w:val="14"/>
          <w:szCs w:val="14"/>
        </w:rPr>
        <w:t xml:space="preserve"> </w:t>
      </w:r>
      <w:r w:rsidR="003E4D58">
        <w:rPr>
          <w:color w:val="767171" w:themeColor="background2" w:themeShade="80"/>
          <w:sz w:val="14"/>
          <w:szCs w:val="14"/>
        </w:rPr>
        <w:t xml:space="preserve">Anexo </w:t>
      </w:r>
      <w:r w:rsidR="003E4D58">
        <w:rPr>
          <w:color w:val="767171" w:themeColor="background2" w:themeShade="80"/>
          <w:sz w:val="14"/>
          <w:szCs w:val="14"/>
        </w:rPr>
        <w:fldChar w:fldCharType="begin"/>
      </w:r>
      <w:r w:rsidR="003E4D58">
        <w:rPr>
          <w:color w:val="767171" w:themeColor="background2" w:themeShade="80"/>
          <w:sz w:val="14"/>
          <w:szCs w:val="14"/>
        </w:rPr>
        <w:instrText xml:space="preserve"> REF _Ref100654130 \r \h </w:instrText>
      </w:r>
      <w:r w:rsidR="003E4D58">
        <w:rPr>
          <w:color w:val="767171" w:themeColor="background2" w:themeShade="80"/>
          <w:sz w:val="14"/>
          <w:szCs w:val="14"/>
        </w:rPr>
      </w:r>
      <w:r w:rsidR="003E4D58">
        <w:rPr>
          <w:color w:val="767171" w:themeColor="background2" w:themeShade="80"/>
          <w:sz w:val="14"/>
          <w:szCs w:val="14"/>
        </w:rPr>
        <w:fldChar w:fldCharType="separate"/>
      </w:r>
      <w:r w:rsidR="00CC2F59">
        <w:rPr>
          <w:color w:val="767171" w:themeColor="background2" w:themeShade="80"/>
          <w:sz w:val="14"/>
          <w:szCs w:val="14"/>
        </w:rPr>
        <w:t>A.2</w:t>
      </w:r>
      <w:r w:rsidR="003E4D58">
        <w:rPr>
          <w:color w:val="767171" w:themeColor="background2" w:themeShade="80"/>
          <w:sz w:val="14"/>
          <w:szCs w:val="14"/>
        </w:rPr>
        <w:fldChar w:fldCharType="end"/>
      </w:r>
      <w:r w:rsidRPr="00BE1A71">
        <w:rPr>
          <w:color w:val="767171" w:themeColor="background2" w:themeShade="80"/>
          <w:sz w:val="14"/>
          <w:szCs w:val="14"/>
        </w:rPr>
        <w:t>]</w:t>
      </w:r>
      <w:r>
        <w:t>.</w:t>
      </w:r>
    </w:p>
  </w:footnote>
  <w:footnote w:id="35">
    <w:p w14:paraId="3210BE7E" w14:textId="6D8D6D02" w:rsidR="00402994" w:rsidRPr="00C41917" w:rsidRDefault="00402994" w:rsidP="00C41917">
      <w:pPr>
        <w:pStyle w:val="Textonotapie"/>
      </w:pPr>
      <w:r w:rsidRPr="00D33695">
        <w:rPr>
          <w:rStyle w:val="Refdenotaalpie"/>
        </w:rPr>
        <w:footnoteRef/>
      </w:r>
      <w:r w:rsidRPr="00C41917">
        <w:t xml:space="preserve"> </w:t>
      </w:r>
      <w:hyperlink r:id="rId4" w:history="1">
        <w:r w:rsidR="00C41917" w:rsidRPr="00DC0595">
          <w:rPr>
            <w:rStyle w:val="Hipervnculo"/>
          </w:rPr>
          <w:t>https://newmedia.ufm.edu/video/balizas-y-boyas-en-la-economia/</w:t>
        </w:r>
      </w:hyperlink>
    </w:p>
  </w:footnote>
  <w:footnote w:id="36">
    <w:p w14:paraId="0A38B35D" w14:textId="5EF1DE70" w:rsidR="00870A5E" w:rsidRPr="006D00EF" w:rsidRDefault="00870A5E" w:rsidP="006D00EF">
      <w:pPr>
        <w:pStyle w:val="Textonotapie"/>
        <w:rPr>
          <w:bCs/>
        </w:rPr>
      </w:pPr>
      <w:r w:rsidRPr="006D00EF">
        <w:rPr>
          <w:rStyle w:val="Refdenotaalpie"/>
          <w:bCs/>
          <w:szCs w:val="14"/>
        </w:rPr>
        <w:footnoteRef/>
      </w:r>
      <w:r w:rsidRPr="006D00EF">
        <w:rPr>
          <w:bCs/>
        </w:rPr>
        <w:t xml:space="preserve"> Es el mismo programa que para la obtención del óptimo global del </w:t>
      </w:r>
      <w:r w:rsidRPr="006D00EF">
        <w:rPr>
          <w:bCs/>
          <w:i/>
        </w:rPr>
        <w:t xml:space="preserve">tema </w:t>
      </w:r>
      <w:r w:rsidR="00B37F03">
        <w:rPr>
          <w:bCs/>
          <w:i/>
        </w:rPr>
        <w:t>3.A.</w:t>
      </w:r>
      <w:r w:rsidRPr="006D00EF">
        <w:rPr>
          <w:bCs/>
          <w:i/>
        </w:rPr>
        <w:t>22</w:t>
      </w:r>
      <w:r w:rsidRPr="006D00EF">
        <w:rPr>
          <w:bCs/>
        </w:rPr>
        <w:t xml:space="preserve">, con la diferencia de que </w:t>
      </w:r>
      <w:r w:rsidRPr="006D00EF">
        <w:rPr>
          <w:bCs/>
          <w:i/>
        </w:rPr>
        <w:t>toda</w:t>
      </w:r>
      <w:r w:rsidRPr="006D00EF">
        <w:rPr>
          <w:bCs/>
        </w:rPr>
        <w:t xml:space="preserve"> la dotación del bien público es disfrutada por ambos consumidores</w:t>
      </w:r>
      <w:r w:rsidR="00D564F4">
        <w:rPr>
          <w:bCs/>
        </w:rPr>
        <w:t xml:space="preserve"> (y por lo tanto omitimos el subíndice)</w:t>
      </w:r>
      <w:r w:rsidRPr="006D00EF">
        <w:rPr>
          <w:bCs/>
        </w:rPr>
        <w:t xml:space="preserve">: </w:t>
      </w:r>
      <m:oMath>
        <m:r>
          <m:rPr>
            <m:nor/>
          </m:rPr>
          <w:rPr>
            <w:i/>
          </w:rPr>
          <m:t>G</m:t>
        </m:r>
        <m:r>
          <w:rPr>
            <w:rFonts w:ascii="Cambria Math" w:hAnsi="Cambria Math"/>
          </w:rPr>
          <m:t>=</m:t>
        </m:r>
        <m:sSub>
          <m:sSubPr>
            <m:ctrlPr>
              <w:rPr>
                <w:rFonts w:ascii="Cambria Math" w:hAnsi="Cambria Math"/>
                <w:i/>
              </w:rPr>
            </m:ctrlPr>
          </m:sSubPr>
          <m:e>
            <m:r>
              <m:rPr>
                <m:nor/>
              </m:rPr>
              <w:rPr>
                <w:i/>
              </w:rPr>
              <m:t>G</m:t>
            </m:r>
          </m:e>
          <m:sub>
            <m:r>
              <m:rPr>
                <m:nor/>
              </m:rPr>
              <w:rPr>
                <w:i/>
              </w:rPr>
              <m:t>A</m:t>
            </m:r>
          </m:sub>
        </m:sSub>
        <m:r>
          <w:rPr>
            <w:rFonts w:ascii="Cambria Math" w:hAnsi="Cambria Math"/>
          </w:rPr>
          <m:t>=</m:t>
        </m:r>
        <m:sSub>
          <m:sSubPr>
            <m:ctrlPr>
              <w:rPr>
                <w:rFonts w:ascii="Cambria Math" w:hAnsi="Cambria Math"/>
                <w:i/>
              </w:rPr>
            </m:ctrlPr>
          </m:sSubPr>
          <m:e>
            <m:r>
              <m:rPr>
                <m:nor/>
              </m:rPr>
              <w:rPr>
                <w:i/>
              </w:rPr>
              <m:t>G</m:t>
            </m:r>
          </m:e>
          <m:sub>
            <m:r>
              <m:rPr>
                <m:nor/>
              </m:rPr>
              <w:rPr>
                <w:i/>
              </w:rPr>
              <m:t>B</m:t>
            </m:r>
          </m:sub>
        </m:sSub>
      </m:oMath>
    </w:p>
  </w:footnote>
  <w:footnote w:id="37">
    <w:p w14:paraId="488C3C71" w14:textId="35A6EDE8" w:rsidR="003B735A" w:rsidRDefault="003B735A">
      <w:pPr>
        <w:pStyle w:val="Textonotapie"/>
      </w:pPr>
      <w:r>
        <w:rPr>
          <w:rStyle w:val="Refdenotaalpie"/>
        </w:rPr>
        <w:footnoteRef/>
      </w:r>
      <w:r>
        <w:t xml:space="preserve"> Donde</w:t>
      </w:r>
      <m:oMath>
        <m:r>
          <w:rPr>
            <w:rFonts w:ascii="Cambria Math" w:hAnsi="Cambria Math"/>
          </w:rPr>
          <m:t xml:space="preserve"> </m:t>
        </m:r>
        <m:r>
          <m:rPr>
            <m:nor/>
          </m:rPr>
          <w:rPr>
            <w:i/>
          </w:rPr>
          <m:t>T</m:t>
        </m:r>
        <m:d>
          <m:dPr>
            <m:ctrlPr>
              <w:rPr>
                <w:rFonts w:ascii="Cambria Math" w:hAnsi="Cambria Math"/>
                <w:i/>
              </w:rPr>
            </m:ctrlPr>
          </m:dPr>
          <m:e>
            <m:r>
              <m:rPr>
                <m:nor/>
              </m:rPr>
              <w:rPr>
                <w:i/>
              </w:rPr>
              <m:t>X,G</m:t>
            </m:r>
          </m:e>
        </m:d>
        <m:r>
          <w:rPr>
            <w:rFonts w:ascii="Cambria Math" w:hAnsi="Cambria Math"/>
          </w:rPr>
          <m:t>=</m:t>
        </m:r>
        <m:r>
          <m:rPr>
            <m:nor/>
          </m:rPr>
          <w:rPr>
            <w:i/>
          </w:rPr>
          <m:t>0</m:t>
        </m:r>
      </m:oMath>
      <w:r w:rsidRPr="00402994">
        <w:t xml:space="preserve"> impone que la solución esté sobre la FPP</w:t>
      </w:r>
      <w:r>
        <w:t>.</w:t>
      </w:r>
    </w:p>
  </w:footnote>
  <w:footnote w:id="38">
    <w:p w14:paraId="2E9F6E90" w14:textId="71F4466F" w:rsidR="00907E21" w:rsidRDefault="00907E21" w:rsidP="00907E21">
      <w:pPr>
        <w:pStyle w:val="Textonotapie"/>
        <w:keepNext/>
        <w:spacing w:after="0"/>
      </w:pPr>
      <w:r>
        <w:rPr>
          <w:rStyle w:val="Refdenotaalpie"/>
        </w:rPr>
        <w:footnoteRef/>
      </w:r>
      <w:r>
        <w:t xml:space="preserve"> Este resultado se obtiene operando de la siguiente forma:</w:t>
      </w:r>
    </w:p>
    <w:p w14:paraId="35615864" w14:textId="68A106E5" w:rsidR="00907E21" w:rsidRPr="00A92329" w:rsidRDefault="001262F6" w:rsidP="00462DD4">
      <w:pPr>
        <w:pStyle w:val="Textonotapie"/>
        <w:keepNext/>
        <w:spacing w:after="0"/>
        <w:rPr>
          <w:rFonts w:eastAsiaTheme="minorEastAsia"/>
          <w:iCs/>
          <w:szCs w:val="16"/>
        </w:rPr>
      </w:pPr>
      <m:oMathPara>
        <m:oMath>
          <m:d>
            <m:dPr>
              <m:begChr m:val=""/>
              <m:endChr m:val="}"/>
              <m:ctrlPr>
                <w:rPr>
                  <w:rFonts w:ascii="Cambria Math" w:hAnsi="Cambria Math"/>
                  <w:i/>
                  <w:iCs/>
                  <w:szCs w:val="16"/>
                </w:rPr>
              </m:ctrlPr>
            </m:dPr>
            <m:e>
              <m:f>
                <m:fPr>
                  <m:ctrlPr>
                    <w:rPr>
                      <w:rFonts w:ascii="Cambria Math" w:hAnsi="Cambria Math"/>
                      <w:i/>
                      <w:szCs w:val="16"/>
                    </w:rPr>
                  </m:ctrlPr>
                </m:fPr>
                <m:num>
                  <m:r>
                    <m:rPr>
                      <m:nor/>
                    </m:rPr>
                    <w:rPr>
                      <w:i/>
                      <w:szCs w:val="16"/>
                    </w:rPr>
                    <m:t>∂</m:t>
                  </m:r>
                  <m:sSub>
                    <m:sSubPr>
                      <m:ctrlPr>
                        <w:rPr>
                          <w:rFonts w:ascii="Cambria Math" w:hAnsi="Cambria Math"/>
                          <w:i/>
                          <w:iCs/>
                          <w:szCs w:val="16"/>
                        </w:rPr>
                      </m:ctrlPr>
                    </m:sSubPr>
                    <m:e>
                      <m:r>
                        <m:rPr>
                          <m:nor/>
                        </m:rPr>
                        <w:rPr>
                          <w:i/>
                          <w:iCs/>
                          <w:szCs w:val="16"/>
                        </w:rPr>
                        <m:t>U</m:t>
                      </m:r>
                    </m:e>
                    <m:sub>
                      <m:r>
                        <m:rPr>
                          <m:nor/>
                        </m:rPr>
                        <w:rPr>
                          <w:i/>
                          <w:iCs/>
                          <w:szCs w:val="16"/>
                        </w:rPr>
                        <m:t>A</m:t>
                      </m:r>
                    </m:sub>
                  </m:sSub>
                </m:num>
                <m:den>
                  <m:r>
                    <m:rPr>
                      <m:nor/>
                    </m:rPr>
                    <w:rPr>
                      <w:i/>
                      <w:szCs w:val="16"/>
                    </w:rPr>
                    <m:t>∂</m:t>
                  </m:r>
                  <m:sSub>
                    <m:sSubPr>
                      <m:ctrlPr>
                        <w:rPr>
                          <w:rFonts w:ascii="Cambria Math" w:hAnsi="Cambria Math"/>
                          <w:i/>
                          <w:iCs/>
                          <w:szCs w:val="16"/>
                        </w:rPr>
                      </m:ctrlPr>
                    </m:sSubPr>
                    <m:e>
                      <m:r>
                        <m:rPr>
                          <m:nor/>
                        </m:rPr>
                        <w:rPr>
                          <w:i/>
                          <w:iCs/>
                          <w:szCs w:val="16"/>
                        </w:rPr>
                        <m:t>X</m:t>
                      </m:r>
                    </m:e>
                    <m:sub>
                      <m:r>
                        <m:rPr>
                          <m:nor/>
                        </m:rPr>
                        <w:rPr>
                          <w:i/>
                          <w:iCs/>
                          <w:szCs w:val="16"/>
                        </w:rPr>
                        <m:t>A</m:t>
                      </m:r>
                    </m:sub>
                  </m:sSub>
                </m:den>
              </m:f>
              <m:r>
                <w:rPr>
                  <w:rFonts w:ascii="Cambria Math" w:hAnsi="Cambria Math"/>
                  <w:szCs w:val="16"/>
                </w:rPr>
                <m:t>=-</m:t>
              </m:r>
              <m:sSub>
                <m:sSubPr>
                  <m:ctrlPr>
                    <w:rPr>
                      <w:rFonts w:ascii="Cambria Math" w:hAnsi="Cambria Math"/>
                      <w:i/>
                      <w:iCs/>
                      <w:szCs w:val="16"/>
                    </w:rPr>
                  </m:ctrlPr>
                </m:sSubPr>
                <m:e>
                  <m:r>
                    <m:rPr>
                      <m:nor/>
                    </m:rPr>
                    <w:rPr>
                      <w:i/>
                      <w:iCs/>
                      <w:szCs w:val="16"/>
                    </w:rPr>
                    <m:t>λ</m:t>
                  </m:r>
                </m:e>
                <m:sub>
                  <m:r>
                    <m:rPr>
                      <m:nor/>
                    </m:rPr>
                    <w:rPr>
                      <w:i/>
                      <w:iCs/>
                      <w:szCs w:val="16"/>
                    </w:rPr>
                    <m:t>2</m:t>
                  </m:r>
                </m:sub>
              </m:sSub>
              <m:r>
                <w:rPr>
                  <w:rFonts w:ascii="Cambria Math" w:hAnsi="Cambria Math"/>
                  <w:szCs w:val="16"/>
                </w:rPr>
                <m:t>∙</m:t>
              </m:r>
              <m:f>
                <m:fPr>
                  <m:ctrlPr>
                    <w:rPr>
                      <w:rFonts w:ascii="Cambria Math" w:hAnsi="Cambria Math"/>
                      <w:i/>
                      <w:szCs w:val="16"/>
                    </w:rPr>
                  </m:ctrlPr>
                </m:fPr>
                <m:num>
                  <m:r>
                    <m:rPr>
                      <m:nor/>
                    </m:rPr>
                    <w:rPr>
                      <w:i/>
                      <w:szCs w:val="16"/>
                    </w:rPr>
                    <m:t>∂</m:t>
                  </m:r>
                  <m:r>
                    <m:rPr>
                      <m:nor/>
                    </m:rPr>
                    <w:rPr>
                      <w:i/>
                      <w:iCs/>
                      <w:szCs w:val="16"/>
                    </w:rPr>
                    <m:t>T</m:t>
                  </m:r>
                </m:num>
                <m:den>
                  <m:r>
                    <m:rPr>
                      <m:nor/>
                    </m:rPr>
                    <w:rPr>
                      <w:i/>
                      <w:szCs w:val="16"/>
                    </w:rPr>
                    <m:t>∂</m:t>
                  </m:r>
                  <m:r>
                    <m:rPr>
                      <m:nor/>
                    </m:rPr>
                    <w:rPr>
                      <w:i/>
                      <w:iCs/>
                      <w:szCs w:val="16"/>
                    </w:rPr>
                    <m:t>X</m:t>
                  </m:r>
                </m:den>
              </m:f>
            </m:e>
          </m:d>
          <m:r>
            <w:rPr>
              <w:rFonts w:ascii="Cambria Math" w:hAnsi="Cambria Math"/>
              <w:szCs w:val="16"/>
            </w:rPr>
            <m:t>⟹</m:t>
          </m:r>
          <m:sSub>
            <m:sSubPr>
              <m:ctrlPr>
                <w:rPr>
                  <w:rFonts w:ascii="Cambria Math" w:hAnsi="Cambria Math"/>
                  <w:i/>
                  <w:iCs/>
                  <w:szCs w:val="16"/>
                </w:rPr>
              </m:ctrlPr>
            </m:sSubPr>
            <m:e>
              <m:r>
                <m:rPr>
                  <m:nor/>
                </m:rPr>
                <w:rPr>
                  <w:i/>
                  <w:iCs/>
                  <w:szCs w:val="16"/>
                </w:rPr>
                <m:t>λ</m:t>
              </m:r>
            </m:e>
            <m:sub>
              <m:r>
                <m:rPr>
                  <m:nor/>
                </m:rPr>
                <w:rPr>
                  <w:i/>
                  <w:iCs/>
                  <w:szCs w:val="16"/>
                </w:rPr>
                <m:t>2</m:t>
              </m:r>
            </m:sub>
          </m:sSub>
          <m:r>
            <w:rPr>
              <w:rFonts w:ascii="Cambria Math" w:hAnsi="Cambria Math"/>
              <w:szCs w:val="16"/>
            </w:rPr>
            <m:t>=-</m:t>
          </m:r>
          <m:f>
            <m:fPr>
              <m:ctrlPr>
                <w:rPr>
                  <w:rFonts w:ascii="Cambria Math" w:hAnsi="Cambria Math"/>
                  <w:i/>
                  <w:szCs w:val="16"/>
                </w:rPr>
              </m:ctrlPr>
            </m:fPr>
            <m:num>
              <m:f>
                <m:fPr>
                  <m:type m:val="lin"/>
                  <m:ctrlPr>
                    <w:rPr>
                      <w:rFonts w:ascii="Cambria Math" w:hAnsi="Cambria Math"/>
                      <w:i/>
                      <w:iCs/>
                      <w:szCs w:val="16"/>
                    </w:rPr>
                  </m:ctrlPr>
                </m:fPr>
                <m:num>
                  <m:r>
                    <m:rPr>
                      <m:nor/>
                    </m:rPr>
                    <w:rPr>
                      <w:i/>
                      <w:szCs w:val="16"/>
                    </w:rPr>
                    <m:t>∂</m:t>
                  </m:r>
                  <m:sSub>
                    <m:sSubPr>
                      <m:ctrlPr>
                        <w:rPr>
                          <w:rFonts w:ascii="Cambria Math" w:hAnsi="Cambria Math"/>
                          <w:i/>
                          <w:iCs/>
                          <w:szCs w:val="16"/>
                        </w:rPr>
                      </m:ctrlPr>
                    </m:sSubPr>
                    <m:e>
                      <m:r>
                        <m:rPr>
                          <m:nor/>
                        </m:rPr>
                        <w:rPr>
                          <w:i/>
                          <w:iCs/>
                          <w:szCs w:val="16"/>
                        </w:rPr>
                        <m:t>U</m:t>
                      </m:r>
                    </m:e>
                    <m:sub>
                      <m:r>
                        <m:rPr>
                          <m:nor/>
                        </m:rPr>
                        <w:rPr>
                          <w:i/>
                          <w:iCs/>
                          <w:szCs w:val="16"/>
                        </w:rPr>
                        <m:t>A</m:t>
                      </m:r>
                    </m:sub>
                  </m:sSub>
                </m:num>
                <m:den>
                  <m:r>
                    <m:rPr>
                      <m:nor/>
                    </m:rPr>
                    <w:rPr>
                      <w:i/>
                      <w:szCs w:val="16"/>
                    </w:rPr>
                    <m:t>∂</m:t>
                  </m:r>
                  <m:sSub>
                    <m:sSubPr>
                      <m:ctrlPr>
                        <w:rPr>
                          <w:rFonts w:ascii="Cambria Math" w:hAnsi="Cambria Math"/>
                          <w:i/>
                          <w:iCs/>
                          <w:szCs w:val="16"/>
                        </w:rPr>
                      </m:ctrlPr>
                    </m:sSubPr>
                    <m:e>
                      <m:r>
                        <m:rPr>
                          <m:nor/>
                        </m:rPr>
                        <w:rPr>
                          <w:i/>
                          <w:iCs/>
                          <w:szCs w:val="16"/>
                        </w:rPr>
                        <m:t>X</m:t>
                      </m:r>
                    </m:e>
                    <m:sub>
                      <m:r>
                        <m:rPr>
                          <m:nor/>
                        </m:rPr>
                        <w:rPr>
                          <w:i/>
                          <w:iCs/>
                          <w:szCs w:val="16"/>
                        </w:rPr>
                        <m:t>A</m:t>
                      </m:r>
                    </m:sub>
                  </m:sSub>
                </m:den>
              </m:f>
            </m:num>
            <m:den>
              <m:f>
                <m:fPr>
                  <m:type m:val="lin"/>
                  <m:ctrlPr>
                    <w:rPr>
                      <w:rFonts w:ascii="Cambria Math" w:hAnsi="Cambria Math"/>
                      <w:i/>
                      <w:iCs/>
                      <w:szCs w:val="16"/>
                    </w:rPr>
                  </m:ctrlPr>
                </m:fPr>
                <m:num>
                  <m:r>
                    <m:rPr>
                      <m:nor/>
                    </m:rPr>
                    <w:rPr>
                      <w:i/>
                      <w:szCs w:val="16"/>
                    </w:rPr>
                    <m:t>∂</m:t>
                  </m:r>
                  <m:r>
                    <m:rPr>
                      <m:nor/>
                    </m:rPr>
                    <w:rPr>
                      <w:i/>
                      <w:iCs/>
                      <w:szCs w:val="16"/>
                    </w:rPr>
                    <m:t>T</m:t>
                  </m:r>
                </m:num>
                <m:den>
                  <m:r>
                    <m:rPr>
                      <m:nor/>
                    </m:rPr>
                    <w:rPr>
                      <w:i/>
                      <w:szCs w:val="16"/>
                    </w:rPr>
                    <m:t>∂</m:t>
                  </m:r>
                  <m:r>
                    <m:rPr>
                      <m:nor/>
                    </m:rPr>
                    <w:rPr>
                      <w:i/>
                      <w:iCs/>
                      <w:szCs w:val="16"/>
                    </w:rPr>
                    <m:t>X</m:t>
                  </m:r>
                </m:den>
              </m:f>
            </m:den>
          </m:f>
          <m:r>
            <m:rPr>
              <m:sty m:val="p"/>
            </m:rPr>
            <w:rPr>
              <w:rFonts w:eastAsiaTheme="minorEastAsia"/>
              <w:szCs w:val="16"/>
            </w:rPr>
            <w:br/>
          </m:r>
        </m:oMath>
        <m:oMath>
          <m:d>
            <m:dPr>
              <m:begChr m:val=""/>
              <m:endChr m:val="}"/>
              <m:ctrlPr>
                <w:rPr>
                  <w:rFonts w:ascii="Cambria Math" w:hAnsi="Cambria Math"/>
                  <w:i/>
                  <w:iCs/>
                  <w:szCs w:val="16"/>
                </w:rPr>
              </m:ctrlPr>
            </m:dPr>
            <m:e>
              <m:sSub>
                <m:sSubPr>
                  <m:ctrlPr>
                    <w:rPr>
                      <w:rFonts w:ascii="Cambria Math" w:hAnsi="Cambria Math"/>
                      <w:i/>
                      <w:iCs/>
                      <w:szCs w:val="16"/>
                    </w:rPr>
                  </m:ctrlPr>
                </m:sSubPr>
                <m:e>
                  <m:r>
                    <m:rPr>
                      <m:nor/>
                    </m:rPr>
                    <w:rPr>
                      <w:i/>
                      <w:iCs/>
                      <w:szCs w:val="16"/>
                    </w:rPr>
                    <m:t>λ</m:t>
                  </m:r>
                </m:e>
                <m:sub>
                  <m:r>
                    <m:rPr>
                      <m:nor/>
                    </m:rPr>
                    <w:rPr>
                      <w:i/>
                      <w:iCs/>
                      <w:szCs w:val="16"/>
                    </w:rPr>
                    <m:t>1</m:t>
                  </m:r>
                </m:sub>
              </m:sSub>
              <m:r>
                <w:rPr>
                  <w:rFonts w:ascii="Cambria Math" w:hAnsi="Cambria Math"/>
                  <w:szCs w:val="16"/>
                </w:rPr>
                <m:t>∙</m:t>
              </m:r>
              <m:f>
                <m:fPr>
                  <m:ctrlPr>
                    <w:rPr>
                      <w:rFonts w:ascii="Cambria Math" w:hAnsi="Cambria Math"/>
                      <w:i/>
                      <w:szCs w:val="16"/>
                    </w:rPr>
                  </m:ctrlPr>
                </m:fPr>
                <m:num>
                  <m:r>
                    <m:rPr>
                      <m:nor/>
                    </m:rPr>
                    <w:rPr>
                      <w:i/>
                      <w:szCs w:val="16"/>
                    </w:rPr>
                    <m:t>∂</m:t>
                  </m:r>
                  <m:sSub>
                    <m:sSubPr>
                      <m:ctrlPr>
                        <w:rPr>
                          <w:rFonts w:ascii="Cambria Math" w:hAnsi="Cambria Math"/>
                          <w:i/>
                          <w:iCs/>
                          <w:szCs w:val="16"/>
                        </w:rPr>
                      </m:ctrlPr>
                    </m:sSubPr>
                    <m:e>
                      <m:r>
                        <m:rPr>
                          <m:nor/>
                        </m:rPr>
                        <w:rPr>
                          <w:i/>
                          <w:iCs/>
                          <w:szCs w:val="16"/>
                        </w:rPr>
                        <m:t>U</m:t>
                      </m:r>
                    </m:e>
                    <m:sub>
                      <m:r>
                        <m:rPr>
                          <m:nor/>
                        </m:rPr>
                        <w:rPr>
                          <w:i/>
                          <w:iCs/>
                          <w:szCs w:val="16"/>
                        </w:rPr>
                        <m:t>B</m:t>
                      </m:r>
                    </m:sub>
                  </m:sSub>
                </m:num>
                <m:den>
                  <m:r>
                    <m:rPr>
                      <m:nor/>
                    </m:rPr>
                    <w:rPr>
                      <w:i/>
                      <w:szCs w:val="16"/>
                    </w:rPr>
                    <m:t>∂</m:t>
                  </m:r>
                  <m:sSub>
                    <m:sSubPr>
                      <m:ctrlPr>
                        <w:rPr>
                          <w:rFonts w:ascii="Cambria Math" w:hAnsi="Cambria Math"/>
                          <w:i/>
                          <w:iCs/>
                          <w:szCs w:val="16"/>
                        </w:rPr>
                      </m:ctrlPr>
                    </m:sSubPr>
                    <m:e>
                      <m:r>
                        <m:rPr>
                          <m:nor/>
                        </m:rPr>
                        <w:rPr>
                          <w:i/>
                          <w:iCs/>
                          <w:szCs w:val="16"/>
                        </w:rPr>
                        <m:t>X</m:t>
                      </m:r>
                    </m:e>
                    <m:sub>
                      <m:r>
                        <m:rPr>
                          <m:nor/>
                        </m:rPr>
                        <w:rPr>
                          <w:i/>
                          <w:iCs/>
                          <w:szCs w:val="16"/>
                        </w:rPr>
                        <m:t>B</m:t>
                      </m:r>
                    </m:sub>
                  </m:sSub>
                </m:den>
              </m:f>
              <m:r>
                <w:rPr>
                  <w:rFonts w:ascii="Cambria Math" w:hAnsi="Cambria Math"/>
                  <w:szCs w:val="16"/>
                </w:rPr>
                <m:t>=</m:t>
              </m:r>
              <m:sSub>
                <m:sSubPr>
                  <m:ctrlPr>
                    <w:rPr>
                      <w:rFonts w:ascii="Cambria Math" w:hAnsi="Cambria Math"/>
                      <w:i/>
                      <w:iCs/>
                      <w:szCs w:val="16"/>
                    </w:rPr>
                  </m:ctrlPr>
                </m:sSubPr>
                <m:e>
                  <m:r>
                    <m:rPr>
                      <m:nor/>
                    </m:rPr>
                    <w:rPr>
                      <w:i/>
                      <w:iCs/>
                      <w:szCs w:val="16"/>
                    </w:rPr>
                    <m:t>λ</m:t>
                  </m:r>
                </m:e>
                <m:sub>
                  <m:r>
                    <m:rPr>
                      <m:nor/>
                    </m:rPr>
                    <w:rPr>
                      <w:i/>
                      <w:iCs/>
                      <w:szCs w:val="16"/>
                    </w:rPr>
                    <m:t>2</m:t>
                  </m:r>
                </m:sub>
              </m:sSub>
              <m:r>
                <w:rPr>
                  <w:rFonts w:ascii="Cambria Math" w:hAnsi="Cambria Math"/>
                  <w:szCs w:val="16"/>
                </w:rPr>
                <m:t>∙</m:t>
              </m:r>
              <m:f>
                <m:fPr>
                  <m:ctrlPr>
                    <w:rPr>
                      <w:rFonts w:ascii="Cambria Math" w:hAnsi="Cambria Math"/>
                      <w:i/>
                      <w:szCs w:val="16"/>
                    </w:rPr>
                  </m:ctrlPr>
                </m:fPr>
                <m:num>
                  <m:r>
                    <m:rPr>
                      <m:nor/>
                    </m:rPr>
                    <w:rPr>
                      <w:i/>
                      <w:szCs w:val="16"/>
                    </w:rPr>
                    <m:t>∂</m:t>
                  </m:r>
                  <m:r>
                    <m:rPr>
                      <m:nor/>
                    </m:rPr>
                    <w:rPr>
                      <w:i/>
                      <w:iCs/>
                      <w:szCs w:val="16"/>
                    </w:rPr>
                    <m:t>T</m:t>
                  </m:r>
                </m:num>
                <m:den>
                  <m:r>
                    <m:rPr>
                      <m:nor/>
                    </m:rPr>
                    <w:rPr>
                      <w:i/>
                      <w:szCs w:val="16"/>
                    </w:rPr>
                    <m:t>∂</m:t>
                  </m:r>
                  <m:r>
                    <m:rPr>
                      <m:nor/>
                    </m:rPr>
                    <w:rPr>
                      <w:i/>
                      <w:iCs/>
                      <w:szCs w:val="16"/>
                    </w:rPr>
                    <m:t>X</m:t>
                  </m:r>
                </m:den>
              </m:f>
            </m:e>
          </m:d>
          <m:r>
            <w:rPr>
              <w:rFonts w:ascii="Cambria Math" w:hAnsi="Cambria Math"/>
              <w:szCs w:val="16"/>
            </w:rPr>
            <m:t>⟹</m:t>
          </m:r>
          <m:sSub>
            <m:sSubPr>
              <m:ctrlPr>
                <w:rPr>
                  <w:rFonts w:ascii="Cambria Math" w:hAnsi="Cambria Math"/>
                  <w:i/>
                  <w:iCs/>
                  <w:szCs w:val="16"/>
                </w:rPr>
              </m:ctrlPr>
            </m:sSubPr>
            <m:e>
              <m:r>
                <m:rPr>
                  <m:nor/>
                </m:rPr>
                <w:rPr>
                  <w:i/>
                  <w:iCs/>
                  <w:szCs w:val="16"/>
                </w:rPr>
                <m:t>λ</m:t>
              </m:r>
            </m:e>
            <m:sub>
              <m:r>
                <m:rPr>
                  <m:nor/>
                </m:rPr>
                <w:rPr>
                  <w:i/>
                  <w:iCs/>
                  <w:szCs w:val="16"/>
                </w:rPr>
                <m:t>2</m:t>
              </m:r>
            </m:sub>
          </m:sSub>
          <m:r>
            <w:rPr>
              <w:rFonts w:ascii="Cambria Math" w:hAnsi="Cambria Math"/>
              <w:szCs w:val="16"/>
            </w:rPr>
            <m:t>=</m:t>
          </m:r>
          <m:sSub>
            <m:sSubPr>
              <m:ctrlPr>
                <w:rPr>
                  <w:rFonts w:ascii="Cambria Math" w:hAnsi="Cambria Math"/>
                  <w:i/>
                  <w:iCs/>
                  <w:szCs w:val="16"/>
                </w:rPr>
              </m:ctrlPr>
            </m:sSubPr>
            <m:e>
              <m:r>
                <m:rPr>
                  <m:nor/>
                </m:rPr>
                <w:rPr>
                  <w:i/>
                  <w:iCs/>
                  <w:szCs w:val="16"/>
                </w:rPr>
                <m:t>λ</m:t>
              </m:r>
            </m:e>
            <m:sub>
              <m:r>
                <m:rPr>
                  <m:nor/>
                </m:rPr>
                <w:rPr>
                  <w:i/>
                  <w:iCs/>
                  <w:szCs w:val="16"/>
                </w:rPr>
                <m:t>1</m:t>
              </m:r>
            </m:sub>
          </m:sSub>
          <m:r>
            <w:rPr>
              <w:rFonts w:ascii="Cambria Math" w:hAnsi="Cambria Math"/>
              <w:szCs w:val="16"/>
            </w:rPr>
            <m:t>∙</m:t>
          </m:r>
          <m:f>
            <m:fPr>
              <m:ctrlPr>
                <w:rPr>
                  <w:rFonts w:ascii="Cambria Math" w:hAnsi="Cambria Math"/>
                  <w:i/>
                  <w:szCs w:val="16"/>
                </w:rPr>
              </m:ctrlPr>
            </m:fPr>
            <m:num>
              <m:f>
                <m:fPr>
                  <m:type m:val="lin"/>
                  <m:ctrlPr>
                    <w:rPr>
                      <w:rFonts w:ascii="Cambria Math" w:hAnsi="Cambria Math"/>
                      <w:i/>
                      <w:iCs/>
                      <w:szCs w:val="16"/>
                    </w:rPr>
                  </m:ctrlPr>
                </m:fPr>
                <m:num>
                  <m:r>
                    <m:rPr>
                      <m:nor/>
                    </m:rPr>
                    <w:rPr>
                      <w:i/>
                      <w:szCs w:val="16"/>
                    </w:rPr>
                    <m:t>∂</m:t>
                  </m:r>
                  <m:sSub>
                    <m:sSubPr>
                      <m:ctrlPr>
                        <w:rPr>
                          <w:rFonts w:ascii="Cambria Math" w:hAnsi="Cambria Math"/>
                          <w:i/>
                          <w:iCs/>
                          <w:szCs w:val="16"/>
                        </w:rPr>
                      </m:ctrlPr>
                    </m:sSubPr>
                    <m:e>
                      <m:r>
                        <m:rPr>
                          <m:nor/>
                        </m:rPr>
                        <w:rPr>
                          <w:i/>
                          <w:iCs/>
                          <w:szCs w:val="16"/>
                        </w:rPr>
                        <m:t>U</m:t>
                      </m:r>
                    </m:e>
                    <m:sub>
                      <m:r>
                        <m:rPr>
                          <m:nor/>
                        </m:rPr>
                        <w:rPr>
                          <w:i/>
                          <w:iCs/>
                          <w:szCs w:val="16"/>
                        </w:rPr>
                        <m:t>B</m:t>
                      </m:r>
                    </m:sub>
                  </m:sSub>
                </m:num>
                <m:den>
                  <m:r>
                    <m:rPr>
                      <m:nor/>
                    </m:rPr>
                    <w:rPr>
                      <w:i/>
                      <w:szCs w:val="16"/>
                    </w:rPr>
                    <m:t>∂</m:t>
                  </m:r>
                  <m:sSub>
                    <m:sSubPr>
                      <m:ctrlPr>
                        <w:rPr>
                          <w:rFonts w:ascii="Cambria Math" w:hAnsi="Cambria Math"/>
                          <w:i/>
                          <w:iCs/>
                          <w:szCs w:val="16"/>
                        </w:rPr>
                      </m:ctrlPr>
                    </m:sSubPr>
                    <m:e>
                      <m:r>
                        <m:rPr>
                          <m:nor/>
                        </m:rPr>
                        <w:rPr>
                          <w:i/>
                          <w:iCs/>
                          <w:szCs w:val="16"/>
                        </w:rPr>
                        <m:t>X</m:t>
                      </m:r>
                    </m:e>
                    <m:sub>
                      <m:r>
                        <m:rPr>
                          <m:nor/>
                        </m:rPr>
                        <w:rPr>
                          <w:i/>
                          <w:iCs/>
                          <w:szCs w:val="16"/>
                        </w:rPr>
                        <m:t>B</m:t>
                      </m:r>
                    </m:sub>
                  </m:sSub>
                </m:den>
              </m:f>
            </m:num>
            <m:den>
              <m:f>
                <m:fPr>
                  <m:type m:val="lin"/>
                  <m:ctrlPr>
                    <w:rPr>
                      <w:rFonts w:ascii="Cambria Math" w:hAnsi="Cambria Math"/>
                      <w:i/>
                      <w:iCs/>
                      <w:szCs w:val="16"/>
                    </w:rPr>
                  </m:ctrlPr>
                </m:fPr>
                <m:num>
                  <m:r>
                    <m:rPr>
                      <m:nor/>
                    </m:rPr>
                    <w:rPr>
                      <w:i/>
                      <w:szCs w:val="16"/>
                    </w:rPr>
                    <m:t>∂</m:t>
                  </m:r>
                  <m:r>
                    <m:rPr>
                      <m:nor/>
                    </m:rPr>
                    <w:rPr>
                      <w:i/>
                      <w:iCs/>
                      <w:szCs w:val="16"/>
                    </w:rPr>
                    <m:t>T</m:t>
                  </m:r>
                </m:num>
                <m:den>
                  <m:r>
                    <m:rPr>
                      <m:nor/>
                    </m:rPr>
                    <w:rPr>
                      <w:i/>
                      <w:szCs w:val="16"/>
                    </w:rPr>
                    <m:t>∂</m:t>
                  </m:r>
                  <m:r>
                    <m:rPr>
                      <m:nor/>
                    </m:rPr>
                    <w:rPr>
                      <w:i/>
                      <w:iCs/>
                      <w:szCs w:val="16"/>
                    </w:rPr>
                    <m:t>X</m:t>
                  </m:r>
                </m:den>
              </m:f>
            </m:den>
          </m:f>
          <m:r>
            <m:rPr>
              <m:sty m:val="p"/>
            </m:rPr>
            <w:br/>
          </m:r>
        </m:oMath>
        <m:oMath>
          <m:d>
            <m:dPr>
              <m:begChr m:val=""/>
              <m:endChr m:val="}"/>
              <m:ctrlPr>
                <w:rPr>
                  <w:rFonts w:ascii="Cambria Math" w:hAnsi="Cambria Math"/>
                  <w:i/>
                  <w:iCs/>
                  <w:szCs w:val="16"/>
                </w:rPr>
              </m:ctrlPr>
            </m:dPr>
            <m:e>
              <m:f>
                <m:fPr>
                  <m:ctrlPr>
                    <w:rPr>
                      <w:rFonts w:ascii="Cambria Math" w:hAnsi="Cambria Math"/>
                      <w:i/>
                      <w:szCs w:val="16"/>
                    </w:rPr>
                  </m:ctrlPr>
                </m:fPr>
                <m:num>
                  <m:r>
                    <m:rPr>
                      <m:nor/>
                    </m:rPr>
                    <w:rPr>
                      <w:i/>
                      <w:szCs w:val="16"/>
                    </w:rPr>
                    <m:t>∂</m:t>
                  </m:r>
                  <m:sSub>
                    <m:sSubPr>
                      <m:ctrlPr>
                        <w:rPr>
                          <w:rFonts w:ascii="Cambria Math" w:hAnsi="Cambria Math"/>
                          <w:i/>
                          <w:iCs/>
                          <w:szCs w:val="16"/>
                        </w:rPr>
                      </m:ctrlPr>
                    </m:sSubPr>
                    <m:e>
                      <m:r>
                        <m:rPr>
                          <m:nor/>
                        </m:rPr>
                        <w:rPr>
                          <w:i/>
                          <w:iCs/>
                          <w:szCs w:val="16"/>
                        </w:rPr>
                        <m:t>U</m:t>
                      </m:r>
                    </m:e>
                    <m:sub>
                      <m:r>
                        <m:rPr>
                          <m:nor/>
                        </m:rPr>
                        <w:rPr>
                          <w:i/>
                          <w:iCs/>
                          <w:szCs w:val="16"/>
                        </w:rPr>
                        <m:t>A</m:t>
                      </m:r>
                    </m:sub>
                  </m:sSub>
                </m:num>
                <m:den>
                  <m:r>
                    <m:rPr>
                      <m:nor/>
                    </m:rPr>
                    <w:rPr>
                      <w:i/>
                      <w:szCs w:val="16"/>
                    </w:rPr>
                    <m:t>∂</m:t>
                  </m:r>
                  <m:r>
                    <m:rPr>
                      <m:nor/>
                    </m:rPr>
                    <w:rPr>
                      <w:i/>
                      <w:iCs/>
                      <w:szCs w:val="16"/>
                    </w:rPr>
                    <m:t>G</m:t>
                  </m:r>
                </m:den>
              </m:f>
              <m:r>
                <w:rPr>
                  <w:rFonts w:ascii="Cambria Math" w:hAnsi="Cambria Math"/>
                  <w:szCs w:val="16"/>
                </w:rPr>
                <m:t>-</m:t>
              </m:r>
              <m:sSub>
                <m:sSubPr>
                  <m:ctrlPr>
                    <w:rPr>
                      <w:rFonts w:ascii="Cambria Math" w:hAnsi="Cambria Math"/>
                      <w:i/>
                      <w:iCs/>
                      <w:szCs w:val="16"/>
                    </w:rPr>
                  </m:ctrlPr>
                </m:sSubPr>
                <m:e>
                  <m:r>
                    <m:rPr>
                      <m:nor/>
                    </m:rPr>
                    <w:rPr>
                      <w:i/>
                      <w:iCs/>
                      <w:szCs w:val="16"/>
                    </w:rPr>
                    <m:t>λ</m:t>
                  </m:r>
                </m:e>
                <m:sub>
                  <m:r>
                    <m:rPr>
                      <m:nor/>
                    </m:rPr>
                    <w:rPr>
                      <w:i/>
                      <w:iCs/>
                      <w:szCs w:val="16"/>
                    </w:rPr>
                    <m:t>1</m:t>
                  </m:r>
                </m:sub>
              </m:sSub>
              <m:r>
                <w:rPr>
                  <w:rFonts w:ascii="Cambria Math" w:hAnsi="Cambria Math"/>
                  <w:szCs w:val="16"/>
                </w:rPr>
                <m:t>∙</m:t>
              </m:r>
              <m:f>
                <m:fPr>
                  <m:ctrlPr>
                    <w:rPr>
                      <w:rFonts w:ascii="Cambria Math" w:hAnsi="Cambria Math"/>
                      <w:i/>
                      <w:szCs w:val="16"/>
                    </w:rPr>
                  </m:ctrlPr>
                </m:fPr>
                <m:num>
                  <m:r>
                    <m:rPr>
                      <m:nor/>
                    </m:rPr>
                    <w:rPr>
                      <w:i/>
                      <w:szCs w:val="16"/>
                    </w:rPr>
                    <m:t>∂</m:t>
                  </m:r>
                  <m:sSub>
                    <m:sSubPr>
                      <m:ctrlPr>
                        <w:rPr>
                          <w:rFonts w:ascii="Cambria Math" w:hAnsi="Cambria Math"/>
                          <w:i/>
                          <w:iCs/>
                          <w:szCs w:val="16"/>
                        </w:rPr>
                      </m:ctrlPr>
                    </m:sSubPr>
                    <m:e>
                      <m:r>
                        <m:rPr>
                          <m:nor/>
                        </m:rPr>
                        <w:rPr>
                          <w:i/>
                          <w:iCs/>
                          <w:szCs w:val="16"/>
                        </w:rPr>
                        <m:t>U</m:t>
                      </m:r>
                    </m:e>
                    <m:sub>
                      <m:r>
                        <m:rPr>
                          <m:nor/>
                        </m:rPr>
                        <w:rPr>
                          <w:i/>
                          <w:iCs/>
                          <w:szCs w:val="16"/>
                        </w:rPr>
                        <m:t>B</m:t>
                      </m:r>
                    </m:sub>
                  </m:sSub>
                </m:num>
                <m:den>
                  <m:r>
                    <m:rPr>
                      <m:nor/>
                    </m:rPr>
                    <w:rPr>
                      <w:i/>
                      <w:szCs w:val="16"/>
                    </w:rPr>
                    <m:t>∂</m:t>
                  </m:r>
                  <m:r>
                    <m:rPr>
                      <m:nor/>
                    </m:rPr>
                    <w:rPr>
                      <w:i/>
                      <w:iCs/>
                      <w:szCs w:val="16"/>
                    </w:rPr>
                    <m:t>G</m:t>
                  </m:r>
                </m:den>
              </m:f>
              <m:r>
                <w:rPr>
                  <w:rFonts w:ascii="Cambria Math" w:hAnsi="Cambria Math"/>
                  <w:szCs w:val="16"/>
                </w:rPr>
                <m:t>+</m:t>
              </m:r>
              <m:sSub>
                <m:sSubPr>
                  <m:ctrlPr>
                    <w:rPr>
                      <w:rFonts w:ascii="Cambria Math" w:hAnsi="Cambria Math"/>
                      <w:i/>
                      <w:iCs/>
                      <w:szCs w:val="16"/>
                    </w:rPr>
                  </m:ctrlPr>
                </m:sSubPr>
                <m:e>
                  <m:r>
                    <m:rPr>
                      <m:nor/>
                    </m:rPr>
                    <w:rPr>
                      <w:i/>
                      <w:iCs/>
                      <w:szCs w:val="16"/>
                    </w:rPr>
                    <m:t>λ</m:t>
                  </m:r>
                </m:e>
                <m:sub>
                  <m:r>
                    <m:rPr>
                      <m:nor/>
                    </m:rPr>
                    <w:rPr>
                      <w:i/>
                      <w:iCs/>
                      <w:szCs w:val="16"/>
                    </w:rPr>
                    <m:t>2</m:t>
                  </m:r>
                </m:sub>
              </m:sSub>
              <m:r>
                <w:rPr>
                  <w:rFonts w:ascii="Cambria Math" w:hAnsi="Cambria Math"/>
                  <w:szCs w:val="16"/>
                </w:rPr>
                <m:t>∙</m:t>
              </m:r>
              <m:f>
                <m:fPr>
                  <m:ctrlPr>
                    <w:rPr>
                      <w:rFonts w:ascii="Cambria Math" w:hAnsi="Cambria Math"/>
                      <w:i/>
                      <w:szCs w:val="16"/>
                    </w:rPr>
                  </m:ctrlPr>
                </m:fPr>
                <m:num>
                  <m:r>
                    <m:rPr>
                      <m:nor/>
                    </m:rPr>
                    <w:rPr>
                      <w:i/>
                      <w:szCs w:val="16"/>
                    </w:rPr>
                    <m:t>∂</m:t>
                  </m:r>
                  <m:r>
                    <m:rPr>
                      <m:nor/>
                    </m:rPr>
                    <w:rPr>
                      <w:i/>
                      <w:iCs/>
                      <w:szCs w:val="16"/>
                    </w:rPr>
                    <m:t>T</m:t>
                  </m:r>
                </m:num>
                <m:den>
                  <m:r>
                    <m:rPr>
                      <m:nor/>
                    </m:rPr>
                    <w:rPr>
                      <w:i/>
                      <w:szCs w:val="16"/>
                    </w:rPr>
                    <m:t>∂</m:t>
                  </m:r>
                  <m:r>
                    <m:rPr>
                      <m:nor/>
                    </m:rPr>
                    <w:rPr>
                      <w:i/>
                      <w:iCs/>
                      <w:szCs w:val="16"/>
                    </w:rPr>
                    <m:t>G</m:t>
                  </m:r>
                </m:den>
              </m:f>
              <m:r>
                <w:rPr>
                  <w:rFonts w:ascii="Cambria Math" w:hAnsi="Cambria Math"/>
                  <w:szCs w:val="16"/>
                </w:rPr>
                <m:t>=</m:t>
              </m:r>
              <m:r>
                <m:rPr>
                  <m:nor/>
                </m:rPr>
                <w:rPr>
                  <w:i/>
                  <w:iCs/>
                  <w:szCs w:val="16"/>
                </w:rPr>
                <m:t>0</m:t>
              </m:r>
            </m:e>
          </m:d>
          <m:box>
            <m:boxPr>
              <m:opEmu m:val="1"/>
              <m:ctrlPr>
                <w:rPr>
                  <w:rFonts w:ascii="Cambria Math" w:hAnsi="Cambria Math"/>
                  <w:i/>
                  <w:iCs/>
                  <w:szCs w:val="16"/>
                </w:rPr>
              </m:ctrlPr>
            </m:boxPr>
            <m:e>
              <m:limUpp>
                <m:limUppPr>
                  <m:ctrlPr>
                    <w:rPr>
                      <w:rFonts w:ascii="Cambria Math" w:hAnsi="Cambria Math"/>
                      <w:i/>
                      <w:iCs/>
                      <w:szCs w:val="16"/>
                    </w:rPr>
                  </m:ctrlPr>
                </m:limUppPr>
                <m:e>
                  <m:r>
                    <w:rPr>
                      <w:rFonts w:ascii="Cambria Math" w:hAnsi="Cambria Math"/>
                      <w:szCs w:val="16"/>
                    </w:rPr>
                    <m:t>⟹</m:t>
                  </m:r>
                </m:e>
                <m:lim>
                  <m:r>
                    <w:rPr>
                      <w:rFonts w:ascii="Cambria Math" w:hAnsi="Cambria Math"/>
                      <w:szCs w:val="16"/>
                    </w:rPr>
                    <m:t>÷</m:t>
                  </m:r>
                  <m:sSub>
                    <m:sSubPr>
                      <m:ctrlPr>
                        <w:rPr>
                          <w:rFonts w:ascii="Cambria Math" w:hAnsi="Cambria Math"/>
                          <w:i/>
                          <w:iCs/>
                          <w:szCs w:val="16"/>
                        </w:rPr>
                      </m:ctrlPr>
                    </m:sSubPr>
                    <m:e>
                      <m:r>
                        <m:rPr>
                          <m:nor/>
                        </m:rPr>
                        <w:rPr>
                          <w:i/>
                          <w:iCs/>
                          <w:szCs w:val="16"/>
                        </w:rPr>
                        <m:t>λ</m:t>
                      </m:r>
                    </m:e>
                    <m:sub>
                      <m:r>
                        <m:rPr>
                          <m:nor/>
                        </m:rPr>
                        <w:rPr>
                          <w:i/>
                          <w:iCs/>
                          <w:szCs w:val="16"/>
                        </w:rPr>
                        <m:t>2</m:t>
                      </m:r>
                    </m:sub>
                  </m:sSub>
                </m:lim>
              </m:limUpp>
            </m:e>
          </m:box>
          <m:f>
            <m:fPr>
              <m:ctrlPr>
                <w:rPr>
                  <w:rFonts w:ascii="Cambria Math" w:hAnsi="Cambria Math"/>
                  <w:i/>
                  <w:szCs w:val="16"/>
                </w:rPr>
              </m:ctrlPr>
            </m:fPr>
            <m:num>
              <m:f>
                <m:fPr>
                  <m:type m:val="lin"/>
                  <m:ctrlPr>
                    <w:rPr>
                      <w:rFonts w:ascii="Cambria Math" w:hAnsi="Cambria Math"/>
                      <w:i/>
                      <w:iCs/>
                      <w:szCs w:val="16"/>
                    </w:rPr>
                  </m:ctrlPr>
                </m:fPr>
                <m:num>
                  <m:r>
                    <m:rPr>
                      <m:nor/>
                    </m:rPr>
                    <w:rPr>
                      <w:i/>
                      <w:szCs w:val="16"/>
                    </w:rPr>
                    <m:t>∂</m:t>
                  </m:r>
                  <m:sSub>
                    <m:sSubPr>
                      <m:ctrlPr>
                        <w:rPr>
                          <w:rFonts w:ascii="Cambria Math" w:hAnsi="Cambria Math"/>
                          <w:i/>
                          <w:iCs/>
                          <w:szCs w:val="16"/>
                        </w:rPr>
                      </m:ctrlPr>
                    </m:sSubPr>
                    <m:e>
                      <m:r>
                        <m:rPr>
                          <m:nor/>
                        </m:rPr>
                        <w:rPr>
                          <w:i/>
                          <w:iCs/>
                          <w:szCs w:val="16"/>
                        </w:rPr>
                        <m:t>U</m:t>
                      </m:r>
                    </m:e>
                    <m:sub>
                      <m:r>
                        <m:rPr>
                          <m:nor/>
                        </m:rPr>
                        <w:rPr>
                          <w:i/>
                          <w:iCs/>
                          <w:szCs w:val="16"/>
                        </w:rPr>
                        <m:t>A</m:t>
                      </m:r>
                    </m:sub>
                  </m:sSub>
                </m:num>
                <m:den>
                  <m:r>
                    <m:rPr>
                      <m:nor/>
                    </m:rPr>
                    <w:rPr>
                      <w:i/>
                      <w:szCs w:val="16"/>
                    </w:rPr>
                    <m:t>∂</m:t>
                  </m:r>
                  <m:r>
                    <m:rPr>
                      <m:nor/>
                    </m:rPr>
                    <w:rPr>
                      <w:i/>
                      <w:iCs/>
                      <w:szCs w:val="16"/>
                    </w:rPr>
                    <m:t>G</m:t>
                  </m:r>
                </m:den>
              </m:f>
            </m:num>
            <m:den>
              <m:limLow>
                <m:limLowPr>
                  <m:ctrlPr>
                    <w:rPr>
                      <w:rFonts w:ascii="Cambria Math" w:hAnsi="Cambria Math"/>
                      <w:i/>
                      <w:iCs/>
                      <w:szCs w:val="16"/>
                    </w:rPr>
                  </m:ctrlPr>
                </m:limLowPr>
                <m:e>
                  <m:groupChr>
                    <m:groupChrPr>
                      <m:ctrlPr>
                        <w:rPr>
                          <w:rFonts w:ascii="Cambria Math" w:hAnsi="Cambria Math"/>
                          <w:i/>
                          <w:iCs/>
                          <w:szCs w:val="16"/>
                        </w:rPr>
                      </m:ctrlPr>
                    </m:groupChrPr>
                    <m:e>
                      <m:sSub>
                        <m:sSubPr>
                          <m:ctrlPr>
                            <w:rPr>
                              <w:rFonts w:ascii="Cambria Math" w:hAnsi="Cambria Math"/>
                              <w:i/>
                              <w:iCs/>
                              <w:szCs w:val="16"/>
                            </w:rPr>
                          </m:ctrlPr>
                        </m:sSubPr>
                        <m:e>
                          <m:r>
                            <m:rPr>
                              <m:nor/>
                            </m:rPr>
                            <w:rPr>
                              <w:i/>
                              <w:iCs/>
                              <w:szCs w:val="16"/>
                            </w:rPr>
                            <m:t>λ</m:t>
                          </m:r>
                        </m:e>
                        <m:sub>
                          <m:r>
                            <m:rPr>
                              <m:nor/>
                            </m:rPr>
                            <w:rPr>
                              <w:i/>
                              <w:iCs/>
                              <w:szCs w:val="16"/>
                            </w:rPr>
                            <m:t>2</m:t>
                          </m:r>
                        </m:sub>
                      </m:sSub>
                    </m:e>
                  </m:groupChr>
                </m:e>
                <m:lim>
                  <m:r>
                    <w:rPr>
                      <w:rFonts w:ascii="Cambria Math" w:hAnsi="Cambria Math"/>
                      <w:szCs w:val="16"/>
                    </w:rPr>
                    <m:t>-</m:t>
                  </m:r>
                  <m:f>
                    <m:fPr>
                      <m:ctrlPr>
                        <w:rPr>
                          <w:rFonts w:ascii="Cambria Math" w:hAnsi="Cambria Math"/>
                          <w:i/>
                          <w:szCs w:val="16"/>
                        </w:rPr>
                      </m:ctrlPr>
                    </m:fPr>
                    <m:num>
                      <m:f>
                        <m:fPr>
                          <m:type m:val="lin"/>
                          <m:ctrlPr>
                            <w:rPr>
                              <w:rFonts w:ascii="Cambria Math" w:hAnsi="Cambria Math"/>
                              <w:i/>
                              <w:iCs/>
                              <w:szCs w:val="16"/>
                            </w:rPr>
                          </m:ctrlPr>
                        </m:fPr>
                        <m:num>
                          <m:r>
                            <m:rPr>
                              <m:nor/>
                            </m:rPr>
                            <w:rPr>
                              <w:i/>
                              <w:szCs w:val="16"/>
                            </w:rPr>
                            <m:t>∂</m:t>
                          </m:r>
                          <m:sSub>
                            <m:sSubPr>
                              <m:ctrlPr>
                                <w:rPr>
                                  <w:rFonts w:ascii="Cambria Math" w:hAnsi="Cambria Math"/>
                                  <w:i/>
                                  <w:iCs/>
                                  <w:szCs w:val="16"/>
                                </w:rPr>
                              </m:ctrlPr>
                            </m:sSubPr>
                            <m:e>
                              <m:r>
                                <m:rPr>
                                  <m:nor/>
                                </m:rPr>
                                <w:rPr>
                                  <w:i/>
                                  <w:iCs/>
                                  <w:szCs w:val="16"/>
                                </w:rPr>
                                <m:t>U</m:t>
                              </m:r>
                            </m:e>
                            <m:sub>
                              <m:r>
                                <m:rPr>
                                  <m:nor/>
                                </m:rPr>
                                <w:rPr>
                                  <w:i/>
                                  <w:iCs/>
                                  <w:szCs w:val="16"/>
                                </w:rPr>
                                <m:t>A</m:t>
                              </m:r>
                            </m:sub>
                          </m:sSub>
                        </m:num>
                        <m:den>
                          <m:r>
                            <m:rPr>
                              <m:nor/>
                            </m:rPr>
                            <w:rPr>
                              <w:i/>
                              <w:szCs w:val="16"/>
                            </w:rPr>
                            <m:t>∂</m:t>
                          </m:r>
                          <m:sSub>
                            <m:sSubPr>
                              <m:ctrlPr>
                                <w:rPr>
                                  <w:rFonts w:ascii="Cambria Math" w:hAnsi="Cambria Math"/>
                                  <w:i/>
                                  <w:iCs/>
                                  <w:szCs w:val="16"/>
                                </w:rPr>
                              </m:ctrlPr>
                            </m:sSubPr>
                            <m:e>
                              <m:r>
                                <m:rPr>
                                  <m:nor/>
                                </m:rPr>
                                <w:rPr>
                                  <w:i/>
                                  <w:iCs/>
                                  <w:szCs w:val="16"/>
                                </w:rPr>
                                <m:t>X</m:t>
                              </m:r>
                            </m:e>
                            <m:sub>
                              <m:r>
                                <m:rPr>
                                  <m:nor/>
                                </m:rPr>
                                <w:rPr>
                                  <w:i/>
                                  <w:iCs/>
                                  <w:szCs w:val="16"/>
                                </w:rPr>
                                <m:t>A</m:t>
                              </m:r>
                            </m:sub>
                          </m:sSub>
                        </m:den>
                      </m:f>
                    </m:num>
                    <m:den>
                      <m:f>
                        <m:fPr>
                          <m:type m:val="lin"/>
                          <m:ctrlPr>
                            <w:rPr>
                              <w:rFonts w:ascii="Cambria Math" w:hAnsi="Cambria Math"/>
                              <w:i/>
                              <w:iCs/>
                              <w:szCs w:val="16"/>
                            </w:rPr>
                          </m:ctrlPr>
                        </m:fPr>
                        <m:num>
                          <m:r>
                            <m:rPr>
                              <m:nor/>
                            </m:rPr>
                            <w:rPr>
                              <w:i/>
                              <w:szCs w:val="16"/>
                            </w:rPr>
                            <m:t>∂</m:t>
                          </m:r>
                          <m:r>
                            <m:rPr>
                              <m:nor/>
                            </m:rPr>
                            <w:rPr>
                              <w:i/>
                              <w:iCs/>
                              <w:szCs w:val="16"/>
                            </w:rPr>
                            <m:t>T</m:t>
                          </m:r>
                        </m:num>
                        <m:den>
                          <m:r>
                            <m:rPr>
                              <m:nor/>
                            </m:rPr>
                            <w:rPr>
                              <w:i/>
                              <w:szCs w:val="16"/>
                            </w:rPr>
                            <m:t>∂</m:t>
                          </m:r>
                          <m:r>
                            <m:rPr>
                              <m:nor/>
                            </m:rPr>
                            <w:rPr>
                              <w:i/>
                              <w:iCs/>
                              <w:szCs w:val="16"/>
                            </w:rPr>
                            <m:t>X</m:t>
                          </m:r>
                        </m:den>
                      </m:f>
                    </m:den>
                  </m:f>
                </m:lim>
              </m:limLow>
            </m:den>
          </m:f>
          <m:r>
            <w:rPr>
              <w:rFonts w:ascii="Cambria Math" w:hAnsi="Cambria Math"/>
              <w:szCs w:val="16"/>
            </w:rPr>
            <m:t>-</m:t>
          </m:r>
          <m:f>
            <m:fPr>
              <m:ctrlPr>
                <w:rPr>
                  <w:rFonts w:ascii="Cambria Math" w:hAnsi="Cambria Math"/>
                  <w:i/>
                  <w:szCs w:val="16"/>
                </w:rPr>
              </m:ctrlPr>
            </m:fPr>
            <m:num>
              <m:sSub>
                <m:sSubPr>
                  <m:ctrlPr>
                    <w:rPr>
                      <w:rFonts w:ascii="Cambria Math" w:hAnsi="Cambria Math"/>
                      <w:i/>
                      <w:iCs/>
                      <w:szCs w:val="16"/>
                    </w:rPr>
                  </m:ctrlPr>
                </m:sSubPr>
                <m:e>
                  <m:r>
                    <m:rPr>
                      <m:nor/>
                    </m:rPr>
                    <w:rPr>
                      <w:i/>
                      <w:iCs/>
                      <w:szCs w:val="16"/>
                    </w:rPr>
                    <m:t>λ</m:t>
                  </m:r>
                </m:e>
                <m:sub>
                  <m:r>
                    <m:rPr>
                      <m:nor/>
                    </m:rPr>
                    <w:rPr>
                      <w:i/>
                      <w:iCs/>
                      <w:szCs w:val="16"/>
                    </w:rPr>
                    <m:t>1</m:t>
                  </m:r>
                </m:sub>
              </m:sSub>
              <m:r>
                <w:rPr>
                  <w:rFonts w:ascii="Cambria Math" w:hAnsi="Cambria Math"/>
                  <w:szCs w:val="16"/>
                </w:rPr>
                <m:t>∙</m:t>
              </m:r>
              <m:f>
                <m:fPr>
                  <m:type m:val="lin"/>
                  <m:ctrlPr>
                    <w:rPr>
                      <w:rFonts w:ascii="Cambria Math" w:hAnsi="Cambria Math"/>
                      <w:i/>
                      <w:iCs/>
                      <w:szCs w:val="16"/>
                    </w:rPr>
                  </m:ctrlPr>
                </m:fPr>
                <m:num>
                  <m:r>
                    <m:rPr>
                      <m:nor/>
                    </m:rPr>
                    <w:rPr>
                      <w:i/>
                      <w:szCs w:val="16"/>
                    </w:rPr>
                    <m:t>∂</m:t>
                  </m:r>
                  <m:sSub>
                    <m:sSubPr>
                      <m:ctrlPr>
                        <w:rPr>
                          <w:rFonts w:ascii="Cambria Math" w:hAnsi="Cambria Math"/>
                          <w:i/>
                          <w:iCs/>
                          <w:szCs w:val="16"/>
                        </w:rPr>
                      </m:ctrlPr>
                    </m:sSubPr>
                    <m:e>
                      <m:r>
                        <m:rPr>
                          <m:nor/>
                        </m:rPr>
                        <w:rPr>
                          <w:i/>
                          <w:iCs/>
                          <w:szCs w:val="16"/>
                        </w:rPr>
                        <m:t>U</m:t>
                      </m:r>
                    </m:e>
                    <m:sub>
                      <m:r>
                        <m:rPr>
                          <m:nor/>
                        </m:rPr>
                        <w:rPr>
                          <w:i/>
                          <w:iCs/>
                          <w:szCs w:val="16"/>
                        </w:rPr>
                        <m:t>B</m:t>
                      </m:r>
                    </m:sub>
                  </m:sSub>
                </m:num>
                <m:den>
                  <m:r>
                    <m:rPr>
                      <m:nor/>
                    </m:rPr>
                    <w:rPr>
                      <w:i/>
                      <w:szCs w:val="16"/>
                    </w:rPr>
                    <m:t>∂</m:t>
                  </m:r>
                  <m:r>
                    <m:rPr>
                      <m:nor/>
                    </m:rPr>
                    <w:rPr>
                      <w:i/>
                      <w:iCs/>
                      <w:szCs w:val="16"/>
                    </w:rPr>
                    <m:t>G</m:t>
                  </m:r>
                </m:den>
              </m:f>
            </m:num>
            <m:den>
              <m:limLow>
                <m:limLowPr>
                  <m:ctrlPr>
                    <w:rPr>
                      <w:rFonts w:ascii="Cambria Math" w:hAnsi="Cambria Math"/>
                      <w:i/>
                      <w:iCs/>
                      <w:szCs w:val="16"/>
                    </w:rPr>
                  </m:ctrlPr>
                </m:limLowPr>
                <m:e>
                  <m:groupChr>
                    <m:groupChrPr>
                      <m:ctrlPr>
                        <w:rPr>
                          <w:rFonts w:ascii="Cambria Math" w:hAnsi="Cambria Math"/>
                          <w:i/>
                          <w:iCs/>
                          <w:szCs w:val="16"/>
                        </w:rPr>
                      </m:ctrlPr>
                    </m:groupChrPr>
                    <m:e>
                      <m:sSub>
                        <m:sSubPr>
                          <m:ctrlPr>
                            <w:rPr>
                              <w:rFonts w:ascii="Cambria Math" w:hAnsi="Cambria Math"/>
                              <w:i/>
                              <w:iCs/>
                              <w:szCs w:val="16"/>
                            </w:rPr>
                          </m:ctrlPr>
                        </m:sSubPr>
                        <m:e>
                          <m:r>
                            <m:rPr>
                              <m:nor/>
                            </m:rPr>
                            <w:rPr>
                              <w:i/>
                              <w:iCs/>
                              <w:szCs w:val="16"/>
                            </w:rPr>
                            <m:t>λ</m:t>
                          </m:r>
                        </m:e>
                        <m:sub>
                          <m:r>
                            <m:rPr>
                              <m:nor/>
                            </m:rPr>
                            <w:rPr>
                              <w:i/>
                              <w:iCs/>
                              <w:szCs w:val="16"/>
                            </w:rPr>
                            <m:t>2</m:t>
                          </m:r>
                        </m:sub>
                      </m:sSub>
                    </m:e>
                  </m:groupChr>
                </m:e>
                <m:lim>
                  <m:sSub>
                    <m:sSubPr>
                      <m:ctrlPr>
                        <w:rPr>
                          <w:rFonts w:ascii="Cambria Math" w:hAnsi="Cambria Math"/>
                          <w:i/>
                          <w:iCs/>
                          <w:szCs w:val="16"/>
                        </w:rPr>
                      </m:ctrlPr>
                    </m:sSubPr>
                    <m:e>
                      <m:r>
                        <m:rPr>
                          <m:nor/>
                        </m:rPr>
                        <w:rPr>
                          <w:i/>
                          <w:iCs/>
                          <w:szCs w:val="16"/>
                        </w:rPr>
                        <m:t>λ</m:t>
                      </m:r>
                    </m:e>
                    <m:sub>
                      <m:r>
                        <m:rPr>
                          <m:nor/>
                        </m:rPr>
                        <w:rPr>
                          <w:i/>
                          <w:iCs/>
                          <w:szCs w:val="16"/>
                        </w:rPr>
                        <m:t>1</m:t>
                      </m:r>
                    </m:sub>
                  </m:sSub>
                  <m:r>
                    <w:rPr>
                      <w:rFonts w:ascii="Cambria Math" w:hAnsi="Cambria Math"/>
                      <w:szCs w:val="16"/>
                    </w:rPr>
                    <m:t>∙</m:t>
                  </m:r>
                  <m:f>
                    <m:fPr>
                      <m:ctrlPr>
                        <w:rPr>
                          <w:rFonts w:ascii="Cambria Math" w:hAnsi="Cambria Math"/>
                          <w:i/>
                          <w:szCs w:val="16"/>
                        </w:rPr>
                      </m:ctrlPr>
                    </m:fPr>
                    <m:num>
                      <m:f>
                        <m:fPr>
                          <m:type m:val="lin"/>
                          <m:ctrlPr>
                            <w:rPr>
                              <w:rFonts w:ascii="Cambria Math" w:hAnsi="Cambria Math"/>
                              <w:i/>
                              <w:iCs/>
                              <w:szCs w:val="16"/>
                            </w:rPr>
                          </m:ctrlPr>
                        </m:fPr>
                        <m:num>
                          <m:r>
                            <m:rPr>
                              <m:nor/>
                            </m:rPr>
                            <w:rPr>
                              <w:i/>
                              <w:szCs w:val="16"/>
                            </w:rPr>
                            <m:t>∂</m:t>
                          </m:r>
                          <m:sSub>
                            <m:sSubPr>
                              <m:ctrlPr>
                                <w:rPr>
                                  <w:rFonts w:ascii="Cambria Math" w:hAnsi="Cambria Math"/>
                                  <w:i/>
                                  <w:iCs/>
                                  <w:szCs w:val="16"/>
                                </w:rPr>
                              </m:ctrlPr>
                            </m:sSubPr>
                            <m:e>
                              <m:r>
                                <m:rPr>
                                  <m:nor/>
                                </m:rPr>
                                <w:rPr>
                                  <w:i/>
                                  <w:iCs/>
                                  <w:szCs w:val="16"/>
                                </w:rPr>
                                <m:t>U</m:t>
                              </m:r>
                            </m:e>
                            <m:sub>
                              <m:r>
                                <m:rPr>
                                  <m:nor/>
                                </m:rPr>
                                <w:rPr>
                                  <w:i/>
                                  <w:iCs/>
                                  <w:szCs w:val="16"/>
                                </w:rPr>
                                <m:t>B</m:t>
                              </m:r>
                            </m:sub>
                          </m:sSub>
                        </m:num>
                        <m:den>
                          <m:r>
                            <m:rPr>
                              <m:nor/>
                            </m:rPr>
                            <w:rPr>
                              <w:i/>
                              <w:szCs w:val="16"/>
                            </w:rPr>
                            <m:t>∂</m:t>
                          </m:r>
                          <m:sSub>
                            <m:sSubPr>
                              <m:ctrlPr>
                                <w:rPr>
                                  <w:rFonts w:ascii="Cambria Math" w:hAnsi="Cambria Math"/>
                                  <w:i/>
                                  <w:iCs/>
                                  <w:szCs w:val="16"/>
                                </w:rPr>
                              </m:ctrlPr>
                            </m:sSubPr>
                            <m:e>
                              <m:r>
                                <m:rPr>
                                  <m:nor/>
                                </m:rPr>
                                <w:rPr>
                                  <w:i/>
                                  <w:iCs/>
                                  <w:szCs w:val="16"/>
                                </w:rPr>
                                <m:t>X</m:t>
                              </m:r>
                            </m:e>
                            <m:sub>
                              <m:r>
                                <m:rPr>
                                  <m:nor/>
                                </m:rPr>
                                <w:rPr>
                                  <w:i/>
                                  <w:iCs/>
                                  <w:szCs w:val="16"/>
                                </w:rPr>
                                <m:t>B</m:t>
                              </m:r>
                            </m:sub>
                          </m:sSub>
                        </m:den>
                      </m:f>
                    </m:num>
                    <m:den>
                      <m:f>
                        <m:fPr>
                          <m:type m:val="lin"/>
                          <m:ctrlPr>
                            <w:rPr>
                              <w:rFonts w:ascii="Cambria Math" w:hAnsi="Cambria Math"/>
                              <w:i/>
                              <w:iCs/>
                              <w:szCs w:val="16"/>
                            </w:rPr>
                          </m:ctrlPr>
                        </m:fPr>
                        <m:num>
                          <m:r>
                            <m:rPr>
                              <m:nor/>
                            </m:rPr>
                            <w:rPr>
                              <w:i/>
                              <w:szCs w:val="16"/>
                            </w:rPr>
                            <m:t>∂</m:t>
                          </m:r>
                          <m:r>
                            <m:rPr>
                              <m:nor/>
                            </m:rPr>
                            <w:rPr>
                              <w:i/>
                              <w:iCs/>
                              <w:szCs w:val="16"/>
                            </w:rPr>
                            <m:t>T</m:t>
                          </m:r>
                        </m:num>
                        <m:den>
                          <m:r>
                            <m:rPr>
                              <m:nor/>
                            </m:rPr>
                            <w:rPr>
                              <w:i/>
                              <w:szCs w:val="16"/>
                            </w:rPr>
                            <m:t>∂</m:t>
                          </m:r>
                          <m:r>
                            <m:rPr>
                              <m:nor/>
                            </m:rPr>
                            <w:rPr>
                              <w:i/>
                              <w:iCs/>
                              <w:szCs w:val="16"/>
                            </w:rPr>
                            <m:t>X</m:t>
                          </m:r>
                        </m:den>
                      </m:f>
                    </m:den>
                  </m:f>
                </m:lim>
              </m:limLow>
            </m:den>
          </m:f>
          <m:r>
            <w:rPr>
              <w:rFonts w:ascii="Cambria Math" w:hAnsi="Cambria Math"/>
              <w:szCs w:val="16"/>
            </w:rPr>
            <m:t>+</m:t>
          </m:r>
          <m:limUpp>
            <m:limUppPr>
              <m:ctrlPr>
                <w:rPr>
                  <w:rFonts w:ascii="Cambria Math" w:hAnsi="Cambria Math"/>
                  <w:i/>
                  <w:szCs w:val="16"/>
                </w:rPr>
              </m:ctrlPr>
            </m:limUppPr>
            <m:e>
              <m:groupChr>
                <m:groupChrPr>
                  <m:chr m:val="⏞"/>
                  <m:pos m:val="top"/>
                  <m:vertJc m:val="bot"/>
                  <m:ctrlPr>
                    <w:rPr>
                      <w:rFonts w:ascii="Cambria Math" w:hAnsi="Cambria Math"/>
                      <w:i/>
                      <w:szCs w:val="16"/>
                    </w:rPr>
                  </m:ctrlPr>
                </m:groupChrPr>
                <m:e>
                  <m:f>
                    <m:fPr>
                      <m:ctrlPr>
                        <w:rPr>
                          <w:rFonts w:ascii="Cambria Math" w:hAnsi="Cambria Math"/>
                          <w:i/>
                          <w:szCs w:val="16"/>
                        </w:rPr>
                      </m:ctrlPr>
                    </m:fPr>
                    <m:num>
                      <m:sSub>
                        <m:sSubPr>
                          <m:ctrlPr>
                            <w:rPr>
                              <w:rFonts w:ascii="Cambria Math" w:hAnsi="Cambria Math"/>
                              <w:i/>
                              <w:iCs/>
                              <w:szCs w:val="16"/>
                            </w:rPr>
                          </m:ctrlPr>
                        </m:sSubPr>
                        <m:e>
                          <m:r>
                            <m:rPr>
                              <m:nor/>
                            </m:rPr>
                            <w:rPr>
                              <w:i/>
                              <w:iCs/>
                              <w:szCs w:val="16"/>
                            </w:rPr>
                            <m:t>λ</m:t>
                          </m:r>
                        </m:e>
                        <m:sub>
                          <m:r>
                            <m:rPr>
                              <m:nor/>
                            </m:rPr>
                            <w:rPr>
                              <w:i/>
                              <w:iCs/>
                              <w:szCs w:val="16"/>
                            </w:rPr>
                            <m:t>2</m:t>
                          </m:r>
                        </m:sub>
                      </m:sSub>
                    </m:num>
                    <m:den>
                      <m:sSub>
                        <m:sSubPr>
                          <m:ctrlPr>
                            <w:rPr>
                              <w:rFonts w:ascii="Cambria Math" w:hAnsi="Cambria Math"/>
                              <w:i/>
                              <w:iCs/>
                              <w:szCs w:val="16"/>
                            </w:rPr>
                          </m:ctrlPr>
                        </m:sSubPr>
                        <m:e>
                          <m:r>
                            <m:rPr>
                              <m:nor/>
                            </m:rPr>
                            <w:rPr>
                              <w:i/>
                              <w:iCs/>
                              <w:szCs w:val="16"/>
                            </w:rPr>
                            <m:t>λ</m:t>
                          </m:r>
                        </m:e>
                        <m:sub>
                          <m:r>
                            <m:rPr>
                              <m:nor/>
                            </m:rPr>
                            <w:rPr>
                              <w:i/>
                              <w:iCs/>
                              <w:szCs w:val="16"/>
                            </w:rPr>
                            <m:t>2</m:t>
                          </m:r>
                        </m:sub>
                      </m:sSub>
                    </m:den>
                  </m:f>
                </m:e>
              </m:groupChr>
            </m:e>
            <m:lim>
              <m:r>
                <w:rPr>
                  <w:rFonts w:ascii="Cambria Math" w:hAnsi="Cambria Math"/>
                  <w:szCs w:val="16"/>
                </w:rPr>
                <m:t>=</m:t>
              </m:r>
              <m:r>
                <m:rPr>
                  <m:nor/>
                </m:rPr>
                <w:rPr>
                  <w:i/>
                  <w:iCs/>
                  <w:szCs w:val="16"/>
                </w:rPr>
                <m:t>1</m:t>
              </m:r>
            </m:lim>
          </m:limUpp>
          <m:r>
            <w:rPr>
              <w:rFonts w:ascii="Cambria Math" w:hAnsi="Cambria Math"/>
              <w:szCs w:val="16"/>
            </w:rPr>
            <m:t>∙</m:t>
          </m:r>
          <m:f>
            <m:fPr>
              <m:type m:val="lin"/>
              <m:ctrlPr>
                <w:rPr>
                  <w:rFonts w:ascii="Cambria Math" w:hAnsi="Cambria Math"/>
                  <w:i/>
                  <w:iCs/>
                  <w:szCs w:val="16"/>
                </w:rPr>
              </m:ctrlPr>
            </m:fPr>
            <m:num>
              <m:r>
                <m:rPr>
                  <m:nor/>
                </m:rPr>
                <w:rPr>
                  <w:i/>
                  <w:szCs w:val="16"/>
                </w:rPr>
                <m:t>∂</m:t>
              </m:r>
              <m:r>
                <m:rPr>
                  <m:nor/>
                </m:rPr>
                <w:rPr>
                  <w:i/>
                  <w:iCs/>
                  <w:szCs w:val="16"/>
                </w:rPr>
                <m:t>T</m:t>
              </m:r>
            </m:num>
            <m:den>
              <m:r>
                <m:rPr>
                  <m:nor/>
                </m:rPr>
                <w:rPr>
                  <w:i/>
                  <w:szCs w:val="16"/>
                </w:rPr>
                <m:t>∂</m:t>
              </m:r>
              <m:r>
                <m:rPr>
                  <m:nor/>
                </m:rPr>
                <w:rPr>
                  <w:i/>
                  <w:iCs/>
                  <w:szCs w:val="16"/>
                </w:rPr>
                <m:t>G</m:t>
              </m:r>
            </m:den>
          </m:f>
          <m:r>
            <w:rPr>
              <w:rFonts w:ascii="Cambria Math" w:hAnsi="Cambria Math"/>
              <w:szCs w:val="16"/>
            </w:rPr>
            <m:t>=</m:t>
          </m:r>
          <m:r>
            <m:rPr>
              <m:nor/>
            </m:rPr>
            <w:rPr>
              <w:i/>
              <w:iCs/>
              <w:szCs w:val="16"/>
            </w:rPr>
            <m:t>0</m:t>
          </m:r>
        </m:oMath>
      </m:oMathPara>
    </w:p>
    <w:p w14:paraId="6AE02F3F" w14:textId="6DE5FFFE" w:rsidR="00A92329" w:rsidRPr="00A92329" w:rsidRDefault="001262F6" w:rsidP="00907E21">
      <w:pPr>
        <w:pStyle w:val="Textonotapie"/>
        <w:rPr>
          <w:rFonts w:eastAsiaTheme="minorEastAsia"/>
          <w:iCs/>
          <w:szCs w:val="16"/>
        </w:rPr>
      </w:pPr>
      <m:oMathPara>
        <m:oMath>
          <m:f>
            <m:fPr>
              <m:ctrlPr>
                <w:rPr>
                  <w:rFonts w:ascii="Cambria Math" w:hAnsi="Cambria Math"/>
                  <w:i/>
                  <w:szCs w:val="16"/>
                </w:rPr>
              </m:ctrlPr>
            </m:fPr>
            <m:num>
              <m:f>
                <m:fPr>
                  <m:type m:val="lin"/>
                  <m:ctrlPr>
                    <w:rPr>
                      <w:rFonts w:ascii="Cambria Math" w:hAnsi="Cambria Math"/>
                      <w:i/>
                      <w:iCs/>
                      <w:szCs w:val="16"/>
                    </w:rPr>
                  </m:ctrlPr>
                </m:fPr>
                <m:num>
                  <m:r>
                    <m:rPr>
                      <m:nor/>
                    </m:rPr>
                    <w:rPr>
                      <w:i/>
                      <w:szCs w:val="16"/>
                    </w:rPr>
                    <m:t>∂</m:t>
                  </m:r>
                  <m:sSub>
                    <m:sSubPr>
                      <m:ctrlPr>
                        <w:rPr>
                          <w:rFonts w:ascii="Cambria Math" w:hAnsi="Cambria Math"/>
                          <w:i/>
                          <w:iCs/>
                          <w:szCs w:val="16"/>
                        </w:rPr>
                      </m:ctrlPr>
                    </m:sSubPr>
                    <m:e>
                      <m:r>
                        <m:rPr>
                          <m:nor/>
                        </m:rPr>
                        <w:rPr>
                          <w:i/>
                          <w:iCs/>
                          <w:szCs w:val="16"/>
                        </w:rPr>
                        <m:t>U</m:t>
                      </m:r>
                    </m:e>
                    <m:sub>
                      <m:r>
                        <m:rPr>
                          <m:nor/>
                        </m:rPr>
                        <w:rPr>
                          <w:i/>
                          <w:iCs/>
                          <w:szCs w:val="16"/>
                        </w:rPr>
                        <m:t>A</m:t>
                      </m:r>
                    </m:sub>
                  </m:sSub>
                </m:num>
                <m:den>
                  <m:r>
                    <m:rPr>
                      <m:nor/>
                    </m:rPr>
                    <w:rPr>
                      <w:i/>
                      <w:szCs w:val="16"/>
                    </w:rPr>
                    <m:t>∂</m:t>
                  </m:r>
                  <m:r>
                    <m:rPr>
                      <m:nor/>
                    </m:rPr>
                    <w:rPr>
                      <w:i/>
                      <w:iCs/>
                      <w:szCs w:val="16"/>
                    </w:rPr>
                    <m:t>G</m:t>
                  </m:r>
                </m:den>
              </m:f>
            </m:num>
            <m:den>
              <m:r>
                <w:rPr>
                  <w:rFonts w:ascii="Cambria Math" w:hAnsi="Cambria Math"/>
                  <w:szCs w:val="16"/>
                </w:rPr>
                <m:t>-</m:t>
              </m:r>
              <m:f>
                <m:fPr>
                  <m:ctrlPr>
                    <w:rPr>
                      <w:rFonts w:ascii="Cambria Math" w:hAnsi="Cambria Math"/>
                      <w:i/>
                      <w:szCs w:val="16"/>
                    </w:rPr>
                  </m:ctrlPr>
                </m:fPr>
                <m:num>
                  <m:f>
                    <m:fPr>
                      <m:type m:val="lin"/>
                      <m:ctrlPr>
                        <w:rPr>
                          <w:rFonts w:ascii="Cambria Math" w:hAnsi="Cambria Math"/>
                          <w:i/>
                          <w:iCs/>
                          <w:szCs w:val="16"/>
                        </w:rPr>
                      </m:ctrlPr>
                    </m:fPr>
                    <m:num>
                      <m:r>
                        <m:rPr>
                          <m:nor/>
                        </m:rPr>
                        <w:rPr>
                          <w:i/>
                          <w:szCs w:val="16"/>
                        </w:rPr>
                        <m:t>∂</m:t>
                      </m:r>
                      <m:sSub>
                        <m:sSubPr>
                          <m:ctrlPr>
                            <w:rPr>
                              <w:rFonts w:ascii="Cambria Math" w:hAnsi="Cambria Math"/>
                              <w:i/>
                              <w:iCs/>
                              <w:szCs w:val="16"/>
                            </w:rPr>
                          </m:ctrlPr>
                        </m:sSubPr>
                        <m:e>
                          <m:r>
                            <m:rPr>
                              <m:nor/>
                            </m:rPr>
                            <w:rPr>
                              <w:i/>
                              <w:iCs/>
                              <w:szCs w:val="16"/>
                            </w:rPr>
                            <m:t>U</m:t>
                          </m:r>
                        </m:e>
                        <m:sub>
                          <m:r>
                            <m:rPr>
                              <m:nor/>
                            </m:rPr>
                            <w:rPr>
                              <w:i/>
                              <w:iCs/>
                              <w:szCs w:val="16"/>
                            </w:rPr>
                            <m:t>A</m:t>
                          </m:r>
                        </m:sub>
                      </m:sSub>
                    </m:num>
                    <m:den>
                      <m:r>
                        <m:rPr>
                          <m:nor/>
                        </m:rPr>
                        <w:rPr>
                          <w:i/>
                          <w:szCs w:val="16"/>
                        </w:rPr>
                        <m:t>∂</m:t>
                      </m:r>
                      <m:sSub>
                        <m:sSubPr>
                          <m:ctrlPr>
                            <w:rPr>
                              <w:rFonts w:ascii="Cambria Math" w:hAnsi="Cambria Math"/>
                              <w:i/>
                              <w:iCs/>
                              <w:szCs w:val="16"/>
                            </w:rPr>
                          </m:ctrlPr>
                        </m:sSubPr>
                        <m:e>
                          <m:r>
                            <m:rPr>
                              <m:nor/>
                            </m:rPr>
                            <w:rPr>
                              <w:i/>
                              <w:iCs/>
                              <w:szCs w:val="16"/>
                            </w:rPr>
                            <m:t>X</m:t>
                          </m:r>
                        </m:e>
                        <m:sub>
                          <m:r>
                            <m:rPr>
                              <m:nor/>
                            </m:rPr>
                            <w:rPr>
                              <w:i/>
                              <w:iCs/>
                              <w:szCs w:val="16"/>
                            </w:rPr>
                            <m:t>A</m:t>
                          </m:r>
                        </m:sub>
                      </m:sSub>
                    </m:den>
                  </m:f>
                </m:num>
                <m:den>
                  <m:f>
                    <m:fPr>
                      <m:type m:val="lin"/>
                      <m:ctrlPr>
                        <w:rPr>
                          <w:rFonts w:ascii="Cambria Math" w:hAnsi="Cambria Math"/>
                          <w:i/>
                          <w:iCs/>
                          <w:szCs w:val="16"/>
                        </w:rPr>
                      </m:ctrlPr>
                    </m:fPr>
                    <m:num>
                      <m:r>
                        <m:rPr>
                          <m:nor/>
                        </m:rPr>
                        <w:rPr>
                          <w:i/>
                          <w:szCs w:val="16"/>
                        </w:rPr>
                        <m:t>∂</m:t>
                      </m:r>
                      <m:r>
                        <m:rPr>
                          <m:nor/>
                        </m:rPr>
                        <w:rPr>
                          <w:i/>
                          <w:iCs/>
                          <w:szCs w:val="16"/>
                        </w:rPr>
                        <m:t>T</m:t>
                      </m:r>
                    </m:num>
                    <m:den>
                      <m:r>
                        <m:rPr>
                          <m:nor/>
                        </m:rPr>
                        <w:rPr>
                          <w:i/>
                          <w:szCs w:val="16"/>
                        </w:rPr>
                        <m:t>∂</m:t>
                      </m:r>
                      <m:r>
                        <m:rPr>
                          <m:nor/>
                        </m:rPr>
                        <w:rPr>
                          <w:i/>
                          <w:iCs/>
                          <w:szCs w:val="16"/>
                        </w:rPr>
                        <m:t>X</m:t>
                      </m:r>
                    </m:den>
                  </m:f>
                </m:den>
              </m:f>
            </m:den>
          </m:f>
          <m:r>
            <w:rPr>
              <w:rFonts w:ascii="Cambria Math" w:hAnsi="Cambria Math"/>
              <w:szCs w:val="16"/>
            </w:rPr>
            <m:t>-</m:t>
          </m:r>
          <m:f>
            <m:fPr>
              <m:ctrlPr>
                <w:rPr>
                  <w:rFonts w:ascii="Cambria Math" w:hAnsi="Cambria Math"/>
                  <w:i/>
                  <w:szCs w:val="16"/>
                </w:rPr>
              </m:ctrlPr>
            </m:fPr>
            <m:num>
              <m:sSub>
                <m:sSubPr>
                  <m:ctrlPr>
                    <w:rPr>
                      <w:rFonts w:ascii="Cambria Math" w:hAnsi="Cambria Math"/>
                      <w:i/>
                      <w:iCs/>
                      <w:szCs w:val="16"/>
                    </w:rPr>
                  </m:ctrlPr>
                </m:sSubPr>
                <m:e>
                  <m:r>
                    <m:rPr>
                      <m:nor/>
                    </m:rPr>
                    <w:rPr>
                      <w:i/>
                      <w:iCs/>
                      <w:szCs w:val="16"/>
                    </w:rPr>
                    <m:t>λ</m:t>
                  </m:r>
                </m:e>
                <m:sub>
                  <m:r>
                    <m:rPr>
                      <m:nor/>
                    </m:rPr>
                    <w:rPr>
                      <w:i/>
                      <w:iCs/>
                      <w:szCs w:val="16"/>
                    </w:rPr>
                    <m:t>1</m:t>
                  </m:r>
                </m:sub>
              </m:sSub>
              <m:r>
                <w:rPr>
                  <w:rFonts w:ascii="Cambria Math" w:hAnsi="Cambria Math"/>
                  <w:szCs w:val="16"/>
                </w:rPr>
                <m:t>∙</m:t>
              </m:r>
              <m:f>
                <m:fPr>
                  <m:type m:val="lin"/>
                  <m:ctrlPr>
                    <w:rPr>
                      <w:rFonts w:ascii="Cambria Math" w:hAnsi="Cambria Math"/>
                      <w:i/>
                      <w:iCs/>
                      <w:szCs w:val="16"/>
                    </w:rPr>
                  </m:ctrlPr>
                </m:fPr>
                <m:num>
                  <m:r>
                    <m:rPr>
                      <m:nor/>
                    </m:rPr>
                    <w:rPr>
                      <w:i/>
                      <w:szCs w:val="16"/>
                    </w:rPr>
                    <m:t>∂</m:t>
                  </m:r>
                  <m:sSub>
                    <m:sSubPr>
                      <m:ctrlPr>
                        <w:rPr>
                          <w:rFonts w:ascii="Cambria Math" w:hAnsi="Cambria Math"/>
                          <w:i/>
                          <w:iCs/>
                          <w:szCs w:val="16"/>
                        </w:rPr>
                      </m:ctrlPr>
                    </m:sSubPr>
                    <m:e>
                      <m:r>
                        <m:rPr>
                          <m:nor/>
                        </m:rPr>
                        <w:rPr>
                          <w:i/>
                          <w:iCs/>
                          <w:szCs w:val="16"/>
                        </w:rPr>
                        <m:t>U</m:t>
                      </m:r>
                    </m:e>
                    <m:sub>
                      <m:r>
                        <m:rPr>
                          <m:nor/>
                        </m:rPr>
                        <w:rPr>
                          <w:i/>
                          <w:iCs/>
                          <w:szCs w:val="16"/>
                        </w:rPr>
                        <m:t>B</m:t>
                      </m:r>
                    </m:sub>
                  </m:sSub>
                </m:num>
                <m:den>
                  <m:r>
                    <m:rPr>
                      <m:nor/>
                    </m:rPr>
                    <w:rPr>
                      <w:i/>
                      <w:szCs w:val="16"/>
                    </w:rPr>
                    <m:t>∂</m:t>
                  </m:r>
                  <m:r>
                    <m:rPr>
                      <m:nor/>
                    </m:rPr>
                    <w:rPr>
                      <w:i/>
                      <w:iCs/>
                      <w:szCs w:val="16"/>
                    </w:rPr>
                    <m:t>G</m:t>
                  </m:r>
                </m:den>
              </m:f>
            </m:num>
            <m:den>
              <m:sSub>
                <m:sSubPr>
                  <m:ctrlPr>
                    <w:rPr>
                      <w:rFonts w:ascii="Cambria Math" w:hAnsi="Cambria Math"/>
                      <w:i/>
                      <w:iCs/>
                      <w:szCs w:val="16"/>
                    </w:rPr>
                  </m:ctrlPr>
                </m:sSubPr>
                <m:e>
                  <m:r>
                    <m:rPr>
                      <m:nor/>
                    </m:rPr>
                    <w:rPr>
                      <w:i/>
                      <w:iCs/>
                      <w:szCs w:val="16"/>
                    </w:rPr>
                    <m:t>λ</m:t>
                  </m:r>
                </m:e>
                <m:sub>
                  <m:r>
                    <m:rPr>
                      <m:nor/>
                    </m:rPr>
                    <w:rPr>
                      <w:i/>
                      <w:iCs/>
                      <w:szCs w:val="16"/>
                    </w:rPr>
                    <m:t>1</m:t>
                  </m:r>
                </m:sub>
              </m:sSub>
              <m:r>
                <w:rPr>
                  <w:rFonts w:ascii="Cambria Math" w:hAnsi="Cambria Math"/>
                  <w:szCs w:val="16"/>
                </w:rPr>
                <m:t>∙</m:t>
              </m:r>
              <m:f>
                <m:fPr>
                  <m:ctrlPr>
                    <w:rPr>
                      <w:rFonts w:ascii="Cambria Math" w:hAnsi="Cambria Math"/>
                      <w:i/>
                      <w:szCs w:val="16"/>
                    </w:rPr>
                  </m:ctrlPr>
                </m:fPr>
                <m:num>
                  <m:f>
                    <m:fPr>
                      <m:type m:val="lin"/>
                      <m:ctrlPr>
                        <w:rPr>
                          <w:rFonts w:ascii="Cambria Math" w:hAnsi="Cambria Math"/>
                          <w:i/>
                          <w:iCs/>
                          <w:szCs w:val="16"/>
                        </w:rPr>
                      </m:ctrlPr>
                    </m:fPr>
                    <m:num>
                      <m:r>
                        <m:rPr>
                          <m:nor/>
                        </m:rPr>
                        <w:rPr>
                          <w:i/>
                          <w:szCs w:val="16"/>
                        </w:rPr>
                        <m:t>∂</m:t>
                      </m:r>
                      <m:sSub>
                        <m:sSubPr>
                          <m:ctrlPr>
                            <w:rPr>
                              <w:rFonts w:ascii="Cambria Math" w:hAnsi="Cambria Math"/>
                              <w:i/>
                              <w:iCs/>
                              <w:szCs w:val="16"/>
                            </w:rPr>
                          </m:ctrlPr>
                        </m:sSubPr>
                        <m:e>
                          <m:r>
                            <m:rPr>
                              <m:nor/>
                            </m:rPr>
                            <w:rPr>
                              <w:i/>
                              <w:iCs/>
                              <w:szCs w:val="16"/>
                            </w:rPr>
                            <m:t>U</m:t>
                          </m:r>
                        </m:e>
                        <m:sub>
                          <m:r>
                            <m:rPr>
                              <m:nor/>
                            </m:rPr>
                            <w:rPr>
                              <w:i/>
                              <w:iCs/>
                              <w:szCs w:val="16"/>
                            </w:rPr>
                            <m:t>B</m:t>
                          </m:r>
                        </m:sub>
                      </m:sSub>
                    </m:num>
                    <m:den>
                      <m:r>
                        <m:rPr>
                          <m:nor/>
                        </m:rPr>
                        <w:rPr>
                          <w:i/>
                          <w:szCs w:val="16"/>
                        </w:rPr>
                        <m:t>∂</m:t>
                      </m:r>
                      <m:sSub>
                        <m:sSubPr>
                          <m:ctrlPr>
                            <w:rPr>
                              <w:rFonts w:ascii="Cambria Math" w:hAnsi="Cambria Math"/>
                              <w:i/>
                              <w:iCs/>
                              <w:szCs w:val="16"/>
                            </w:rPr>
                          </m:ctrlPr>
                        </m:sSubPr>
                        <m:e>
                          <m:r>
                            <m:rPr>
                              <m:nor/>
                            </m:rPr>
                            <w:rPr>
                              <w:i/>
                              <w:iCs/>
                              <w:szCs w:val="16"/>
                            </w:rPr>
                            <m:t>X</m:t>
                          </m:r>
                        </m:e>
                        <m:sub>
                          <m:r>
                            <m:rPr>
                              <m:nor/>
                            </m:rPr>
                            <w:rPr>
                              <w:i/>
                              <w:iCs/>
                              <w:szCs w:val="16"/>
                            </w:rPr>
                            <m:t>B</m:t>
                          </m:r>
                        </m:sub>
                      </m:sSub>
                    </m:den>
                  </m:f>
                </m:num>
                <m:den>
                  <m:f>
                    <m:fPr>
                      <m:type m:val="lin"/>
                      <m:ctrlPr>
                        <w:rPr>
                          <w:rFonts w:ascii="Cambria Math" w:hAnsi="Cambria Math"/>
                          <w:i/>
                          <w:iCs/>
                          <w:szCs w:val="16"/>
                        </w:rPr>
                      </m:ctrlPr>
                    </m:fPr>
                    <m:num>
                      <m:r>
                        <m:rPr>
                          <m:nor/>
                        </m:rPr>
                        <w:rPr>
                          <w:i/>
                          <w:szCs w:val="16"/>
                        </w:rPr>
                        <m:t>∂</m:t>
                      </m:r>
                      <m:r>
                        <m:rPr>
                          <m:nor/>
                        </m:rPr>
                        <w:rPr>
                          <w:i/>
                          <w:iCs/>
                          <w:szCs w:val="16"/>
                        </w:rPr>
                        <m:t>T</m:t>
                      </m:r>
                    </m:num>
                    <m:den>
                      <m:r>
                        <m:rPr>
                          <m:nor/>
                        </m:rPr>
                        <w:rPr>
                          <w:i/>
                          <w:szCs w:val="16"/>
                        </w:rPr>
                        <m:t>∂</m:t>
                      </m:r>
                      <m:r>
                        <m:rPr>
                          <m:nor/>
                        </m:rPr>
                        <w:rPr>
                          <w:i/>
                          <w:iCs/>
                          <w:szCs w:val="16"/>
                        </w:rPr>
                        <m:t>X</m:t>
                      </m:r>
                    </m:den>
                  </m:f>
                </m:den>
              </m:f>
            </m:den>
          </m:f>
          <m:r>
            <w:rPr>
              <w:rFonts w:ascii="Cambria Math" w:hAnsi="Cambria Math"/>
              <w:szCs w:val="16"/>
            </w:rPr>
            <m:t>+</m:t>
          </m:r>
          <m:f>
            <m:fPr>
              <m:type m:val="lin"/>
              <m:ctrlPr>
                <w:rPr>
                  <w:rFonts w:ascii="Cambria Math" w:hAnsi="Cambria Math"/>
                  <w:i/>
                  <w:iCs/>
                  <w:szCs w:val="16"/>
                </w:rPr>
              </m:ctrlPr>
            </m:fPr>
            <m:num>
              <m:r>
                <m:rPr>
                  <m:nor/>
                </m:rPr>
                <w:rPr>
                  <w:i/>
                  <w:szCs w:val="16"/>
                </w:rPr>
                <m:t>∂</m:t>
              </m:r>
              <m:r>
                <m:rPr>
                  <m:nor/>
                </m:rPr>
                <w:rPr>
                  <w:i/>
                  <w:iCs/>
                  <w:szCs w:val="16"/>
                </w:rPr>
                <m:t>T</m:t>
              </m:r>
            </m:num>
            <m:den>
              <m:r>
                <m:rPr>
                  <m:nor/>
                </m:rPr>
                <w:rPr>
                  <w:i/>
                  <w:szCs w:val="16"/>
                </w:rPr>
                <m:t>∂</m:t>
              </m:r>
              <m:r>
                <m:rPr>
                  <m:nor/>
                </m:rPr>
                <w:rPr>
                  <w:i/>
                  <w:iCs/>
                  <w:szCs w:val="16"/>
                </w:rPr>
                <m:t>G</m:t>
              </m:r>
            </m:den>
          </m:f>
          <m:r>
            <w:rPr>
              <w:rFonts w:ascii="Cambria Math" w:hAnsi="Cambria Math"/>
              <w:szCs w:val="16"/>
            </w:rPr>
            <m:t>=</m:t>
          </m:r>
          <m:r>
            <m:rPr>
              <m:nor/>
            </m:rPr>
            <w:rPr>
              <w:i/>
              <w:iCs/>
              <w:szCs w:val="16"/>
            </w:rPr>
            <m:t>0</m:t>
          </m:r>
          <m:r>
            <w:rPr>
              <w:rFonts w:ascii="Cambria Math" w:hAnsi="Cambria Math"/>
              <w:szCs w:val="16"/>
            </w:rPr>
            <m:t>⟹</m:t>
          </m:r>
          <m:f>
            <m:fPr>
              <m:type m:val="lin"/>
              <m:ctrlPr>
                <w:rPr>
                  <w:rFonts w:ascii="Cambria Math" w:hAnsi="Cambria Math"/>
                  <w:i/>
                  <w:iCs/>
                  <w:szCs w:val="16"/>
                </w:rPr>
              </m:ctrlPr>
            </m:fPr>
            <m:num>
              <m:r>
                <m:rPr>
                  <m:nor/>
                </m:rPr>
                <w:rPr>
                  <w:i/>
                  <w:szCs w:val="16"/>
                </w:rPr>
                <m:t>∂</m:t>
              </m:r>
              <m:r>
                <m:rPr>
                  <m:nor/>
                </m:rPr>
                <w:rPr>
                  <w:i/>
                  <w:iCs/>
                  <w:szCs w:val="16"/>
                </w:rPr>
                <m:t>T</m:t>
              </m:r>
            </m:num>
            <m:den>
              <m:r>
                <m:rPr>
                  <m:nor/>
                </m:rPr>
                <w:rPr>
                  <w:i/>
                  <w:szCs w:val="16"/>
                </w:rPr>
                <m:t>∂</m:t>
              </m:r>
              <m:r>
                <m:rPr>
                  <m:nor/>
                </m:rPr>
                <w:rPr>
                  <w:i/>
                  <w:iCs/>
                  <w:szCs w:val="16"/>
                </w:rPr>
                <m:t>G</m:t>
              </m:r>
            </m:den>
          </m:f>
          <m:r>
            <w:rPr>
              <w:rFonts w:ascii="Cambria Math" w:hAnsi="Cambria Math"/>
              <w:szCs w:val="16"/>
            </w:rPr>
            <m:t>=</m:t>
          </m:r>
          <m:f>
            <m:fPr>
              <m:type m:val="lin"/>
              <m:ctrlPr>
                <w:rPr>
                  <w:rFonts w:ascii="Cambria Math" w:hAnsi="Cambria Math"/>
                  <w:i/>
                  <w:iCs/>
                  <w:szCs w:val="16"/>
                </w:rPr>
              </m:ctrlPr>
            </m:fPr>
            <m:num>
              <m:r>
                <m:rPr>
                  <m:nor/>
                </m:rPr>
                <w:rPr>
                  <w:i/>
                  <w:szCs w:val="16"/>
                </w:rPr>
                <m:t>∂</m:t>
              </m:r>
              <m:r>
                <m:rPr>
                  <m:nor/>
                </m:rPr>
                <w:rPr>
                  <w:i/>
                  <w:iCs/>
                  <w:szCs w:val="16"/>
                </w:rPr>
                <m:t>T</m:t>
              </m:r>
            </m:num>
            <m:den>
              <m:r>
                <m:rPr>
                  <m:nor/>
                </m:rPr>
                <w:rPr>
                  <w:i/>
                  <w:szCs w:val="16"/>
                </w:rPr>
                <m:t>∂</m:t>
              </m:r>
              <m:r>
                <m:rPr>
                  <m:nor/>
                </m:rPr>
                <w:rPr>
                  <w:i/>
                  <w:iCs/>
                  <w:szCs w:val="16"/>
                </w:rPr>
                <m:t>X</m:t>
              </m:r>
            </m:den>
          </m:f>
          <m:r>
            <w:rPr>
              <w:rFonts w:ascii="Cambria Math" w:hAnsi="Cambria Math"/>
              <w:szCs w:val="16"/>
            </w:rPr>
            <m:t>∙</m:t>
          </m:r>
          <m:d>
            <m:dPr>
              <m:ctrlPr>
                <w:rPr>
                  <w:rFonts w:ascii="Cambria Math" w:hAnsi="Cambria Math"/>
                  <w:i/>
                  <w:iCs/>
                  <w:szCs w:val="16"/>
                </w:rPr>
              </m:ctrlPr>
            </m:dPr>
            <m:e>
              <m:f>
                <m:fPr>
                  <m:ctrlPr>
                    <w:rPr>
                      <w:rFonts w:ascii="Cambria Math" w:hAnsi="Cambria Math"/>
                      <w:i/>
                      <w:szCs w:val="16"/>
                    </w:rPr>
                  </m:ctrlPr>
                </m:fPr>
                <m:num>
                  <m:f>
                    <m:fPr>
                      <m:type m:val="lin"/>
                      <m:ctrlPr>
                        <w:rPr>
                          <w:rFonts w:ascii="Cambria Math" w:hAnsi="Cambria Math"/>
                          <w:i/>
                          <w:iCs/>
                          <w:szCs w:val="16"/>
                        </w:rPr>
                      </m:ctrlPr>
                    </m:fPr>
                    <m:num>
                      <m:r>
                        <m:rPr>
                          <m:nor/>
                        </m:rPr>
                        <w:rPr>
                          <w:i/>
                          <w:szCs w:val="16"/>
                        </w:rPr>
                        <m:t>∂</m:t>
                      </m:r>
                      <m:sSub>
                        <m:sSubPr>
                          <m:ctrlPr>
                            <w:rPr>
                              <w:rFonts w:ascii="Cambria Math" w:hAnsi="Cambria Math"/>
                              <w:i/>
                              <w:iCs/>
                              <w:szCs w:val="16"/>
                            </w:rPr>
                          </m:ctrlPr>
                        </m:sSubPr>
                        <m:e>
                          <m:r>
                            <m:rPr>
                              <m:nor/>
                            </m:rPr>
                            <w:rPr>
                              <w:i/>
                              <w:iCs/>
                              <w:szCs w:val="16"/>
                            </w:rPr>
                            <m:t>U</m:t>
                          </m:r>
                        </m:e>
                        <m:sub>
                          <m:r>
                            <m:rPr>
                              <m:nor/>
                            </m:rPr>
                            <w:rPr>
                              <w:i/>
                              <w:iCs/>
                              <w:szCs w:val="16"/>
                            </w:rPr>
                            <m:t>A</m:t>
                          </m:r>
                        </m:sub>
                      </m:sSub>
                    </m:num>
                    <m:den>
                      <m:r>
                        <m:rPr>
                          <m:nor/>
                        </m:rPr>
                        <w:rPr>
                          <w:i/>
                          <w:szCs w:val="16"/>
                        </w:rPr>
                        <m:t>∂</m:t>
                      </m:r>
                      <m:r>
                        <m:rPr>
                          <m:nor/>
                        </m:rPr>
                        <w:rPr>
                          <w:i/>
                          <w:iCs/>
                          <w:szCs w:val="16"/>
                        </w:rPr>
                        <m:t>G</m:t>
                      </m:r>
                    </m:den>
                  </m:f>
                </m:num>
                <m:den>
                  <m:f>
                    <m:fPr>
                      <m:type m:val="lin"/>
                      <m:ctrlPr>
                        <w:rPr>
                          <w:rFonts w:ascii="Cambria Math" w:hAnsi="Cambria Math"/>
                          <w:i/>
                          <w:iCs/>
                          <w:szCs w:val="16"/>
                        </w:rPr>
                      </m:ctrlPr>
                    </m:fPr>
                    <m:num>
                      <m:r>
                        <m:rPr>
                          <m:nor/>
                        </m:rPr>
                        <w:rPr>
                          <w:i/>
                          <w:szCs w:val="16"/>
                        </w:rPr>
                        <m:t>∂</m:t>
                      </m:r>
                      <m:sSub>
                        <m:sSubPr>
                          <m:ctrlPr>
                            <w:rPr>
                              <w:rFonts w:ascii="Cambria Math" w:hAnsi="Cambria Math"/>
                              <w:i/>
                              <w:iCs/>
                              <w:szCs w:val="16"/>
                            </w:rPr>
                          </m:ctrlPr>
                        </m:sSubPr>
                        <m:e>
                          <m:r>
                            <m:rPr>
                              <m:nor/>
                            </m:rPr>
                            <w:rPr>
                              <w:i/>
                              <w:iCs/>
                              <w:szCs w:val="16"/>
                            </w:rPr>
                            <m:t>U</m:t>
                          </m:r>
                        </m:e>
                        <m:sub>
                          <m:r>
                            <m:rPr>
                              <m:nor/>
                            </m:rPr>
                            <w:rPr>
                              <w:i/>
                              <w:iCs/>
                              <w:szCs w:val="16"/>
                            </w:rPr>
                            <m:t>A</m:t>
                          </m:r>
                        </m:sub>
                      </m:sSub>
                    </m:num>
                    <m:den>
                      <m:r>
                        <m:rPr>
                          <m:nor/>
                        </m:rPr>
                        <w:rPr>
                          <w:i/>
                          <w:szCs w:val="16"/>
                        </w:rPr>
                        <m:t>∂</m:t>
                      </m:r>
                      <m:sSub>
                        <m:sSubPr>
                          <m:ctrlPr>
                            <w:rPr>
                              <w:rFonts w:ascii="Cambria Math" w:hAnsi="Cambria Math"/>
                              <w:i/>
                              <w:iCs/>
                              <w:szCs w:val="16"/>
                            </w:rPr>
                          </m:ctrlPr>
                        </m:sSubPr>
                        <m:e>
                          <m:r>
                            <m:rPr>
                              <m:nor/>
                            </m:rPr>
                            <w:rPr>
                              <w:i/>
                              <w:iCs/>
                              <w:szCs w:val="16"/>
                            </w:rPr>
                            <m:t>X</m:t>
                          </m:r>
                        </m:e>
                        <m:sub>
                          <m:r>
                            <m:rPr>
                              <m:nor/>
                            </m:rPr>
                            <w:rPr>
                              <w:i/>
                              <w:iCs/>
                              <w:szCs w:val="16"/>
                            </w:rPr>
                            <m:t>A</m:t>
                          </m:r>
                        </m:sub>
                      </m:sSub>
                    </m:den>
                  </m:f>
                </m:den>
              </m:f>
              <m:r>
                <w:rPr>
                  <w:rFonts w:ascii="Cambria Math" w:hAnsi="Cambria Math"/>
                  <w:szCs w:val="16"/>
                </w:rPr>
                <m:t>+</m:t>
              </m:r>
              <m:f>
                <m:fPr>
                  <m:ctrlPr>
                    <w:rPr>
                      <w:rFonts w:ascii="Cambria Math" w:hAnsi="Cambria Math"/>
                      <w:i/>
                      <w:szCs w:val="16"/>
                    </w:rPr>
                  </m:ctrlPr>
                </m:fPr>
                <m:num>
                  <m:f>
                    <m:fPr>
                      <m:type m:val="lin"/>
                      <m:ctrlPr>
                        <w:rPr>
                          <w:rFonts w:ascii="Cambria Math" w:hAnsi="Cambria Math"/>
                          <w:i/>
                          <w:iCs/>
                          <w:szCs w:val="16"/>
                        </w:rPr>
                      </m:ctrlPr>
                    </m:fPr>
                    <m:num>
                      <m:r>
                        <m:rPr>
                          <m:nor/>
                        </m:rPr>
                        <w:rPr>
                          <w:i/>
                          <w:szCs w:val="16"/>
                        </w:rPr>
                        <m:t>∂</m:t>
                      </m:r>
                      <m:sSub>
                        <m:sSubPr>
                          <m:ctrlPr>
                            <w:rPr>
                              <w:rFonts w:ascii="Cambria Math" w:hAnsi="Cambria Math"/>
                              <w:i/>
                              <w:iCs/>
                              <w:szCs w:val="16"/>
                            </w:rPr>
                          </m:ctrlPr>
                        </m:sSubPr>
                        <m:e>
                          <m:r>
                            <m:rPr>
                              <m:nor/>
                            </m:rPr>
                            <w:rPr>
                              <w:i/>
                              <w:iCs/>
                              <w:szCs w:val="16"/>
                            </w:rPr>
                            <m:t>U</m:t>
                          </m:r>
                        </m:e>
                        <m:sub>
                          <m:r>
                            <m:rPr>
                              <m:nor/>
                            </m:rPr>
                            <w:rPr>
                              <w:i/>
                              <w:iCs/>
                              <w:szCs w:val="16"/>
                            </w:rPr>
                            <m:t>B</m:t>
                          </m:r>
                        </m:sub>
                      </m:sSub>
                    </m:num>
                    <m:den>
                      <m:r>
                        <m:rPr>
                          <m:nor/>
                        </m:rPr>
                        <w:rPr>
                          <w:i/>
                          <w:szCs w:val="16"/>
                        </w:rPr>
                        <m:t>∂</m:t>
                      </m:r>
                      <m:r>
                        <m:rPr>
                          <m:nor/>
                        </m:rPr>
                        <w:rPr>
                          <w:i/>
                          <w:iCs/>
                          <w:szCs w:val="16"/>
                        </w:rPr>
                        <m:t>G</m:t>
                      </m:r>
                    </m:den>
                  </m:f>
                </m:num>
                <m:den>
                  <m:f>
                    <m:fPr>
                      <m:type m:val="lin"/>
                      <m:ctrlPr>
                        <w:rPr>
                          <w:rFonts w:ascii="Cambria Math" w:hAnsi="Cambria Math"/>
                          <w:i/>
                          <w:iCs/>
                          <w:szCs w:val="16"/>
                        </w:rPr>
                      </m:ctrlPr>
                    </m:fPr>
                    <m:num>
                      <m:r>
                        <m:rPr>
                          <m:nor/>
                        </m:rPr>
                        <w:rPr>
                          <w:i/>
                          <w:szCs w:val="16"/>
                        </w:rPr>
                        <m:t>∂</m:t>
                      </m:r>
                      <m:sSub>
                        <m:sSubPr>
                          <m:ctrlPr>
                            <w:rPr>
                              <w:rFonts w:ascii="Cambria Math" w:hAnsi="Cambria Math"/>
                              <w:i/>
                              <w:iCs/>
                              <w:szCs w:val="16"/>
                            </w:rPr>
                          </m:ctrlPr>
                        </m:sSubPr>
                        <m:e>
                          <m:r>
                            <m:rPr>
                              <m:nor/>
                            </m:rPr>
                            <w:rPr>
                              <w:i/>
                              <w:iCs/>
                              <w:szCs w:val="16"/>
                            </w:rPr>
                            <m:t>U</m:t>
                          </m:r>
                        </m:e>
                        <m:sub>
                          <m:r>
                            <m:rPr>
                              <m:nor/>
                            </m:rPr>
                            <w:rPr>
                              <w:i/>
                              <w:iCs/>
                              <w:szCs w:val="16"/>
                            </w:rPr>
                            <m:t>B</m:t>
                          </m:r>
                        </m:sub>
                      </m:sSub>
                    </m:num>
                    <m:den>
                      <m:r>
                        <m:rPr>
                          <m:nor/>
                        </m:rPr>
                        <w:rPr>
                          <w:i/>
                          <w:szCs w:val="16"/>
                        </w:rPr>
                        <m:t>∂</m:t>
                      </m:r>
                      <m:sSub>
                        <m:sSubPr>
                          <m:ctrlPr>
                            <w:rPr>
                              <w:rFonts w:ascii="Cambria Math" w:hAnsi="Cambria Math"/>
                              <w:i/>
                              <w:iCs/>
                              <w:szCs w:val="16"/>
                            </w:rPr>
                          </m:ctrlPr>
                        </m:sSubPr>
                        <m:e>
                          <m:r>
                            <m:rPr>
                              <m:nor/>
                            </m:rPr>
                            <w:rPr>
                              <w:i/>
                              <w:iCs/>
                              <w:szCs w:val="16"/>
                            </w:rPr>
                            <m:t>X</m:t>
                          </m:r>
                        </m:e>
                        <m:sub>
                          <m:r>
                            <m:rPr>
                              <m:nor/>
                            </m:rPr>
                            <w:rPr>
                              <w:i/>
                              <w:iCs/>
                              <w:szCs w:val="16"/>
                            </w:rPr>
                            <m:t>B</m:t>
                          </m:r>
                        </m:sub>
                      </m:sSub>
                    </m:den>
                  </m:f>
                </m:den>
              </m:f>
            </m:e>
          </m:d>
          <m:r>
            <w:rPr>
              <w:rFonts w:ascii="Cambria Math" w:hAnsi="Cambria Math"/>
              <w:szCs w:val="16"/>
            </w:rPr>
            <m:t>⟹</m:t>
          </m:r>
          <m:borderBox>
            <m:borderBoxPr>
              <m:ctrlPr>
                <w:rPr>
                  <w:rFonts w:ascii="Cambria Math" w:hAnsi="Cambria Math"/>
                  <w:i/>
                  <w:szCs w:val="16"/>
                </w:rPr>
              </m:ctrlPr>
            </m:borderBoxPr>
            <m:e>
              <m:limLow>
                <m:limLowPr>
                  <m:ctrlPr>
                    <w:rPr>
                      <w:rFonts w:ascii="Cambria Math" w:hAnsi="Cambria Math"/>
                      <w:i/>
                      <w:szCs w:val="16"/>
                    </w:rPr>
                  </m:ctrlPr>
                </m:limLowPr>
                <m:e>
                  <m:groupChr>
                    <m:groupChrPr>
                      <m:ctrlPr>
                        <w:rPr>
                          <w:rFonts w:ascii="Cambria Math" w:hAnsi="Cambria Math"/>
                          <w:i/>
                          <w:szCs w:val="16"/>
                        </w:rPr>
                      </m:ctrlPr>
                    </m:groupChrPr>
                    <m:e>
                      <m:f>
                        <m:fPr>
                          <m:ctrlPr>
                            <w:rPr>
                              <w:rFonts w:ascii="Cambria Math" w:hAnsi="Cambria Math"/>
                              <w:i/>
                              <w:szCs w:val="16"/>
                            </w:rPr>
                          </m:ctrlPr>
                        </m:fPr>
                        <m:num>
                          <m:f>
                            <m:fPr>
                              <m:type m:val="lin"/>
                              <m:ctrlPr>
                                <w:rPr>
                                  <w:rFonts w:ascii="Cambria Math" w:hAnsi="Cambria Math"/>
                                  <w:i/>
                                  <w:iCs/>
                                  <w:szCs w:val="16"/>
                                </w:rPr>
                              </m:ctrlPr>
                            </m:fPr>
                            <m:num>
                              <m:r>
                                <m:rPr>
                                  <m:nor/>
                                </m:rPr>
                                <w:rPr>
                                  <w:i/>
                                  <w:szCs w:val="16"/>
                                </w:rPr>
                                <m:t>∂</m:t>
                              </m:r>
                              <m:r>
                                <m:rPr>
                                  <m:nor/>
                                </m:rPr>
                                <w:rPr>
                                  <w:i/>
                                  <w:iCs/>
                                  <w:szCs w:val="16"/>
                                </w:rPr>
                                <m:t>T</m:t>
                              </m:r>
                            </m:num>
                            <m:den>
                              <m:r>
                                <m:rPr>
                                  <m:nor/>
                                </m:rPr>
                                <w:rPr>
                                  <w:i/>
                                  <w:szCs w:val="16"/>
                                </w:rPr>
                                <m:t>∂</m:t>
                              </m:r>
                              <m:r>
                                <m:rPr>
                                  <m:nor/>
                                </m:rPr>
                                <w:rPr>
                                  <w:i/>
                                  <w:iCs/>
                                  <w:szCs w:val="16"/>
                                </w:rPr>
                                <m:t>G</m:t>
                              </m:r>
                            </m:den>
                          </m:f>
                        </m:num>
                        <m:den>
                          <m:f>
                            <m:fPr>
                              <m:type m:val="lin"/>
                              <m:ctrlPr>
                                <w:rPr>
                                  <w:rFonts w:ascii="Cambria Math" w:hAnsi="Cambria Math"/>
                                  <w:i/>
                                  <w:iCs/>
                                  <w:szCs w:val="16"/>
                                </w:rPr>
                              </m:ctrlPr>
                            </m:fPr>
                            <m:num>
                              <m:r>
                                <m:rPr>
                                  <m:nor/>
                                </m:rPr>
                                <w:rPr>
                                  <w:i/>
                                  <w:szCs w:val="16"/>
                                </w:rPr>
                                <m:t>∂</m:t>
                              </m:r>
                              <m:r>
                                <m:rPr>
                                  <m:nor/>
                                </m:rPr>
                                <w:rPr>
                                  <w:i/>
                                  <w:iCs/>
                                  <w:szCs w:val="16"/>
                                </w:rPr>
                                <m:t>T</m:t>
                              </m:r>
                            </m:num>
                            <m:den>
                              <m:r>
                                <m:rPr>
                                  <m:nor/>
                                </m:rPr>
                                <w:rPr>
                                  <w:i/>
                                  <w:szCs w:val="16"/>
                                </w:rPr>
                                <m:t>∂</m:t>
                              </m:r>
                              <m:r>
                                <m:rPr>
                                  <m:nor/>
                                </m:rPr>
                                <w:rPr>
                                  <w:i/>
                                  <w:iCs/>
                                  <w:szCs w:val="16"/>
                                </w:rPr>
                                <m:t>X</m:t>
                              </m:r>
                            </m:den>
                          </m:f>
                        </m:den>
                      </m:f>
                    </m:e>
                  </m:groupChr>
                </m:e>
                <m:lim>
                  <m:d>
                    <m:dPr>
                      <m:begChr m:val="|"/>
                      <m:endChr m:val="|"/>
                      <m:ctrlPr>
                        <w:rPr>
                          <w:rFonts w:ascii="Cambria Math" w:hAnsi="Cambria Math"/>
                          <w:i/>
                          <w:szCs w:val="16"/>
                        </w:rPr>
                      </m:ctrlPr>
                    </m:dPr>
                    <m:e>
                      <m:sSubSup>
                        <m:sSubSupPr>
                          <m:ctrlPr>
                            <w:rPr>
                              <w:rFonts w:ascii="Cambria Math" w:hAnsi="Cambria Math"/>
                              <w:i/>
                              <w:szCs w:val="16"/>
                            </w:rPr>
                          </m:ctrlPr>
                        </m:sSubSupPr>
                        <m:e>
                          <m:r>
                            <m:rPr>
                              <m:nor/>
                            </m:rPr>
                            <w:rPr>
                              <w:i/>
                              <w:iCs/>
                              <w:szCs w:val="16"/>
                            </w:rPr>
                            <m:t>RMT</m:t>
                          </m:r>
                        </m:e>
                        <m:sub>
                          <m:r>
                            <m:rPr>
                              <m:nor/>
                            </m:rPr>
                            <w:rPr>
                              <w:i/>
                              <w:iCs/>
                              <w:szCs w:val="16"/>
                            </w:rPr>
                            <m:t>X</m:t>
                          </m:r>
                        </m:sub>
                        <m:sup>
                          <m:r>
                            <m:rPr>
                              <m:nor/>
                            </m:rPr>
                            <w:rPr>
                              <w:i/>
                              <w:iCs/>
                              <w:szCs w:val="16"/>
                            </w:rPr>
                            <m:t>G</m:t>
                          </m:r>
                        </m:sup>
                      </m:sSubSup>
                    </m:e>
                  </m:d>
                </m:lim>
              </m:limLow>
              <m:r>
                <w:rPr>
                  <w:rFonts w:ascii="Cambria Math" w:hAnsi="Cambria Math"/>
                  <w:szCs w:val="16"/>
                </w:rPr>
                <m:t>=</m:t>
              </m:r>
              <m:limLow>
                <m:limLowPr>
                  <m:ctrlPr>
                    <w:rPr>
                      <w:rFonts w:ascii="Cambria Math" w:hAnsi="Cambria Math"/>
                      <w:i/>
                      <w:szCs w:val="16"/>
                    </w:rPr>
                  </m:ctrlPr>
                </m:limLowPr>
                <m:e>
                  <m:groupChr>
                    <m:groupChrPr>
                      <m:ctrlPr>
                        <w:rPr>
                          <w:rFonts w:ascii="Cambria Math" w:hAnsi="Cambria Math"/>
                          <w:i/>
                          <w:szCs w:val="16"/>
                        </w:rPr>
                      </m:ctrlPr>
                    </m:groupChrPr>
                    <m:e>
                      <m:f>
                        <m:fPr>
                          <m:ctrlPr>
                            <w:rPr>
                              <w:rFonts w:ascii="Cambria Math" w:hAnsi="Cambria Math"/>
                              <w:i/>
                              <w:szCs w:val="16"/>
                            </w:rPr>
                          </m:ctrlPr>
                        </m:fPr>
                        <m:num>
                          <m:f>
                            <m:fPr>
                              <m:type m:val="lin"/>
                              <m:ctrlPr>
                                <w:rPr>
                                  <w:rFonts w:ascii="Cambria Math" w:hAnsi="Cambria Math"/>
                                  <w:i/>
                                  <w:iCs/>
                                  <w:szCs w:val="16"/>
                                </w:rPr>
                              </m:ctrlPr>
                            </m:fPr>
                            <m:num>
                              <m:r>
                                <m:rPr>
                                  <m:nor/>
                                </m:rPr>
                                <w:rPr>
                                  <w:i/>
                                  <w:szCs w:val="16"/>
                                </w:rPr>
                                <m:t>∂</m:t>
                              </m:r>
                              <m:sSub>
                                <m:sSubPr>
                                  <m:ctrlPr>
                                    <w:rPr>
                                      <w:rFonts w:ascii="Cambria Math" w:hAnsi="Cambria Math"/>
                                      <w:i/>
                                      <w:iCs/>
                                      <w:szCs w:val="16"/>
                                    </w:rPr>
                                  </m:ctrlPr>
                                </m:sSubPr>
                                <m:e>
                                  <m:r>
                                    <m:rPr>
                                      <m:nor/>
                                    </m:rPr>
                                    <w:rPr>
                                      <w:i/>
                                      <w:iCs/>
                                      <w:szCs w:val="16"/>
                                    </w:rPr>
                                    <m:t>U</m:t>
                                  </m:r>
                                </m:e>
                                <m:sub>
                                  <m:r>
                                    <m:rPr>
                                      <m:nor/>
                                    </m:rPr>
                                    <w:rPr>
                                      <w:i/>
                                      <w:iCs/>
                                      <w:szCs w:val="16"/>
                                    </w:rPr>
                                    <m:t>A</m:t>
                                  </m:r>
                                </m:sub>
                              </m:sSub>
                            </m:num>
                            <m:den>
                              <m:r>
                                <m:rPr>
                                  <m:nor/>
                                </m:rPr>
                                <w:rPr>
                                  <w:i/>
                                  <w:szCs w:val="16"/>
                                </w:rPr>
                                <m:t>∂</m:t>
                              </m:r>
                              <m:r>
                                <m:rPr>
                                  <m:nor/>
                                </m:rPr>
                                <w:rPr>
                                  <w:i/>
                                  <w:iCs/>
                                  <w:szCs w:val="16"/>
                                </w:rPr>
                                <m:t>G</m:t>
                              </m:r>
                            </m:den>
                          </m:f>
                        </m:num>
                        <m:den>
                          <m:f>
                            <m:fPr>
                              <m:type m:val="lin"/>
                              <m:ctrlPr>
                                <w:rPr>
                                  <w:rFonts w:ascii="Cambria Math" w:hAnsi="Cambria Math"/>
                                  <w:i/>
                                  <w:iCs/>
                                  <w:szCs w:val="16"/>
                                </w:rPr>
                              </m:ctrlPr>
                            </m:fPr>
                            <m:num>
                              <m:r>
                                <m:rPr>
                                  <m:nor/>
                                </m:rPr>
                                <w:rPr>
                                  <w:i/>
                                  <w:szCs w:val="16"/>
                                </w:rPr>
                                <m:t>∂</m:t>
                              </m:r>
                              <m:sSub>
                                <m:sSubPr>
                                  <m:ctrlPr>
                                    <w:rPr>
                                      <w:rFonts w:ascii="Cambria Math" w:hAnsi="Cambria Math"/>
                                      <w:i/>
                                      <w:iCs/>
                                      <w:szCs w:val="16"/>
                                    </w:rPr>
                                  </m:ctrlPr>
                                </m:sSubPr>
                                <m:e>
                                  <m:r>
                                    <m:rPr>
                                      <m:nor/>
                                    </m:rPr>
                                    <w:rPr>
                                      <w:i/>
                                      <w:iCs/>
                                      <w:szCs w:val="16"/>
                                    </w:rPr>
                                    <m:t>U</m:t>
                                  </m:r>
                                </m:e>
                                <m:sub>
                                  <m:r>
                                    <m:rPr>
                                      <m:nor/>
                                    </m:rPr>
                                    <w:rPr>
                                      <w:i/>
                                      <w:iCs/>
                                      <w:szCs w:val="16"/>
                                    </w:rPr>
                                    <m:t>A</m:t>
                                  </m:r>
                                </m:sub>
                              </m:sSub>
                            </m:num>
                            <m:den>
                              <m:r>
                                <m:rPr>
                                  <m:nor/>
                                </m:rPr>
                                <w:rPr>
                                  <w:i/>
                                  <w:szCs w:val="16"/>
                                </w:rPr>
                                <m:t>∂</m:t>
                              </m:r>
                              <m:sSub>
                                <m:sSubPr>
                                  <m:ctrlPr>
                                    <w:rPr>
                                      <w:rFonts w:ascii="Cambria Math" w:hAnsi="Cambria Math"/>
                                      <w:i/>
                                      <w:iCs/>
                                      <w:szCs w:val="16"/>
                                    </w:rPr>
                                  </m:ctrlPr>
                                </m:sSubPr>
                                <m:e>
                                  <m:r>
                                    <m:rPr>
                                      <m:nor/>
                                    </m:rPr>
                                    <w:rPr>
                                      <w:i/>
                                      <w:iCs/>
                                      <w:szCs w:val="16"/>
                                    </w:rPr>
                                    <m:t>X</m:t>
                                  </m:r>
                                </m:e>
                                <m:sub>
                                  <m:r>
                                    <m:rPr>
                                      <m:nor/>
                                    </m:rPr>
                                    <w:rPr>
                                      <w:i/>
                                      <w:iCs/>
                                      <w:szCs w:val="16"/>
                                    </w:rPr>
                                    <m:t>A</m:t>
                                  </m:r>
                                </m:sub>
                              </m:sSub>
                            </m:den>
                          </m:f>
                        </m:den>
                      </m:f>
                    </m:e>
                  </m:groupChr>
                </m:e>
                <m:lim>
                  <m:sSub>
                    <m:sSubPr>
                      <m:ctrlPr>
                        <w:rPr>
                          <w:rFonts w:ascii="Cambria Math" w:hAnsi="Cambria Math"/>
                          <w:i/>
                          <w:szCs w:val="16"/>
                        </w:rPr>
                      </m:ctrlPr>
                    </m:sSubPr>
                    <m:e>
                      <m:d>
                        <m:dPr>
                          <m:begChr m:val="|"/>
                          <m:endChr m:val="|"/>
                          <m:ctrlPr>
                            <w:rPr>
                              <w:rFonts w:ascii="Cambria Math" w:hAnsi="Cambria Math"/>
                              <w:i/>
                              <w:szCs w:val="16"/>
                            </w:rPr>
                          </m:ctrlPr>
                        </m:dPr>
                        <m:e>
                          <m:sSubSup>
                            <m:sSubSupPr>
                              <m:ctrlPr>
                                <w:rPr>
                                  <w:rFonts w:ascii="Cambria Math" w:hAnsi="Cambria Math"/>
                                  <w:i/>
                                  <w:szCs w:val="16"/>
                                </w:rPr>
                              </m:ctrlPr>
                            </m:sSubSupPr>
                            <m:e>
                              <m:r>
                                <m:rPr>
                                  <m:nor/>
                                </m:rPr>
                                <w:rPr>
                                  <w:i/>
                                  <w:iCs/>
                                  <w:szCs w:val="16"/>
                                </w:rPr>
                                <m:t>RMS</m:t>
                              </m:r>
                            </m:e>
                            <m:sub>
                              <m:r>
                                <m:rPr>
                                  <m:nor/>
                                </m:rPr>
                                <w:rPr>
                                  <w:i/>
                                  <w:iCs/>
                                  <w:szCs w:val="16"/>
                                </w:rPr>
                                <m:t>X</m:t>
                              </m:r>
                            </m:sub>
                            <m:sup>
                              <m:r>
                                <m:rPr>
                                  <m:nor/>
                                </m:rPr>
                                <w:rPr>
                                  <w:i/>
                                  <w:iCs/>
                                  <w:szCs w:val="16"/>
                                </w:rPr>
                                <m:t>G</m:t>
                              </m:r>
                            </m:sup>
                          </m:sSubSup>
                        </m:e>
                      </m:d>
                    </m:e>
                    <m:sub>
                      <m:r>
                        <m:rPr>
                          <m:nor/>
                        </m:rPr>
                        <w:rPr>
                          <w:i/>
                          <w:iCs/>
                          <w:szCs w:val="16"/>
                        </w:rPr>
                        <m:t>A</m:t>
                      </m:r>
                    </m:sub>
                  </m:sSub>
                </m:lim>
              </m:limLow>
              <m:r>
                <w:rPr>
                  <w:rFonts w:ascii="Cambria Math" w:hAnsi="Cambria Math"/>
                  <w:szCs w:val="16"/>
                </w:rPr>
                <m:t>+</m:t>
              </m:r>
              <m:limLow>
                <m:limLowPr>
                  <m:ctrlPr>
                    <w:rPr>
                      <w:rFonts w:ascii="Cambria Math" w:hAnsi="Cambria Math"/>
                      <w:i/>
                      <w:szCs w:val="16"/>
                    </w:rPr>
                  </m:ctrlPr>
                </m:limLowPr>
                <m:e>
                  <m:groupChr>
                    <m:groupChrPr>
                      <m:ctrlPr>
                        <w:rPr>
                          <w:rFonts w:ascii="Cambria Math" w:hAnsi="Cambria Math"/>
                          <w:i/>
                          <w:szCs w:val="16"/>
                        </w:rPr>
                      </m:ctrlPr>
                    </m:groupChrPr>
                    <m:e>
                      <m:f>
                        <m:fPr>
                          <m:ctrlPr>
                            <w:rPr>
                              <w:rFonts w:ascii="Cambria Math" w:hAnsi="Cambria Math"/>
                              <w:i/>
                              <w:szCs w:val="16"/>
                            </w:rPr>
                          </m:ctrlPr>
                        </m:fPr>
                        <m:num>
                          <m:f>
                            <m:fPr>
                              <m:type m:val="lin"/>
                              <m:ctrlPr>
                                <w:rPr>
                                  <w:rFonts w:ascii="Cambria Math" w:hAnsi="Cambria Math"/>
                                  <w:i/>
                                  <w:iCs/>
                                  <w:szCs w:val="16"/>
                                </w:rPr>
                              </m:ctrlPr>
                            </m:fPr>
                            <m:num>
                              <m:r>
                                <m:rPr>
                                  <m:nor/>
                                </m:rPr>
                                <w:rPr>
                                  <w:i/>
                                  <w:szCs w:val="16"/>
                                </w:rPr>
                                <m:t>∂</m:t>
                              </m:r>
                              <m:sSub>
                                <m:sSubPr>
                                  <m:ctrlPr>
                                    <w:rPr>
                                      <w:rFonts w:ascii="Cambria Math" w:hAnsi="Cambria Math"/>
                                      <w:i/>
                                      <w:iCs/>
                                      <w:szCs w:val="16"/>
                                    </w:rPr>
                                  </m:ctrlPr>
                                </m:sSubPr>
                                <m:e>
                                  <m:r>
                                    <m:rPr>
                                      <m:nor/>
                                    </m:rPr>
                                    <w:rPr>
                                      <w:i/>
                                      <w:iCs/>
                                      <w:szCs w:val="16"/>
                                    </w:rPr>
                                    <m:t>U</m:t>
                                  </m:r>
                                </m:e>
                                <m:sub>
                                  <m:r>
                                    <m:rPr>
                                      <m:nor/>
                                    </m:rPr>
                                    <w:rPr>
                                      <w:i/>
                                      <w:iCs/>
                                      <w:szCs w:val="16"/>
                                    </w:rPr>
                                    <m:t>B</m:t>
                                  </m:r>
                                </m:sub>
                              </m:sSub>
                            </m:num>
                            <m:den>
                              <m:r>
                                <m:rPr>
                                  <m:nor/>
                                </m:rPr>
                                <w:rPr>
                                  <w:i/>
                                  <w:szCs w:val="16"/>
                                </w:rPr>
                                <m:t>∂</m:t>
                              </m:r>
                              <m:r>
                                <m:rPr>
                                  <m:nor/>
                                </m:rPr>
                                <w:rPr>
                                  <w:i/>
                                  <w:iCs/>
                                  <w:szCs w:val="16"/>
                                </w:rPr>
                                <m:t>G</m:t>
                              </m:r>
                            </m:den>
                          </m:f>
                        </m:num>
                        <m:den>
                          <m:f>
                            <m:fPr>
                              <m:type m:val="lin"/>
                              <m:ctrlPr>
                                <w:rPr>
                                  <w:rFonts w:ascii="Cambria Math" w:hAnsi="Cambria Math"/>
                                  <w:i/>
                                  <w:iCs/>
                                  <w:szCs w:val="16"/>
                                </w:rPr>
                              </m:ctrlPr>
                            </m:fPr>
                            <m:num>
                              <m:r>
                                <m:rPr>
                                  <m:nor/>
                                </m:rPr>
                                <w:rPr>
                                  <w:i/>
                                  <w:szCs w:val="16"/>
                                </w:rPr>
                                <m:t>∂</m:t>
                              </m:r>
                              <m:sSub>
                                <m:sSubPr>
                                  <m:ctrlPr>
                                    <w:rPr>
                                      <w:rFonts w:ascii="Cambria Math" w:hAnsi="Cambria Math"/>
                                      <w:i/>
                                      <w:iCs/>
                                      <w:szCs w:val="16"/>
                                    </w:rPr>
                                  </m:ctrlPr>
                                </m:sSubPr>
                                <m:e>
                                  <m:r>
                                    <m:rPr>
                                      <m:nor/>
                                    </m:rPr>
                                    <w:rPr>
                                      <w:i/>
                                      <w:iCs/>
                                      <w:szCs w:val="16"/>
                                    </w:rPr>
                                    <m:t>U</m:t>
                                  </m:r>
                                </m:e>
                                <m:sub>
                                  <m:r>
                                    <m:rPr>
                                      <m:nor/>
                                    </m:rPr>
                                    <w:rPr>
                                      <w:i/>
                                      <w:iCs/>
                                      <w:szCs w:val="16"/>
                                    </w:rPr>
                                    <m:t>B</m:t>
                                  </m:r>
                                </m:sub>
                              </m:sSub>
                            </m:num>
                            <m:den>
                              <m:r>
                                <m:rPr>
                                  <m:nor/>
                                </m:rPr>
                                <w:rPr>
                                  <w:i/>
                                  <w:szCs w:val="16"/>
                                </w:rPr>
                                <m:t>∂</m:t>
                              </m:r>
                              <m:sSub>
                                <m:sSubPr>
                                  <m:ctrlPr>
                                    <w:rPr>
                                      <w:rFonts w:ascii="Cambria Math" w:hAnsi="Cambria Math"/>
                                      <w:i/>
                                      <w:iCs/>
                                      <w:szCs w:val="16"/>
                                    </w:rPr>
                                  </m:ctrlPr>
                                </m:sSubPr>
                                <m:e>
                                  <m:r>
                                    <m:rPr>
                                      <m:nor/>
                                    </m:rPr>
                                    <w:rPr>
                                      <w:i/>
                                      <w:iCs/>
                                      <w:szCs w:val="16"/>
                                    </w:rPr>
                                    <m:t>X</m:t>
                                  </m:r>
                                </m:e>
                                <m:sub>
                                  <m:r>
                                    <m:rPr>
                                      <m:nor/>
                                    </m:rPr>
                                    <w:rPr>
                                      <w:i/>
                                      <w:iCs/>
                                      <w:szCs w:val="16"/>
                                    </w:rPr>
                                    <m:t>B</m:t>
                                  </m:r>
                                </m:sub>
                              </m:sSub>
                            </m:den>
                          </m:f>
                        </m:den>
                      </m:f>
                    </m:e>
                  </m:groupChr>
                </m:e>
                <m:lim>
                  <m:sSub>
                    <m:sSubPr>
                      <m:ctrlPr>
                        <w:rPr>
                          <w:rFonts w:ascii="Cambria Math" w:hAnsi="Cambria Math"/>
                          <w:i/>
                          <w:szCs w:val="16"/>
                        </w:rPr>
                      </m:ctrlPr>
                    </m:sSubPr>
                    <m:e>
                      <m:d>
                        <m:dPr>
                          <m:begChr m:val="|"/>
                          <m:endChr m:val="|"/>
                          <m:ctrlPr>
                            <w:rPr>
                              <w:rFonts w:ascii="Cambria Math" w:hAnsi="Cambria Math"/>
                              <w:i/>
                              <w:szCs w:val="16"/>
                            </w:rPr>
                          </m:ctrlPr>
                        </m:dPr>
                        <m:e>
                          <m:sSubSup>
                            <m:sSubSupPr>
                              <m:ctrlPr>
                                <w:rPr>
                                  <w:rFonts w:ascii="Cambria Math" w:hAnsi="Cambria Math"/>
                                  <w:i/>
                                  <w:szCs w:val="16"/>
                                </w:rPr>
                              </m:ctrlPr>
                            </m:sSubSupPr>
                            <m:e>
                              <m:r>
                                <m:rPr>
                                  <m:nor/>
                                </m:rPr>
                                <w:rPr>
                                  <w:i/>
                                  <w:iCs/>
                                  <w:szCs w:val="16"/>
                                </w:rPr>
                                <m:t>RMS</m:t>
                              </m:r>
                            </m:e>
                            <m:sub>
                              <m:r>
                                <m:rPr>
                                  <m:nor/>
                                </m:rPr>
                                <w:rPr>
                                  <w:i/>
                                  <w:iCs/>
                                  <w:szCs w:val="16"/>
                                </w:rPr>
                                <m:t>X</m:t>
                              </m:r>
                            </m:sub>
                            <m:sup>
                              <m:r>
                                <m:rPr>
                                  <m:nor/>
                                </m:rPr>
                                <w:rPr>
                                  <w:i/>
                                  <w:iCs/>
                                  <w:szCs w:val="16"/>
                                </w:rPr>
                                <m:t>G</m:t>
                              </m:r>
                            </m:sup>
                          </m:sSubSup>
                        </m:e>
                      </m:d>
                    </m:e>
                    <m:sub>
                      <m:r>
                        <m:rPr>
                          <m:nor/>
                        </m:rPr>
                        <w:rPr>
                          <w:i/>
                          <w:iCs/>
                          <w:szCs w:val="16"/>
                        </w:rPr>
                        <m:t>B</m:t>
                      </m:r>
                    </m:sub>
                  </m:sSub>
                </m:lim>
              </m:limLow>
            </m:e>
          </m:borderBox>
        </m:oMath>
      </m:oMathPara>
    </w:p>
  </w:footnote>
  <w:footnote w:id="39">
    <w:p w14:paraId="654EB39C" w14:textId="77777777" w:rsidR="00A92329" w:rsidRDefault="00A92329" w:rsidP="00A92329">
      <w:pPr>
        <w:pStyle w:val="Textonotapie"/>
        <w:keepNext/>
        <w:spacing w:after="0"/>
        <w:rPr>
          <w:bCs/>
        </w:rPr>
      </w:pPr>
      <w:r w:rsidRPr="006D00EF">
        <w:rPr>
          <w:rStyle w:val="Refdenotaalpie"/>
          <w:bCs/>
        </w:rPr>
        <w:footnoteRef/>
      </w:r>
      <w:r w:rsidRPr="006D00EF">
        <w:rPr>
          <w:bCs/>
        </w:rPr>
        <w:t xml:space="preserve"> Si se tratase de un bien público </w:t>
      </w:r>
      <w:r w:rsidRPr="00E36D01">
        <w:rPr>
          <w:bCs/>
          <w:i/>
        </w:rPr>
        <w:t>global</w:t>
      </w:r>
      <w:r w:rsidRPr="006D00EF">
        <w:rPr>
          <w:bCs/>
        </w:rPr>
        <w:t xml:space="preserve">, entonces habría que sumar las valoraciones sociales de todos los países (i.e. sumar </w:t>
      </w:r>
      <w:r w:rsidRPr="006D00EF">
        <w:rPr>
          <w:bCs/>
          <w:i/>
        </w:rPr>
        <w:t>todas</w:t>
      </w:r>
      <w:r w:rsidRPr="006D00EF">
        <w:rPr>
          <w:bCs/>
        </w:rPr>
        <w:t xml:space="preserve"> las valoraciones marginales individuales del bien público):</w:t>
      </w:r>
    </w:p>
    <w:p w14:paraId="174D62C8" w14:textId="45B84BA9" w:rsidR="00A92329" w:rsidRPr="00BB4DA1" w:rsidRDefault="001262F6" w:rsidP="00A92329">
      <w:pPr>
        <w:pStyle w:val="Textonotapie"/>
        <w:rPr>
          <w:i/>
          <w:iCs/>
        </w:rPr>
      </w:pPr>
      <m:oMathPara>
        <m:oMath>
          <m:d>
            <m:dPr>
              <m:begChr m:val="|"/>
              <m:endChr m:val="|"/>
              <m:ctrlPr>
                <w:rPr>
                  <w:rFonts w:ascii="Cambria Math" w:hAnsi="Cambria Math"/>
                  <w:i/>
                  <w:szCs w:val="16"/>
                </w:rPr>
              </m:ctrlPr>
            </m:dPr>
            <m:e>
              <m:sSubSup>
                <m:sSubSupPr>
                  <m:ctrlPr>
                    <w:rPr>
                      <w:rFonts w:ascii="Cambria Math" w:hAnsi="Cambria Math"/>
                      <w:i/>
                      <w:szCs w:val="16"/>
                    </w:rPr>
                  </m:ctrlPr>
                </m:sSubSupPr>
                <m:e>
                  <m:r>
                    <m:rPr>
                      <m:nor/>
                    </m:rPr>
                    <w:rPr>
                      <w:i/>
                      <w:iCs/>
                      <w:szCs w:val="16"/>
                    </w:rPr>
                    <m:t>RMT</m:t>
                  </m:r>
                </m:e>
                <m:sub>
                  <m:r>
                    <m:rPr>
                      <m:nor/>
                    </m:rPr>
                    <w:rPr>
                      <w:i/>
                      <w:iCs/>
                      <w:szCs w:val="16"/>
                    </w:rPr>
                    <m:t>X</m:t>
                  </m:r>
                </m:sub>
                <m:sup>
                  <m:r>
                    <m:rPr>
                      <m:nor/>
                    </m:rPr>
                    <w:rPr>
                      <w:i/>
                      <w:iCs/>
                      <w:szCs w:val="16"/>
                    </w:rPr>
                    <m:t>G</m:t>
                  </m:r>
                </m:sup>
              </m:sSubSup>
            </m:e>
          </m:d>
          <m:r>
            <w:rPr>
              <w:rFonts w:ascii="Cambria Math" w:hAnsi="Cambria Math"/>
            </w:rPr>
            <m:t>=</m:t>
          </m:r>
          <m:nary>
            <m:naryPr>
              <m:chr m:val="∑"/>
              <m:subHide m:val="1"/>
              <m:supHide m:val="1"/>
              <m:ctrlPr>
                <w:rPr>
                  <w:rFonts w:ascii="Cambria Math" w:hAnsi="Cambria Math"/>
                  <w:bCs/>
                  <w:i/>
                  <w:iCs/>
                </w:rPr>
              </m:ctrlPr>
            </m:naryPr>
            <m:sub/>
            <m:sup/>
            <m:e>
              <m:sSub>
                <m:sSubPr>
                  <m:ctrlPr>
                    <w:rPr>
                      <w:rFonts w:ascii="Cambria Math" w:hAnsi="Cambria Math"/>
                      <w:i/>
                      <w:szCs w:val="16"/>
                    </w:rPr>
                  </m:ctrlPr>
                </m:sSubPr>
                <m:e>
                  <m:d>
                    <m:dPr>
                      <m:begChr m:val="|"/>
                      <m:endChr m:val="|"/>
                      <m:ctrlPr>
                        <w:rPr>
                          <w:rFonts w:ascii="Cambria Math" w:hAnsi="Cambria Math"/>
                          <w:i/>
                          <w:szCs w:val="16"/>
                        </w:rPr>
                      </m:ctrlPr>
                    </m:dPr>
                    <m:e>
                      <m:sSubSup>
                        <m:sSubSupPr>
                          <m:ctrlPr>
                            <w:rPr>
                              <w:rFonts w:ascii="Cambria Math" w:hAnsi="Cambria Math"/>
                              <w:i/>
                              <w:szCs w:val="16"/>
                            </w:rPr>
                          </m:ctrlPr>
                        </m:sSubSupPr>
                        <m:e>
                          <m:r>
                            <m:rPr>
                              <m:nor/>
                            </m:rPr>
                            <w:rPr>
                              <w:i/>
                              <w:iCs/>
                              <w:szCs w:val="16"/>
                            </w:rPr>
                            <m:t>RMS</m:t>
                          </m:r>
                        </m:e>
                        <m:sub>
                          <m:r>
                            <m:rPr>
                              <m:nor/>
                            </m:rPr>
                            <w:rPr>
                              <w:i/>
                              <w:iCs/>
                              <w:szCs w:val="16"/>
                            </w:rPr>
                            <m:t>X</m:t>
                          </m:r>
                        </m:sub>
                        <m:sup>
                          <m:r>
                            <m:rPr>
                              <m:nor/>
                            </m:rPr>
                            <w:rPr>
                              <w:i/>
                              <w:iCs/>
                              <w:szCs w:val="16"/>
                            </w:rPr>
                            <m:t>G</m:t>
                          </m:r>
                        </m:sup>
                      </m:sSubSup>
                    </m:e>
                  </m:d>
                </m:e>
                <m:sub>
                  <m:r>
                    <m:rPr>
                      <m:nor/>
                    </m:rPr>
                    <w:rPr>
                      <w:i/>
                      <w:iCs/>
                      <w:szCs w:val="16"/>
                    </w:rPr>
                    <m:t>ESP</m:t>
                  </m:r>
                </m:sub>
              </m:sSub>
            </m:e>
          </m:nary>
          <m:r>
            <w:rPr>
              <w:rFonts w:ascii="Cambria Math" w:hAnsi="Cambria Math"/>
            </w:rPr>
            <m:t>+</m:t>
          </m:r>
          <m:nary>
            <m:naryPr>
              <m:chr m:val="∑"/>
              <m:subHide m:val="1"/>
              <m:supHide m:val="1"/>
              <m:ctrlPr>
                <w:rPr>
                  <w:rFonts w:ascii="Cambria Math" w:hAnsi="Cambria Math"/>
                  <w:bCs/>
                  <w:i/>
                  <w:iCs/>
                </w:rPr>
              </m:ctrlPr>
            </m:naryPr>
            <m:sub/>
            <m:sup/>
            <m:e>
              <m:sSub>
                <m:sSubPr>
                  <m:ctrlPr>
                    <w:rPr>
                      <w:rFonts w:ascii="Cambria Math" w:hAnsi="Cambria Math"/>
                      <w:i/>
                      <w:szCs w:val="16"/>
                    </w:rPr>
                  </m:ctrlPr>
                </m:sSubPr>
                <m:e>
                  <m:d>
                    <m:dPr>
                      <m:begChr m:val="|"/>
                      <m:endChr m:val="|"/>
                      <m:ctrlPr>
                        <w:rPr>
                          <w:rFonts w:ascii="Cambria Math" w:hAnsi="Cambria Math"/>
                          <w:i/>
                          <w:szCs w:val="16"/>
                        </w:rPr>
                      </m:ctrlPr>
                    </m:dPr>
                    <m:e>
                      <m:sSubSup>
                        <m:sSubSupPr>
                          <m:ctrlPr>
                            <w:rPr>
                              <w:rFonts w:ascii="Cambria Math" w:hAnsi="Cambria Math"/>
                              <w:i/>
                              <w:szCs w:val="16"/>
                            </w:rPr>
                          </m:ctrlPr>
                        </m:sSubSupPr>
                        <m:e>
                          <m:r>
                            <m:rPr>
                              <m:nor/>
                            </m:rPr>
                            <w:rPr>
                              <w:i/>
                              <w:iCs/>
                              <w:szCs w:val="16"/>
                            </w:rPr>
                            <m:t>RMS</m:t>
                          </m:r>
                        </m:e>
                        <m:sub>
                          <m:r>
                            <m:rPr>
                              <m:nor/>
                            </m:rPr>
                            <w:rPr>
                              <w:i/>
                              <w:iCs/>
                              <w:szCs w:val="16"/>
                            </w:rPr>
                            <m:t>X</m:t>
                          </m:r>
                        </m:sub>
                        <m:sup>
                          <m:r>
                            <m:rPr>
                              <m:nor/>
                            </m:rPr>
                            <w:rPr>
                              <w:i/>
                              <w:iCs/>
                              <w:szCs w:val="16"/>
                            </w:rPr>
                            <m:t>G</m:t>
                          </m:r>
                        </m:sup>
                      </m:sSubSup>
                    </m:e>
                  </m:d>
                </m:e>
                <m:sub>
                  <m:r>
                    <m:rPr>
                      <m:nor/>
                    </m:rPr>
                    <w:rPr>
                      <w:i/>
                      <w:iCs/>
                      <w:szCs w:val="16"/>
                    </w:rPr>
                    <m:t>PORT</m:t>
                  </m:r>
                </m:sub>
              </m:sSub>
            </m:e>
          </m:nary>
          <m:r>
            <w:rPr>
              <w:rFonts w:ascii="Cambria Math" w:hAnsi="Cambria Math"/>
            </w:rPr>
            <m:t>+…</m:t>
          </m:r>
        </m:oMath>
      </m:oMathPara>
    </w:p>
  </w:footnote>
  <w:footnote w:id="40">
    <w:p w14:paraId="45654275" w14:textId="1193497F" w:rsidR="006872EC" w:rsidRPr="006872EC" w:rsidRDefault="006872EC">
      <w:pPr>
        <w:pStyle w:val="Textonotapie"/>
      </w:pPr>
      <w:r w:rsidRPr="006872EC">
        <w:rPr>
          <w:rStyle w:val="Refdenotaalpie"/>
        </w:rPr>
        <w:footnoteRef/>
      </w:r>
      <w:r w:rsidRPr="006872EC">
        <w:t xml:space="preserve"> Esta situación podría modelizarse mediante un juego no cooperativo tipo </w:t>
      </w:r>
      <w:r w:rsidRPr="006872EC">
        <w:rPr>
          <w:i/>
          <w:iCs/>
        </w:rPr>
        <w:t>dilema del prisionero</w:t>
      </w:r>
      <w:r w:rsidRPr="006872EC">
        <w:t xml:space="preserve"> que cuenta con un equilibrio de Nash en la estrategia </w:t>
      </w:r>
      <w:r w:rsidRPr="006872EC">
        <w:rPr>
          <w:rFonts w:cs="Times New Roman"/>
        </w:rPr>
        <w:t xml:space="preserve">«no cooperar» en la provisión del bien público </w:t>
      </w:r>
      <w:r w:rsidRPr="006872EC">
        <w:rPr>
          <w:rFonts w:cs="Times New Roman"/>
          <w:color w:val="767171" w:themeColor="background2" w:themeShade="80"/>
          <w:sz w:val="14"/>
          <w:szCs w:val="14"/>
        </w:rPr>
        <w:t>[ver tema 3.A</w:t>
      </w:r>
      <w:r w:rsidR="002C6711">
        <w:rPr>
          <w:rFonts w:cs="Times New Roman"/>
          <w:color w:val="767171" w:themeColor="background2" w:themeShade="80"/>
          <w:sz w:val="14"/>
          <w:szCs w:val="14"/>
        </w:rPr>
        <w:t>.</w:t>
      </w:r>
      <w:r w:rsidRPr="006872EC">
        <w:rPr>
          <w:rFonts w:cs="Times New Roman"/>
          <w:color w:val="767171" w:themeColor="background2" w:themeShade="80"/>
          <w:sz w:val="14"/>
          <w:szCs w:val="14"/>
        </w:rPr>
        <w:t>1</w:t>
      </w:r>
      <w:r w:rsidR="001124B8">
        <w:rPr>
          <w:rFonts w:cs="Times New Roman"/>
          <w:color w:val="767171" w:themeColor="background2" w:themeShade="80"/>
          <w:sz w:val="14"/>
          <w:szCs w:val="14"/>
        </w:rPr>
        <w:t>4</w:t>
      </w:r>
      <w:r w:rsidRPr="006872EC">
        <w:rPr>
          <w:rFonts w:cs="Times New Roman"/>
          <w:color w:val="767171" w:themeColor="background2" w:themeShade="80"/>
          <w:sz w:val="14"/>
          <w:szCs w:val="14"/>
        </w:rPr>
        <w:t>]</w:t>
      </w:r>
      <w:r w:rsidRPr="006872EC">
        <w:rPr>
          <w:rFonts w:cs="Times New Roman"/>
        </w:rPr>
        <w:t>.</w:t>
      </w:r>
    </w:p>
  </w:footnote>
  <w:footnote w:id="41">
    <w:p w14:paraId="591A8AA6" w14:textId="0C59A283" w:rsidR="000F7873" w:rsidRPr="000F7873" w:rsidRDefault="000F7873">
      <w:pPr>
        <w:pStyle w:val="Textonotapie"/>
      </w:pPr>
      <w:r>
        <w:rPr>
          <w:rStyle w:val="Refdenotaalpie"/>
        </w:rPr>
        <w:footnoteRef/>
      </w:r>
      <w:r>
        <w:t xml:space="preserve"> El nombre se asocia con </w:t>
      </w:r>
      <w:r>
        <w:rPr>
          <w:smallCaps/>
        </w:rPr>
        <w:t>Erik Lindahl</w:t>
      </w:r>
      <w:r>
        <w:t xml:space="preserve"> (1919) miembro de la Esc</w:t>
      </w:r>
      <w:r w:rsidR="00BA2ABB">
        <w:t>u</w:t>
      </w:r>
      <w:r>
        <w:t xml:space="preserve">ela de Estocolmo, quien desarrolló este concepto a partir de las ideas de </w:t>
      </w:r>
      <w:r w:rsidR="003A67AE">
        <w:rPr>
          <w:smallCaps/>
        </w:rPr>
        <w:t>K</w:t>
      </w:r>
      <w:r>
        <w:rPr>
          <w:smallCaps/>
        </w:rPr>
        <w:t>nut Wicksell</w:t>
      </w:r>
      <w:r>
        <w:t xml:space="preserve"> (padre de la Escuela Sueca).</w:t>
      </w:r>
    </w:p>
  </w:footnote>
  <w:footnote w:id="42">
    <w:p w14:paraId="42151579" w14:textId="2CFDA305" w:rsidR="00322A21" w:rsidRPr="00322A21" w:rsidRDefault="00322A21" w:rsidP="00322A21">
      <w:pPr>
        <w:pStyle w:val="Textonotapie"/>
      </w:pPr>
      <w:r w:rsidRPr="00322A21">
        <w:rPr>
          <w:rStyle w:val="Refdenotaalpie"/>
        </w:rPr>
        <w:footnoteRef/>
      </w:r>
      <w:r w:rsidRPr="00322A21">
        <w:t xml:space="preserve"> El sistema de precios de Lindahl consiste en sumar todas las utilidades marginales de todos los consumidores y producir hasta que dicha suma se iguale a los costes marginales. Después se distribuiría el coste del bien proporcionalmente a la utilidad marginal de cada individuo. Pero, de nuevo, el sector público dependería de la revelación de las preferencias y seguirá existiendo el problema de revelación de preferencias. En el gráfico de abajo, a cada consumidor se la aplicará </w:t>
      </w:r>
      <m:oMath>
        <m:sSub>
          <m:sSubPr>
            <m:ctrlPr>
              <w:rPr>
                <w:rFonts w:ascii="Cambria Math" w:hAnsi="Cambria Math"/>
                <w:i/>
              </w:rPr>
            </m:ctrlPr>
          </m:sSubPr>
          <m:e>
            <m:r>
              <m:rPr>
                <m:nor/>
              </m:rPr>
              <w:rPr>
                <w:i/>
                <w:iCs/>
              </w:rPr>
              <m:t>P</m:t>
            </m:r>
          </m:e>
          <m:sub>
            <m:r>
              <m:rPr>
                <m:nor/>
              </m:rPr>
              <w:rPr>
                <w:i/>
                <w:iCs/>
              </w:rPr>
              <m:t>1</m:t>
            </m:r>
          </m:sub>
        </m:sSub>
      </m:oMath>
      <w:r w:rsidRPr="00322A21">
        <w:t xml:space="preserve">, </w:t>
      </w:r>
      <m:oMath>
        <m:sSub>
          <m:sSubPr>
            <m:ctrlPr>
              <w:rPr>
                <w:rFonts w:ascii="Cambria Math" w:hAnsi="Cambria Math"/>
                <w:i/>
              </w:rPr>
            </m:ctrlPr>
          </m:sSubPr>
          <m:e>
            <m:r>
              <m:rPr>
                <m:nor/>
              </m:rPr>
              <w:rPr>
                <w:i/>
                <w:iCs/>
              </w:rPr>
              <m:t>P</m:t>
            </m:r>
          </m:e>
          <m:sub>
            <m:r>
              <m:rPr>
                <m:nor/>
              </m:rPr>
              <w:rPr>
                <w:i/>
                <w:iCs/>
              </w:rPr>
              <m:t>2</m:t>
            </m:r>
          </m:sub>
        </m:sSub>
      </m:oMath>
      <w:r w:rsidRPr="00322A21">
        <w:rPr>
          <w:i/>
          <w:iCs/>
        </w:rPr>
        <w:t xml:space="preserve"> </w:t>
      </w:r>
      <w:r w:rsidRPr="00322A21">
        <w:t>y</w:t>
      </w:r>
      <w:r w:rsidRPr="00322A21">
        <w:rPr>
          <w:i/>
          <w:iCs/>
        </w:rPr>
        <w:t xml:space="preserve"> </w:t>
      </w:r>
      <m:oMath>
        <m:sSub>
          <m:sSubPr>
            <m:ctrlPr>
              <w:rPr>
                <w:rFonts w:ascii="Cambria Math" w:hAnsi="Cambria Math"/>
                <w:i/>
              </w:rPr>
            </m:ctrlPr>
          </m:sSubPr>
          <m:e>
            <m:r>
              <m:rPr>
                <m:nor/>
              </m:rPr>
              <w:rPr>
                <w:i/>
                <w:iCs/>
              </w:rPr>
              <m:t>P</m:t>
            </m:r>
          </m:e>
          <m:sub>
            <m:r>
              <m:rPr>
                <m:nor/>
              </m:rPr>
              <w:rPr>
                <w:i/>
                <w:iCs/>
              </w:rPr>
              <m:t>3</m:t>
            </m:r>
          </m:sub>
        </m:sSub>
      </m:oMath>
      <w:r w:rsidRPr="00322A21">
        <w:t xml:space="preserve"> respectivamente</w:t>
      </w:r>
      <w:r w:rsidR="00935531">
        <w:t>,</w:t>
      </w:r>
      <w:r w:rsidRPr="00322A21">
        <w:t xml:space="preserve"> y la cantidad total consumida será la óptima (</w:t>
      </w:r>
      <w:r w:rsidRPr="00322A21">
        <w:rPr>
          <w:i/>
          <w:iCs/>
        </w:rPr>
        <w:t>G*</w:t>
      </w:r>
      <w:r w:rsidRPr="00322A21">
        <w:t>).</w:t>
      </w:r>
    </w:p>
    <w:p w14:paraId="77E7580C" w14:textId="1963D23B" w:rsidR="00322A21" w:rsidRDefault="00322A21" w:rsidP="00322A21">
      <w:pPr>
        <w:pStyle w:val="Textonotapie"/>
        <w:jc w:val="center"/>
      </w:pPr>
      <w:r>
        <w:rPr>
          <w:noProof/>
        </w:rPr>
        <w:drawing>
          <wp:inline distT="0" distB="0" distL="0" distR="0" wp14:anchorId="6ABE2B5B" wp14:editId="46061D9A">
            <wp:extent cx="1919878" cy="1440000"/>
            <wp:effectExtent l="0" t="0" r="4445" b="8255"/>
            <wp:docPr id="20" name="Picture 20" descr="Samuelson condition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descr="Samuelson condition - Wikipedia"/>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19878" cy="1440000"/>
                    </a:xfrm>
                    <a:prstGeom prst="rect">
                      <a:avLst/>
                    </a:prstGeom>
                    <a:noFill/>
                    <a:ln>
                      <a:noFill/>
                    </a:ln>
                  </pic:spPr>
                </pic:pic>
              </a:graphicData>
            </a:graphic>
          </wp:inline>
        </w:drawing>
      </w:r>
      <w:r>
        <w:rPr>
          <w:noProof/>
        </w:rPr>
        <w:drawing>
          <wp:inline distT="0" distB="0" distL="0" distR="0" wp14:anchorId="3A463561" wp14:editId="4893FB88">
            <wp:extent cx="1440000" cy="1110179"/>
            <wp:effectExtent l="0" t="0" r="825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440000" cy="1110179"/>
                    </a:xfrm>
                    <a:prstGeom prst="rect">
                      <a:avLst/>
                    </a:prstGeom>
                  </pic:spPr>
                </pic:pic>
              </a:graphicData>
            </a:graphic>
          </wp:inline>
        </w:drawing>
      </w:r>
    </w:p>
    <w:p w14:paraId="2584EBFD" w14:textId="6E2D1B6A" w:rsidR="00935531" w:rsidRDefault="00935531" w:rsidP="00322A21">
      <w:pPr>
        <w:pStyle w:val="Textonotapie"/>
        <w:jc w:val="center"/>
      </w:pPr>
      <w:r w:rsidRPr="00271E6A">
        <w:rPr>
          <w:highlight w:val="yellow"/>
        </w:rPr>
        <w:t xml:space="preserve">[En los bienes públicos la suma se hace vertical, no horizontal, por eso es interesante lo que hace este gráfico. Todas las utilidades marginales cortan el </w:t>
      </w:r>
      <w:r w:rsidR="00CA5A7D" w:rsidRPr="00271E6A">
        <w:rPr>
          <w:highlight w:val="yellow"/>
        </w:rPr>
        <w:t>eje que representa la cantidad del bien público en el mismo punto. Así, la suma vertical da lugar a una línea recta y no a una línea con diferentes pendientes en diferentes segmentos</w:t>
      </w:r>
      <w:r w:rsidRPr="00271E6A">
        <w:rPr>
          <w:highlight w:val="yellow"/>
        </w:rPr>
        <w:t>]</w:t>
      </w:r>
    </w:p>
  </w:footnote>
  <w:footnote w:id="43">
    <w:p w14:paraId="0DB0A3D4" w14:textId="09208A03" w:rsidR="00DE0930" w:rsidRDefault="00DE0930">
      <w:pPr>
        <w:pStyle w:val="Textonotapie"/>
      </w:pPr>
      <w:r>
        <w:rPr>
          <w:rStyle w:val="Refdenotaalpie"/>
        </w:rPr>
        <w:footnoteRef/>
      </w:r>
      <w:r>
        <w:t xml:space="preserve"> Para poder alcanzar un Equilibrio de Lindahl es preciso que los consumidores revelen sus preferencias sobre el uso del bien público a través de las llamadas funciones de </w:t>
      </w:r>
      <w:r>
        <w:rPr>
          <w:i/>
          <w:iCs/>
        </w:rPr>
        <w:t>pseudo-demanda</w:t>
      </w:r>
      <w:r>
        <w:t xml:space="preserve">. De esta forma, se establece un </w:t>
      </w:r>
      <w:r>
        <w:rPr>
          <w:i/>
          <w:iCs/>
        </w:rPr>
        <w:t>pseudo-mercado</w:t>
      </w:r>
      <w:r>
        <w:t xml:space="preserve"> para dicho bien en el que se determinan los precios personalizados.</w:t>
      </w:r>
    </w:p>
    <w:p w14:paraId="405B42F2" w14:textId="56F20A6F" w:rsidR="00DE0930" w:rsidRPr="00DE0930" w:rsidRDefault="00DE0930">
      <w:pPr>
        <w:pStyle w:val="Textonotapie"/>
      </w:pPr>
      <w:r>
        <w:t xml:space="preserve">El problema es que el Equilibrio de Lindahl exigiría la formación de un pseudo-mercado para el bien público. En él, de nuevo, los consumidores tienen claros incentivos para ocultar sus verdaderas preferencias, esto es, para no revelar sus funciones de pseudo-demanda. Esto es, en la medida en que los sujetos son conscientes de que la no exclusión en el consumo del bien público, tenderán a revelar </w:t>
      </w:r>
      <w:r>
        <w:rPr>
          <w:i/>
          <w:iCs/>
        </w:rPr>
        <w:t>pseudo-demandas</w:t>
      </w:r>
      <w:r>
        <w:t xml:space="preserve"> inferiores a las reales, con lo que también se infraproveerá el bien público.</w:t>
      </w:r>
    </w:p>
  </w:footnote>
  <w:footnote w:id="44">
    <w:p w14:paraId="6A01664B" w14:textId="3635ADD7" w:rsidR="00C2664C" w:rsidRDefault="00C2664C">
      <w:pPr>
        <w:pStyle w:val="Textonotapie"/>
      </w:pPr>
      <w:r>
        <w:rPr>
          <w:rStyle w:val="Refdenotaalpie"/>
        </w:rPr>
        <w:footnoteRef/>
      </w:r>
      <w:r>
        <w:t xml:space="preserve"> En un caso más general, podría consistir en decidir la cantidad que debe suministrarse de un bien: cuántas farolas deben instalarse o cuánta luz deben dar o incluso dónde deben colocarse.</w:t>
      </w:r>
    </w:p>
  </w:footnote>
  <w:footnote w:id="45">
    <w:p w14:paraId="33C25AB9" w14:textId="77777777" w:rsidR="001B23D0" w:rsidRDefault="001B23D0" w:rsidP="001B23D0">
      <w:pPr>
        <w:pStyle w:val="Textonotapie"/>
        <w:keepNext/>
        <w:spacing w:after="0"/>
      </w:pPr>
      <w:r>
        <w:rPr>
          <w:rStyle w:val="Refdenotaalpie"/>
        </w:rPr>
        <w:footnoteRef/>
      </w:r>
      <w:r w:rsidRPr="00F262BB">
        <w:t xml:space="preserve"> </w:t>
      </w:r>
      <w:r w:rsidRPr="00F262BB">
        <w:rPr>
          <w:smallCaps/>
        </w:rPr>
        <w:t>Hurwicz</w:t>
      </w:r>
      <w:r w:rsidRPr="00F262BB">
        <w:t xml:space="preserve">, </w:t>
      </w:r>
      <w:r w:rsidRPr="00F262BB">
        <w:rPr>
          <w:smallCaps/>
        </w:rPr>
        <w:t>Maskin</w:t>
      </w:r>
      <w:r w:rsidRPr="00F262BB">
        <w:t xml:space="preserve"> y </w:t>
      </w:r>
      <w:r w:rsidRPr="00F262BB">
        <w:rPr>
          <w:smallCaps/>
        </w:rPr>
        <w:t>Myerson</w:t>
      </w:r>
      <w:r w:rsidRPr="00F262BB">
        <w:t xml:space="preserve"> recibe</w:t>
      </w:r>
      <w:r>
        <w:t>n el Premio Nobel por estas contribuciones:</w:t>
      </w:r>
    </w:p>
    <w:p w14:paraId="421F30D1" w14:textId="77777777" w:rsidR="001B23D0" w:rsidRDefault="001B23D0">
      <w:pPr>
        <w:pStyle w:val="Textonotapie"/>
        <w:numPr>
          <w:ilvl w:val="0"/>
          <w:numId w:val="35"/>
        </w:numPr>
        <w:spacing w:after="0"/>
        <w:ind w:left="283" w:hanging="113"/>
      </w:pPr>
      <w:r w:rsidRPr="00F262BB">
        <w:rPr>
          <w:smallCaps/>
        </w:rPr>
        <w:t>Hurwicz</w:t>
      </w:r>
      <w:r>
        <w:t>: –</w:t>
      </w:r>
      <w:r w:rsidRPr="00D2284E">
        <w:rPr>
          <w:i/>
          <w:iCs/>
        </w:rPr>
        <w:t>compatibilidad de incentivos</w:t>
      </w:r>
      <w:r>
        <w:t>– la existencia de información privada está en el núcleo de la imposibilidad, incluso si los incentivos de todos los agentes son compatibles.</w:t>
      </w:r>
    </w:p>
    <w:p w14:paraId="41A091F3" w14:textId="77777777" w:rsidR="001B23D0" w:rsidRDefault="001B23D0">
      <w:pPr>
        <w:pStyle w:val="Textonotapie"/>
        <w:numPr>
          <w:ilvl w:val="1"/>
          <w:numId w:val="35"/>
        </w:numPr>
        <w:spacing w:after="0"/>
        <w:ind w:left="567" w:hanging="113"/>
      </w:pPr>
      <w:r w:rsidRPr="00D2284E">
        <w:rPr>
          <w:i/>
          <w:iCs/>
        </w:rPr>
        <w:t>Influencia de Hayek</w:t>
      </w:r>
      <w:r>
        <w:t xml:space="preserve">: </w:t>
      </w:r>
      <w:r w:rsidRPr="00D2284E">
        <w:rPr>
          <w:smallCaps/>
        </w:rPr>
        <w:t>Hayek</w:t>
      </w:r>
      <w:r>
        <w:t xml:space="preserve">, en su obra </w:t>
      </w:r>
      <w:r w:rsidRPr="00D2284E">
        <w:rPr>
          <w:i/>
          <w:iCs/>
        </w:rPr>
        <w:t>The Use of Knowledge in Society</w:t>
      </w:r>
      <w:r>
        <w:t xml:space="preserve">, </w:t>
      </w:r>
      <w:r w:rsidRPr="00D2284E">
        <w:t>resalta</w:t>
      </w:r>
      <w:r>
        <w:t xml:space="preserve"> la idea de que el conocimiento está desperdigado entre todos los individuos de los agentes. Uno de los problemas para tomar decisiones colectivas es por tanto la falta de información. </w:t>
      </w:r>
      <w:r w:rsidRPr="00D2284E">
        <w:rPr>
          <w:smallCaps/>
        </w:rPr>
        <w:t>Hurwicz</w:t>
      </w:r>
      <w:r>
        <w:t xml:space="preserve"> comenta que fueron las ideas de </w:t>
      </w:r>
      <w:r w:rsidRPr="00D2284E">
        <w:rPr>
          <w:smallCaps/>
        </w:rPr>
        <w:t>Hayek</w:t>
      </w:r>
      <w:r>
        <w:t xml:space="preserve"> las que le llevaron a pensar en temas como el </w:t>
      </w:r>
      <w:r w:rsidRPr="00D2284E">
        <w:rPr>
          <w:i/>
          <w:iCs/>
        </w:rPr>
        <w:t>diseño de mecanismos</w:t>
      </w:r>
      <w:r>
        <w:t xml:space="preserve"> y la </w:t>
      </w:r>
      <w:r w:rsidRPr="00D2284E">
        <w:rPr>
          <w:i/>
          <w:iCs/>
        </w:rPr>
        <w:t>teoría de la compatibilidad de incentivos</w:t>
      </w:r>
      <w:r>
        <w:t xml:space="preserve">. Estos estudios tratan precisamente de averiguar cuándo y cómo obtener información dispersa de manera rigurosa para que la asignación descentralizada sea superior a la que se llegaría en ausencia del mecanismo. </w:t>
      </w:r>
      <w:bookmarkStart w:id="89" w:name="_Hlk117354722"/>
      <w:r>
        <w:t xml:space="preserve">Sin embargo, la literatura del diseño de mecanismos es altamente formal y matemática, mientras que </w:t>
      </w:r>
      <w:r w:rsidRPr="00D2284E">
        <w:rPr>
          <w:smallCaps/>
        </w:rPr>
        <w:t>Hayek</w:t>
      </w:r>
      <w:r>
        <w:t xml:space="preserve"> se descanta por el razonamiento verbal (su obra era ensayística).</w:t>
      </w:r>
    </w:p>
    <w:bookmarkEnd w:id="89"/>
    <w:p w14:paraId="480BF0D1" w14:textId="77777777" w:rsidR="001B23D0" w:rsidRDefault="001B23D0">
      <w:pPr>
        <w:pStyle w:val="Textonotapie"/>
        <w:numPr>
          <w:ilvl w:val="1"/>
          <w:numId w:val="35"/>
        </w:numPr>
        <w:spacing w:after="0"/>
        <w:ind w:left="567" w:hanging="113"/>
      </w:pPr>
      <w:r w:rsidRPr="00D2284E">
        <w:rPr>
          <w:i/>
          <w:iCs/>
        </w:rPr>
        <w:t>Influencia de Pareto</w:t>
      </w:r>
      <w:r>
        <w:t xml:space="preserve">: </w:t>
      </w:r>
      <w:r w:rsidRPr="00D2284E">
        <w:rPr>
          <w:smallCaps/>
        </w:rPr>
        <w:t>Pareto</w:t>
      </w:r>
      <w:r>
        <w:t xml:space="preserve"> parte de la idea de individualismo, según la cual el individuo es el mejor juez de su propio bienestar. Ello lleva a una crítica a la actuación de un planificador benevolente en la economía (el planificador no conoce utilidades de los hogares, sólo ellos mismos).</w:t>
      </w:r>
    </w:p>
    <w:p w14:paraId="0D225E17" w14:textId="77777777" w:rsidR="001B23D0" w:rsidRDefault="001B23D0">
      <w:pPr>
        <w:pStyle w:val="Textonotapie"/>
        <w:numPr>
          <w:ilvl w:val="0"/>
          <w:numId w:val="35"/>
        </w:numPr>
        <w:spacing w:after="0"/>
        <w:ind w:left="284" w:hanging="113"/>
      </w:pPr>
      <w:r>
        <w:rPr>
          <w:smallCaps/>
        </w:rPr>
        <w:t>Maskin</w:t>
      </w:r>
      <w:r>
        <w:t xml:space="preserve">: </w:t>
      </w:r>
      <w:r w:rsidRPr="00D2284E">
        <w:t>clarifica qué mecanismos permiten producir equilibrios que aseguren la compatibilidad de incentivos</w:t>
      </w:r>
    </w:p>
    <w:p w14:paraId="7A805BDD" w14:textId="77777777" w:rsidR="001B23D0" w:rsidRPr="00F262BB" w:rsidRDefault="001B23D0">
      <w:pPr>
        <w:pStyle w:val="Textonotapie"/>
        <w:numPr>
          <w:ilvl w:val="0"/>
          <w:numId w:val="35"/>
        </w:numPr>
        <w:ind w:left="284" w:hanging="113"/>
      </w:pPr>
      <w:r>
        <w:rPr>
          <w:smallCaps/>
        </w:rPr>
        <w:t>Myerson</w:t>
      </w:r>
      <w:r>
        <w:t>: –</w:t>
      </w:r>
      <w:r w:rsidRPr="00D2284E">
        <w:rPr>
          <w:i/>
          <w:iCs/>
        </w:rPr>
        <w:t>trabajo sobre principio de revelación de las preferencias</w:t>
      </w:r>
      <w:r>
        <w:t xml:space="preserve">– </w:t>
      </w:r>
      <w:r w:rsidRPr="00D2284E">
        <w:t>método analítico que permite revelar información privada</w:t>
      </w:r>
      <w:r>
        <w:t>.</w:t>
      </w:r>
    </w:p>
  </w:footnote>
  <w:footnote w:id="46">
    <w:p w14:paraId="2CA819E3" w14:textId="11A802F7" w:rsidR="00C127E7" w:rsidRPr="00C127E7" w:rsidRDefault="00C127E7">
      <w:pPr>
        <w:pStyle w:val="Textonotapie"/>
      </w:pPr>
      <w:r>
        <w:rPr>
          <w:rStyle w:val="Refdenotaalpie"/>
        </w:rPr>
        <w:footnoteRef/>
      </w:r>
      <w:r>
        <w:t xml:space="preserve"> </w:t>
      </w:r>
      <w:r>
        <w:rPr>
          <w:smallCaps/>
        </w:rPr>
        <w:t>Elinor Ostrom</w:t>
      </w:r>
      <w:r>
        <w:t xml:space="preserve"> fue galardonada en 200</w:t>
      </w:r>
      <w:r w:rsidR="00620421">
        <w:t>9</w:t>
      </w:r>
      <w:r>
        <w:t xml:space="preserve"> con el Premio Nobel de Economía</w:t>
      </w:r>
      <w:r w:rsidR="00620421">
        <w:t xml:space="preserve"> junto con </w:t>
      </w:r>
      <w:r w:rsidR="00620421" w:rsidRPr="00620421">
        <w:rPr>
          <w:smallCaps/>
        </w:rPr>
        <w:t>Oliver E. Williamson</w:t>
      </w:r>
      <w:r w:rsidR="00620421">
        <w:t xml:space="preserve"> </w:t>
      </w:r>
      <w:r w:rsidR="00620421" w:rsidRPr="00620421">
        <w:t>«Por sus teorías sobre el papel de las empresas en la resolución de conflictos y por el análisis del papel de las empresas como estructuras de gobierno alternativas y sus límites».</w:t>
      </w:r>
    </w:p>
  </w:footnote>
  <w:footnote w:id="47">
    <w:p w14:paraId="0DAA35E8" w14:textId="0C75794D" w:rsidR="006E454E" w:rsidRPr="006E454E" w:rsidRDefault="006E454E">
      <w:pPr>
        <w:pStyle w:val="Textonotapie"/>
      </w:pPr>
      <w:r>
        <w:rPr>
          <w:rStyle w:val="Refdenotaalpie"/>
        </w:rPr>
        <w:footnoteRef/>
      </w:r>
      <w:r>
        <w:t xml:space="preserve"> El argumento de </w:t>
      </w:r>
      <w:r>
        <w:rPr>
          <w:smallCaps/>
        </w:rPr>
        <w:t>Lange</w:t>
      </w:r>
      <w:r>
        <w:t xml:space="preserve"> convenció a muchísimos economistas y fue una fuerza clave detrás del renacimiento de la teoría del equilibrio general después de la Segunda Guerra Mundial. Autores como </w:t>
      </w:r>
      <w:r>
        <w:rPr>
          <w:smallCaps/>
        </w:rPr>
        <w:t>Kenneth Arrow</w:t>
      </w:r>
      <w:r>
        <w:t xml:space="preserve"> querían tener un modelo matemático de cómo funcionaba la economía de mercado precisamente porque querían construir un sistema económico alternativo.</w:t>
      </w:r>
    </w:p>
  </w:footnote>
  <w:footnote w:id="48">
    <w:p w14:paraId="0A8DA8A7" w14:textId="7A46F9A9" w:rsidR="00F5072C" w:rsidRPr="00F5072C" w:rsidRDefault="00F5072C">
      <w:pPr>
        <w:pStyle w:val="Textonotapie"/>
      </w:pPr>
      <w:r>
        <w:rPr>
          <w:rStyle w:val="Refdenotaalpie"/>
        </w:rPr>
        <w:footnoteRef/>
      </w:r>
      <w:r>
        <w:t xml:space="preserve"> El papel central que estas ideas ocupan hoy en la teoría económica moderna y todas su aplicaciones, desde la teoría de la regulación a la teoría de subastas o la imposición óptima es quizás el mejor resumen de la importancia e influencia del trabajo de </w:t>
      </w:r>
      <w:r>
        <w:rPr>
          <w:smallCaps/>
        </w:rPr>
        <w:t>Hayek</w:t>
      </w:r>
      <w:r w:rsidR="00B922D0">
        <w:t>.</w:t>
      </w:r>
    </w:p>
  </w:footnote>
  <w:footnote w:id="49">
    <w:p w14:paraId="608508B3" w14:textId="43F1786F" w:rsidR="001B23D0" w:rsidRDefault="001B23D0">
      <w:pPr>
        <w:pStyle w:val="Textonotapie"/>
      </w:pPr>
      <w:r>
        <w:rPr>
          <w:rStyle w:val="Refdenotaalpie"/>
        </w:rPr>
        <w:footnoteRef/>
      </w:r>
      <w:r>
        <w:t xml:space="preserve"> </w:t>
      </w:r>
      <w:r w:rsidRPr="001B23D0">
        <w:t xml:space="preserve">Sin embargo, la literatura del diseño de mecanismos es altamente formal y matemática, mientras que </w:t>
      </w:r>
      <w:r w:rsidR="0074086F">
        <w:rPr>
          <w:smallCaps/>
        </w:rPr>
        <w:t>Hayek</w:t>
      </w:r>
      <w:r w:rsidRPr="001B23D0">
        <w:t xml:space="preserve"> se descanta por el razonamiento verbal (su obra era ensayística).</w:t>
      </w:r>
    </w:p>
  </w:footnote>
  <w:footnote w:id="50">
    <w:p w14:paraId="4A575DE3" w14:textId="1B1CBF36" w:rsidR="000E2DDF" w:rsidRDefault="000E2DDF">
      <w:pPr>
        <w:pStyle w:val="Textonotapie"/>
      </w:pPr>
      <w:r>
        <w:rPr>
          <w:rStyle w:val="Refdenotaalpie"/>
        </w:rPr>
        <w:footnoteRef/>
      </w:r>
      <w:r>
        <w:t xml:space="preserve"> La relevancia de esta rama de la literatura se ve reflejada en el Premio Nobel de Economía a </w:t>
      </w:r>
      <w:r w:rsidRPr="000E2DDF">
        <w:rPr>
          <w:smallCaps/>
        </w:rPr>
        <w:t>Buchanan</w:t>
      </w:r>
      <w:r>
        <w:t xml:space="preserve"> en 1986 </w:t>
      </w:r>
      <w:r w:rsidRPr="000E2DDF">
        <w:t>«</w:t>
      </w:r>
      <w:r>
        <w:t>p</w:t>
      </w:r>
      <w:r w:rsidRPr="000E2DDF">
        <w:t>or su desarrollo de las bases contractuales y constitucionales para la teoría del proceso de las decisiones económicas y políticas».</w:t>
      </w:r>
    </w:p>
  </w:footnote>
  <w:footnote w:id="51">
    <w:p w14:paraId="59F80D90" w14:textId="1BDC96DE" w:rsidR="00E31963" w:rsidRPr="001E22E6" w:rsidRDefault="00E31963" w:rsidP="00E31963">
      <w:pPr>
        <w:pStyle w:val="Textonotapie"/>
      </w:pPr>
      <w:r w:rsidRPr="00A6724D">
        <w:rPr>
          <w:rStyle w:val="Refdenotaalpie"/>
          <w:bCs/>
          <w:szCs w:val="16"/>
        </w:rPr>
        <w:footnoteRef/>
      </w:r>
      <w:r w:rsidRPr="00A6724D">
        <w:rPr>
          <w:bCs/>
          <w:szCs w:val="16"/>
        </w:rPr>
        <w:t xml:space="preserve"> </w:t>
      </w:r>
      <w:r w:rsidRPr="001E22E6">
        <w:t xml:space="preserve">La falta de información hace que los </w:t>
      </w:r>
      <w:r w:rsidRPr="001E22E6">
        <w:rPr>
          <w:i/>
        </w:rPr>
        <w:t>votantes</w:t>
      </w:r>
      <w:r w:rsidRPr="001E22E6">
        <w:t xml:space="preserve"> sean </w:t>
      </w:r>
      <w:r w:rsidRPr="001E22E6">
        <w:rPr>
          <w:i/>
          <w:u w:val="single"/>
        </w:rPr>
        <w:t>miopes</w:t>
      </w:r>
      <w:r w:rsidRPr="001E22E6">
        <w:t xml:space="preserve">, de manera que sólo tengan en cuenta los resultados recientes y sus expectativas sean estáticas. En este contexto, el Gobierno tendría incentivos </w:t>
      </w:r>
      <w:r w:rsidR="00EB04DF">
        <w:t>a</w:t>
      </w:r>
      <w:r w:rsidRPr="001E22E6">
        <w:t xml:space="preserve"> llevar a cabo </w:t>
      </w:r>
      <w:r w:rsidRPr="001E22E6">
        <w:rPr>
          <w:i/>
        </w:rPr>
        <w:t xml:space="preserve">políticas económicas expansivas </w:t>
      </w:r>
      <w:r w:rsidRPr="001E22E6">
        <w:t xml:space="preserve">en período pre-electoral, y en </w:t>
      </w:r>
      <w:r w:rsidRPr="001E22E6">
        <w:rPr>
          <w:i/>
        </w:rPr>
        <w:t>ajustar bruscamente</w:t>
      </w:r>
      <w:r w:rsidRPr="001E22E6">
        <w:t xml:space="preserve"> las variables justo después de las elecciones.</w:t>
      </w:r>
    </w:p>
    <w:p w14:paraId="1C2D2877" w14:textId="77777777" w:rsidR="00E31963" w:rsidRPr="001E22E6" w:rsidRDefault="00E31963" w:rsidP="00E31963">
      <w:pPr>
        <w:pStyle w:val="Textonotapie"/>
        <w:keepNext/>
        <w:spacing w:after="0"/>
      </w:pPr>
      <w:r w:rsidRPr="001E22E6">
        <w:rPr>
          <w:i/>
        </w:rPr>
        <w:t>Gráficamente</w:t>
      </w:r>
      <w:r w:rsidRPr="001E22E6">
        <w:t>, suponiendo que se da el trade-off inflación-desempleo propio de la curva de Phillips:</w:t>
      </w:r>
    </w:p>
    <w:p w14:paraId="0B76229E" w14:textId="77777777" w:rsidR="00E31963" w:rsidRPr="001E22E6" w:rsidRDefault="00E31963" w:rsidP="00E31963">
      <w:pPr>
        <w:pStyle w:val="Textonotapie"/>
        <w:spacing w:after="0"/>
        <w:jc w:val="center"/>
      </w:pPr>
      <w:r w:rsidRPr="001E22E6">
        <w:rPr>
          <w:noProof/>
        </w:rPr>
        <w:drawing>
          <wp:inline distT="0" distB="0" distL="0" distR="0" wp14:anchorId="73A527DA" wp14:editId="63C1691E">
            <wp:extent cx="959765" cy="781050"/>
            <wp:effectExtent l="0" t="0" r="0" b="0"/>
            <wp:docPr id="5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62379" cy="783177"/>
                    </a:xfrm>
                    <a:prstGeom prst="rect">
                      <a:avLst/>
                    </a:prstGeom>
                    <a:noFill/>
                    <a:ln>
                      <a:noFill/>
                    </a:ln>
                  </pic:spPr>
                </pic:pic>
              </a:graphicData>
            </a:graphic>
          </wp:inline>
        </w:drawing>
      </w:r>
    </w:p>
    <w:p w14:paraId="4E1AC284" w14:textId="77777777" w:rsidR="00E31963" w:rsidRPr="00C2108B" w:rsidRDefault="00E31963" w:rsidP="00E31963">
      <w:pPr>
        <w:pStyle w:val="Textonotapie"/>
      </w:pPr>
      <w:r w:rsidRPr="001E22E6">
        <w:rPr>
          <w:i/>
        </w:rPr>
        <w:t>Soluciones</w:t>
      </w:r>
      <w:r w:rsidRPr="001E22E6">
        <w:t>: alargar las legislaturas, limitación de mandatos, independencia del banco central, etc.</w:t>
      </w:r>
    </w:p>
  </w:footnote>
  <w:footnote w:id="52">
    <w:p w14:paraId="17B65678" w14:textId="4D72F973" w:rsidR="00670B7B" w:rsidRPr="00670B7B" w:rsidRDefault="00670B7B">
      <w:pPr>
        <w:pStyle w:val="Textonotapie"/>
      </w:pPr>
      <w:r>
        <w:rPr>
          <w:rStyle w:val="Refdenotaalpie"/>
        </w:rPr>
        <w:footnoteRef/>
      </w:r>
      <w:r>
        <w:t xml:space="preserve"> </w:t>
      </w:r>
      <w:r>
        <w:rPr>
          <w:smallCaps/>
        </w:rPr>
        <w:t>Nordhaus</w:t>
      </w:r>
      <w:r>
        <w:t xml:space="preserve"> saca la teoría del ciclo electoral de </w:t>
      </w:r>
      <w:r w:rsidRPr="00670B7B">
        <w:rPr>
          <w:smallCaps/>
        </w:rPr>
        <w:t>Kalecki</w:t>
      </w:r>
      <w:r w:rsidRPr="00670B7B">
        <w:t>.</w:t>
      </w:r>
    </w:p>
  </w:footnote>
  <w:footnote w:id="53">
    <w:p w14:paraId="03435669" w14:textId="7C2DF136" w:rsidR="000406C9" w:rsidRPr="000406C9" w:rsidRDefault="000406C9" w:rsidP="00372AB3">
      <w:pPr>
        <w:pStyle w:val="Textonotapie"/>
        <w:keepNext/>
        <w:spacing w:after="0"/>
        <w:rPr>
          <w:szCs w:val="16"/>
        </w:rPr>
      </w:pPr>
      <w:r w:rsidRPr="000406C9">
        <w:rPr>
          <w:rStyle w:val="Refdenotaalpie"/>
          <w:bCs/>
          <w:szCs w:val="16"/>
        </w:rPr>
        <w:footnoteRef/>
      </w:r>
      <w:r w:rsidRPr="000406C9">
        <w:rPr>
          <w:szCs w:val="16"/>
        </w:rPr>
        <w:t xml:space="preserve"> </w:t>
      </w:r>
      <w:r w:rsidRPr="000406C9">
        <w:rPr>
          <w:i/>
          <w:szCs w:val="16"/>
        </w:rPr>
        <w:t>Modelo y gráfico</w:t>
      </w:r>
      <w:r w:rsidRPr="000406C9">
        <w:rPr>
          <w:szCs w:val="16"/>
        </w:rPr>
        <w:t xml:space="preserve">. Supongamos un determinado proyecto que produce costes y beneficios. El nivel eficiente de provisión pública es </w:t>
      </w:r>
      <w:r w:rsidRPr="000406C9">
        <w:rPr>
          <w:i/>
          <w:szCs w:val="16"/>
        </w:rPr>
        <w:t>G</w:t>
      </w:r>
      <w:r w:rsidRPr="000406C9">
        <w:rPr>
          <w:i/>
          <w:szCs w:val="16"/>
          <w:vertAlign w:val="superscript"/>
        </w:rPr>
        <w:t>*</w:t>
      </w:r>
      <w:r w:rsidRPr="000406C9">
        <w:rPr>
          <w:szCs w:val="16"/>
        </w:rPr>
        <w:t xml:space="preserve">, donde </w:t>
      </w:r>
      <m:oMath>
        <m:r>
          <m:rPr>
            <m:nor/>
          </m:rPr>
          <w:rPr>
            <w:i/>
            <w:iCs/>
            <w:szCs w:val="16"/>
          </w:rPr>
          <m:t>CMg</m:t>
        </m:r>
        <m:r>
          <w:rPr>
            <w:rFonts w:ascii="Cambria Math" w:hAnsi="Cambria Math"/>
            <w:szCs w:val="16"/>
          </w:rPr>
          <m:t>=</m:t>
        </m:r>
        <m:r>
          <m:rPr>
            <m:nor/>
          </m:rPr>
          <w:rPr>
            <w:i/>
            <w:iCs/>
            <w:szCs w:val="16"/>
          </w:rPr>
          <m:t>BMg</m:t>
        </m:r>
      </m:oMath>
      <w:r w:rsidRPr="000406C9">
        <w:rPr>
          <w:szCs w:val="16"/>
        </w:rPr>
        <w:t xml:space="preserve">, pero el burócrata/técnico/funcionario aumenta su utilidad si convence al político de que es más eficiente </w:t>
      </w:r>
      <w:r w:rsidRPr="000406C9">
        <w:rPr>
          <w:i/>
          <w:szCs w:val="16"/>
        </w:rPr>
        <w:t>G’</w:t>
      </w:r>
      <w:r w:rsidRPr="000406C9">
        <w:rPr>
          <w:szCs w:val="16"/>
        </w:rPr>
        <w:t xml:space="preserve">, que es mayor. Y lo convencerá, ya que el proyecto requiere ciertos conocimientos técnicos que sólo el burócrata/técnico posee –información asimétrica– (nótese que </w:t>
      </w:r>
      <w:r w:rsidRPr="00A6724D">
        <w:rPr>
          <w:szCs w:val="16"/>
        </w:rPr>
        <w:t>no</w:t>
      </w:r>
      <w:r w:rsidRPr="000406C9">
        <w:rPr>
          <w:szCs w:val="16"/>
        </w:rPr>
        <w:t xml:space="preserve"> propondrá mayores niveles de gasto, ya que por encima de </w:t>
      </w:r>
      <w:r w:rsidRPr="000406C9">
        <w:rPr>
          <w:i/>
          <w:szCs w:val="16"/>
        </w:rPr>
        <w:t>G’</w:t>
      </w:r>
      <w:r w:rsidRPr="000406C9">
        <w:rPr>
          <w:szCs w:val="16"/>
        </w:rPr>
        <w:t xml:space="preserve"> habría pérdidas, </w:t>
      </w:r>
      <m:oMath>
        <m:r>
          <m:rPr>
            <m:nor/>
          </m:rPr>
          <w:rPr>
            <w:i/>
            <w:iCs/>
            <w:szCs w:val="16"/>
          </w:rPr>
          <m:t>CMe</m:t>
        </m:r>
        <m:r>
          <w:rPr>
            <w:rFonts w:ascii="Cambria Math"/>
            <w:szCs w:val="16"/>
          </w:rPr>
          <m:t>&gt;</m:t>
        </m:r>
        <m:r>
          <m:rPr>
            <m:nor/>
          </m:rPr>
          <w:rPr>
            <w:i/>
            <w:iCs/>
            <w:szCs w:val="16"/>
          </w:rPr>
          <m:t>BMe</m:t>
        </m:r>
      </m:oMath>
      <w:r w:rsidRPr="000406C9">
        <w:rPr>
          <w:szCs w:val="16"/>
        </w:rPr>
        <w:t xml:space="preserve">, y el político </w:t>
      </w:r>
      <w:r w:rsidRPr="00A6724D">
        <w:rPr>
          <w:szCs w:val="16"/>
        </w:rPr>
        <w:t>no</w:t>
      </w:r>
      <w:r w:rsidRPr="000406C9">
        <w:rPr>
          <w:szCs w:val="16"/>
        </w:rPr>
        <w:t xml:space="preserve"> lo llevaría a cabo).</w:t>
      </w:r>
    </w:p>
    <w:p w14:paraId="4956AEBE" w14:textId="75EAF5AF" w:rsidR="000406C9" w:rsidRPr="000406C9" w:rsidRDefault="000406C9" w:rsidP="00372AB3">
      <w:pPr>
        <w:pStyle w:val="Textonotapie"/>
        <w:keepNext/>
        <w:spacing w:after="0"/>
        <w:rPr>
          <w:szCs w:val="16"/>
        </w:rPr>
      </w:pPr>
      <w:r w:rsidRPr="000406C9">
        <w:rPr>
          <w:szCs w:val="16"/>
        </w:rPr>
        <w:t xml:space="preserve">Nótese que el burócrata puede también </w:t>
      </w:r>
      <w:r w:rsidRPr="000406C9">
        <w:rPr>
          <w:i/>
          <w:szCs w:val="16"/>
        </w:rPr>
        <w:t>manipular las cifras</w:t>
      </w:r>
      <w:r w:rsidRPr="000406C9">
        <w:rPr>
          <w:szCs w:val="16"/>
        </w:rPr>
        <w:t xml:space="preserve">, esto es, infraestimar los costes (curva de </w:t>
      </w:r>
      <m:oMath>
        <m:r>
          <m:rPr>
            <m:nor/>
          </m:rPr>
          <w:rPr>
            <w:i/>
            <w:iCs/>
            <w:szCs w:val="16"/>
          </w:rPr>
          <m:t>CMg</m:t>
        </m:r>
      </m:oMath>
      <w:r w:rsidRPr="000406C9">
        <w:rPr>
          <w:szCs w:val="16"/>
        </w:rPr>
        <w:t xml:space="preserve"> hacia abajo) y/o sobrestimar los beneficios (curva de </w:t>
      </w:r>
      <m:oMath>
        <m:r>
          <m:rPr>
            <m:nor/>
          </m:rPr>
          <w:rPr>
            <w:i/>
            <w:iCs/>
            <w:szCs w:val="16"/>
          </w:rPr>
          <m:t>BMg</m:t>
        </m:r>
      </m:oMath>
      <w:r w:rsidRPr="000406C9">
        <w:rPr>
          <w:szCs w:val="16"/>
        </w:rPr>
        <w:t xml:space="preserve"> hacia arriba).</w:t>
      </w:r>
    </w:p>
    <w:p w14:paraId="1D7A9C80" w14:textId="77777777" w:rsidR="000406C9" w:rsidRPr="00A6724D" w:rsidRDefault="000406C9" w:rsidP="00372AB3">
      <w:pPr>
        <w:pStyle w:val="Textonotapie"/>
        <w:keepNext/>
        <w:rPr>
          <w:spacing w:val="-2"/>
          <w:szCs w:val="16"/>
        </w:rPr>
      </w:pPr>
      <w:r w:rsidRPr="00A6724D">
        <w:rPr>
          <w:spacing w:val="-2"/>
          <w:szCs w:val="16"/>
        </w:rPr>
        <w:t xml:space="preserve">El burócrata puede también aumentar su presupuesto si actúa de forma ineficiente (i.e. no minimiza costes –ineficiencia X de </w:t>
      </w:r>
      <w:r w:rsidRPr="00A6724D">
        <w:rPr>
          <w:smallCaps/>
          <w:spacing w:val="-2"/>
          <w:szCs w:val="16"/>
        </w:rPr>
        <w:t>Leibenstein</w:t>
      </w:r>
      <w:r w:rsidRPr="00A6724D">
        <w:rPr>
          <w:spacing w:val="-2"/>
          <w:szCs w:val="16"/>
        </w:rPr>
        <w:t>–), de modo que presione al alza el presupuesto.</w:t>
      </w:r>
    </w:p>
    <w:p w14:paraId="03D28D15" w14:textId="77777777" w:rsidR="000406C9" w:rsidRPr="001E22E6" w:rsidRDefault="000406C9" w:rsidP="000406C9">
      <w:pPr>
        <w:pStyle w:val="Textonotapie"/>
        <w:jc w:val="center"/>
      </w:pPr>
      <w:r w:rsidRPr="001E22E6">
        <w:rPr>
          <w:noProof/>
        </w:rPr>
        <w:drawing>
          <wp:inline distT="0" distB="0" distL="0" distR="0" wp14:anchorId="3F7B030B" wp14:editId="5F340054">
            <wp:extent cx="982506" cy="806450"/>
            <wp:effectExtent l="0" t="0" r="8255" b="0"/>
            <wp:docPr id="4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4235" cy="807869"/>
                    </a:xfrm>
                    <a:prstGeom prst="rect">
                      <a:avLst/>
                    </a:prstGeom>
                    <a:noFill/>
                    <a:ln>
                      <a:noFill/>
                    </a:ln>
                  </pic:spPr>
                </pic:pic>
              </a:graphicData>
            </a:graphic>
          </wp:inline>
        </w:drawing>
      </w:r>
    </w:p>
  </w:footnote>
  <w:footnote w:id="54">
    <w:p w14:paraId="14864D44" w14:textId="75CF01E3" w:rsidR="00475886" w:rsidRDefault="00475886" w:rsidP="009F2797">
      <w:pPr>
        <w:pStyle w:val="Textonotapie"/>
        <w:keepNext/>
        <w:spacing w:after="0"/>
      </w:pPr>
      <w:r>
        <w:rPr>
          <w:rStyle w:val="Refdenotaalpie"/>
        </w:rPr>
        <w:footnoteRef/>
      </w:r>
      <w:r>
        <w:t xml:space="preserve"> </w:t>
      </w:r>
    </w:p>
    <w:tbl>
      <w:tblPr>
        <w:tblStyle w:val="Tablaconcuadrcula"/>
        <w:tblW w:w="9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7"/>
        <w:gridCol w:w="966"/>
      </w:tblGrid>
      <w:tr w:rsidR="00475886" w14:paraId="267D8FE8" w14:textId="77777777" w:rsidTr="00475886">
        <w:tc>
          <w:tcPr>
            <w:tcW w:w="9209" w:type="dxa"/>
            <w:vAlign w:val="center"/>
          </w:tcPr>
          <w:p w14:paraId="2C288BB3" w14:textId="71D3EFC5" w:rsidR="00475886" w:rsidRDefault="00475886" w:rsidP="00475886">
            <w:pPr>
              <w:pStyle w:val="Textonotapie"/>
              <w:spacing w:after="0"/>
            </w:pPr>
            <w:r>
              <w:t>La metáfora del Leviatán (monstruo bíblico del poder descomunal) fue</w:t>
            </w:r>
            <w:r w:rsidRPr="00475886">
              <w:t xml:space="preserve"> creada por</w:t>
            </w:r>
            <w:r>
              <w:t xml:space="preserve"> el filósofo político</w:t>
            </w:r>
            <w:r w:rsidRPr="00475886">
              <w:t xml:space="preserve"> </w:t>
            </w:r>
            <w:r w:rsidRPr="00475886">
              <w:rPr>
                <w:smallCaps/>
              </w:rPr>
              <w:t>Hobbes</w:t>
            </w:r>
            <w:r w:rsidRPr="00475886">
              <w:t xml:space="preserve"> </w:t>
            </w:r>
            <w:r>
              <w:t xml:space="preserve">(1651) y </w:t>
            </w:r>
            <w:r w:rsidRPr="00475886">
              <w:t>expresa la necesidad de someterse a un fuerte poder para protegerse.</w:t>
            </w:r>
            <w:r>
              <w:t xml:space="preserve"> La obra de </w:t>
            </w:r>
            <w:r w:rsidRPr="00475886">
              <w:rPr>
                <w:smallCaps/>
              </w:rPr>
              <w:t>Hobbes</w:t>
            </w:r>
            <w:r>
              <w:t xml:space="preserve"> p</w:t>
            </w:r>
            <w:r w:rsidRPr="00475886">
              <w:t>uede</w:t>
            </w:r>
            <w:r>
              <w:t xml:space="preserve"> entenderse como una justificación del Estado absoluto, a la vez que como la proposición teórica</w:t>
            </w:r>
            <w:r w:rsidR="00262856">
              <w:t xml:space="preserve"> del contrato social, y establece una doctrina del derecho moderno como base de las sociedades y de los gobiernos legítimos</w:t>
            </w:r>
            <w:r>
              <w:t>.</w:t>
            </w:r>
          </w:p>
        </w:tc>
        <w:tc>
          <w:tcPr>
            <w:tcW w:w="784" w:type="dxa"/>
            <w:vAlign w:val="center"/>
          </w:tcPr>
          <w:p w14:paraId="2A8409ED" w14:textId="278CDBE3" w:rsidR="00475886" w:rsidRDefault="00475886" w:rsidP="00475886">
            <w:pPr>
              <w:pStyle w:val="Textonotapie"/>
              <w:jc w:val="left"/>
            </w:pPr>
            <w:r>
              <w:rPr>
                <w:noProof/>
              </w:rPr>
              <w:drawing>
                <wp:inline distT="0" distB="0" distL="0" distR="0" wp14:anchorId="61DC570C" wp14:editId="0E50800C">
                  <wp:extent cx="468000" cy="746111"/>
                  <wp:effectExtent l="0" t="0" r="8255" b="0"/>
                  <wp:docPr id="44" name="Imagen 44" descr="Imagen que contiene exterior, foto, hombre, para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n 44" descr="Imagen que contiene exterior, foto, hombre, parado&#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flipH="1">
                            <a:off x="0" y="0"/>
                            <a:ext cx="468000" cy="746111"/>
                          </a:xfrm>
                          <a:prstGeom prst="rect">
                            <a:avLst/>
                          </a:prstGeom>
                          <a:noFill/>
                          <a:ln>
                            <a:noFill/>
                          </a:ln>
                        </pic:spPr>
                      </pic:pic>
                    </a:graphicData>
                  </a:graphic>
                </wp:inline>
              </w:drawing>
            </w:r>
          </w:p>
        </w:tc>
      </w:tr>
    </w:tbl>
    <w:p w14:paraId="225B1332" w14:textId="6C5EBDCC" w:rsidR="00475886" w:rsidRPr="00475886" w:rsidRDefault="00475886">
      <w:pPr>
        <w:pStyle w:val="Textonotapie"/>
        <w:rPr>
          <w:sz w:val="2"/>
          <w:szCs w:val="2"/>
        </w:rPr>
      </w:pPr>
    </w:p>
  </w:footnote>
  <w:footnote w:id="55">
    <w:p w14:paraId="216D0F7D" w14:textId="70BE8113" w:rsidR="005F7C28" w:rsidRPr="00C2108B" w:rsidRDefault="00E31963" w:rsidP="00E31963">
      <w:pPr>
        <w:pStyle w:val="Textonotapie"/>
      </w:pPr>
      <w:r w:rsidRPr="008C69E7">
        <w:rPr>
          <w:rStyle w:val="Refdenotaalpie"/>
          <w:bCs/>
          <w:szCs w:val="16"/>
        </w:rPr>
        <w:footnoteRef/>
      </w:r>
      <w:r w:rsidRPr="00C2108B">
        <w:t xml:space="preserve"> De hecho, los países escandinavos construyeron su estado del bienestar a partir de los años 60 aumentando la imposición indirecta, de manera que la carga fiscal percibida </w:t>
      </w:r>
      <w:r w:rsidRPr="008C69E7">
        <w:t>no</w:t>
      </w:r>
      <w:r w:rsidRPr="00C2108B">
        <w:t xml:space="preserve"> se disparó.</w:t>
      </w:r>
      <w:r w:rsidR="005F7C28">
        <w:t xml:space="preserve"> </w:t>
      </w:r>
      <w:hyperlink r:id="rId10" w:history="1">
        <w:r w:rsidR="005F7C28" w:rsidRPr="005F7C28">
          <w:rPr>
            <w:rStyle w:val="Hipervnculo"/>
            <w:sz w:val="13"/>
            <w:szCs w:val="13"/>
          </w:rPr>
          <w:t>https://katalepsisblog.wordpress.com/2015/04/21/el-coste-de-lo-gratis-y-la-ilusion-fiscal/</w:t>
        </w:r>
      </w:hyperlink>
    </w:p>
  </w:footnote>
  <w:footnote w:id="56">
    <w:p w14:paraId="3757EEED" w14:textId="77777777" w:rsidR="00E31963" w:rsidRPr="00AE66EF" w:rsidRDefault="00E31963" w:rsidP="00E31963">
      <w:pPr>
        <w:pStyle w:val="Textonotapie"/>
      </w:pPr>
      <w:r w:rsidRPr="008C69E7">
        <w:rPr>
          <w:rStyle w:val="Refdenotaalpie"/>
          <w:bCs/>
          <w:szCs w:val="16"/>
        </w:rPr>
        <w:footnoteRef/>
      </w:r>
      <w:r w:rsidRPr="00C2108B">
        <w:t xml:space="preserve"> La teoría de la</w:t>
      </w:r>
      <w:r>
        <w:t xml:space="preserve"> ilusión de la deuda de </w:t>
      </w:r>
      <w:r w:rsidRPr="00844833">
        <w:rPr>
          <w:smallCaps/>
        </w:rPr>
        <w:t>Niskanen</w:t>
      </w:r>
      <w:r>
        <w:t xml:space="preserve"> argumenta que los votantes </w:t>
      </w:r>
      <w:r w:rsidRPr="0012663E">
        <w:t>no</w:t>
      </w:r>
      <w:r>
        <w:t xml:space="preserve"> internalizan igual el aumento de los impuestos que el aumento de la deuda, pues los agentes pueden percibir en cierta medida la deuda como </w:t>
      </w:r>
      <w:r w:rsidRPr="00844833">
        <w:rPr>
          <w:i/>
        </w:rPr>
        <w:t>riqueza neta</w:t>
      </w:r>
      <w:r>
        <w:t xml:space="preserve">. No obstante, esta teoría depende en gran medida del grado de racionalidad de los agentes, pues agentes perfectamente racionales aplicarán la </w:t>
      </w:r>
      <w:r w:rsidRPr="00E85454">
        <w:rPr>
          <w:i/>
        </w:rPr>
        <w:t>equivalencia ricardiana</w:t>
      </w:r>
      <w:r>
        <w:t>.</w:t>
      </w:r>
    </w:p>
  </w:footnote>
  <w:footnote w:id="57">
    <w:p w14:paraId="012CEF6F" w14:textId="28B49F1C" w:rsidR="00262856" w:rsidRPr="00262856" w:rsidRDefault="00262856" w:rsidP="00262856">
      <w:pPr>
        <w:pStyle w:val="Textonotapie"/>
        <w:rPr>
          <w:bCs/>
          <w:szCs w:val="16"/>
        </w:rPr>
      </w:pPr>
      <w:r w:rsidRPr="00262856">
        <w:rPr>
          <w:rStyle w:val="Refdenotaalpie"/>
          <w:bCs/>
          <w:szCs w:val="16"/>
        </w:rPr>
        <w:footnoteRef/>
      </w:r>
      <w:r w:rsidRPr="00262856">
        <w:rPr>
          <w:bCs/>
          <w:szCs w:val="16"/>
        </w:rPr>
        <w:t xml:space="preserve"> La regulación en forma de política comercial proteccionista (p.ej. contingentes) o en forma de política fiscal (p.ej. exenciones), posibilitan la aparición de rentas de monopolio, incentivando a los agentes a dedicar recursos para captar esas rentas. De este modo, determinadas medidas regulatorias podrían estar camuflando intereses particulares, convirtiéndose la regulación en una injustificada barrera de entrada al mercado.</w:t>
      </w:r>
    </w:p>
  </w:footnote>
  <w:footnote w:id="58">
    <w:p w14:paraId="33EA20EF" w14:textId="77777777" w:rsidR="00262856" w:rsidRPr="00262856" w:rsidRDefault="00262856" w:rsidP="00262856">
      <w:pPr>
        <w:pStyle w:val="Textonotapie"/>
        <w:rPr>
          <w:szCs w:val="16"/>
        </w:rPr>
      </w:pPr>
      <w:r w:rsidRPr="00262856">
        <w:rPr>
          <w:rStyle w:val="Refdenotaalpie"/>
          <w:bCs/>
          <w:szCs w:val="16"/>
        </w:rPr>
        <w:footnoteRef/>
      </w:r>
      <w:r w:rsidRPr="00262856">
        <w:rPr>
          <w:bCs/>
          <w:szCs w:val="16"/>
        </w:rPr>
        <w:t xml:space="preserve"> Una teoría que estudia la dinámica de los grupos de presión es la </w:t>
      </w:r>
      <w:r w:rsidRPr="00262856">
        <w:rPr>
          <w:bCs/>
          <w:i/>
          <w:szCs w:val="16"/>
          <w:u w:val="single"/>
        </w:rPr>
        <w:t>teoría de la acción colectiva</w:t>
      </w:r>
      <w:r w:rsidRPr="00262856">
        <w:rPr>
          <w:bCs/>
          <w:szCs w:val="16"/>
        </w:rPr>
        <w:t xml:space="preserve"> de </w:t>
      </w:r>
      <w:r w:rsidRPr="00262856">
        <w:rPr>
          <w:bCs/>
          <w:smallCaps/>
          <w:szCs w:val="16"/>
        </w:rPr>
        <w:t>Mancur Olson</w:t>
      </w:r>
      <w:r w:rsidRPr="00262856">
        <w:rPr>
          <w:bCs/>
          <w:szCs w:val="16"/>
        </w:rPr>
        <w:t xml:space="preserve"> (1992). Según esta teoría, como las actividades de los grupos de interés tienen características de </w:t>
      </w:r>
      <w:r w:rsidRPr="00262856">
        <w:rPr>
          <w:bCs/>
          <w:i/>
          <w:szCs w:val="16"/>
        </w:rPr>
        <w:t>bien público</w:t>
      </w:r>
      <w:r w:rsidRPr="00262856">
        <w:rPr>
          <w:bCs/>
          <w:szCs w:val="16"/>
        </w:rPr>
        <w:t xml:space="preserve"> (pues si un grupo promueve dicho interés, se benefician todos los que tengan dicho interés, aunque </w:t>
      </w:r>
      <w:r w:rsidRPr="008C69E7">
        <w:rPr>
          <w:bCs/>
          <w:szCs w:val="16"/>
        </w:rPr>
        <w:t>no</w:t>
      </w:r>
      <w:r w:rsidRPr="00262856">
        <w:rPr>
          <w:bCs/>
          <w:szCs w:val="16"/>
        </w:rPr>
        <w:t xml:space="preserve"> perteneciesen al grupo y </w:t>
      </w:r>
      <w:r w:rsidRPr="008C69E7">
        <w:rPr>
          <w:bCs/>
          <w:szCs w:val="16"/>
        </w:rPr>
        <w:t>no</w:t>
      </w:r>
      <w:r w:rsidRPr="00262856">
        <w:rPr>
          <w:bCs/>
          <w:szCs w:val="16"/>
        </w:rPr>
        <w:t xml:space="preserve"> soportasen, por lo tanto, los costes en términos de tiempo, dinero</w:t>
      </w:r>
      <w:r w:rsidRPr="00262856">
        <w:rPr>
          <w:szCs w:val="16"/>
        </w:rPr>
        <w:t xml:space="preserve"> y esfuerzo), existen incentivos para actuar como </w:t>
      </w:r>
      <w:r w:rsidRPr="00262856">
        <w:rPr>
          <w:i/>
          <w:szCs w:val="16"/>
        </w:rPr>
        <w:t>free-rider</w:t>
      </w:r>
      <w:r w:rsidRPr="00262856">
        <w:rPr>
          <w:szCs w:val="16"/>
        </w:rPr>
        <w:t xml:space="preserve">. Esto explica por qué sólo los grupos de interés pequeños suelen constituirse en lobbies, ya que los grupos de interés grandes (p.ej. consumidores) tienen más dificultades para organizarse. De ahí que, como señala </w:t>
      </w:r>
      <w:r w:rsidRPr="00262856">
        <w:rPr>
          <w:smallCaps/>
          <w:szCs w:val="16"/>
        </w:rPr>
        <w:t>Carlos Rodríguez Braun</w:t>
      </w:r>
      <w:r w:rsidRPr="00262856">
        <w:rPr>
          <w:szCs w:val="16"/>
        </w:rPr>
        <w:t xml:space="preserve">, la redistribución del sector público puede que </w:t>
      </w:r>
      <w:r w:rsidRPr="008C69E7">
        <w:rPr>
          <w:szCs w:val="16"/>
        </w:rPr>
        <w:t>no</w:t>
      </w:r>
      <w:r w:rsidRPr="00262856">
        <w:rPr>
          <w:szCs w:val="16"/>
        </w:rPr>
        <w:t xml:space="preserve"> se realice de ricos a pobres, sino de grupos desorganizados a grupos organizados.</w:t>
      </w:r>
    </w:p>
  </w:footnote>
  <w:footnote w:id="59">
    <w:p w14:paraId="66FE45FC" w14:textId="19969F3A" w:rsidR="002F6076" w:rsidRDefault="002F6076">
      <w:pPr>
        <w:pStyle w:val="Textonotapie"/>
      </w:pPr>
      <w:r>
        <w:rPr>
          <w:rStyle w:val="Refdenotaalpie"/>
        </w:rPr>
        <w:footnoteRef/>
      </w:r>
      <w:r>
        <w:t xml:space="preserve"> L</w:t>
      </w:r>
      <w:r w:rsidRPr="002F6076">
        <w:t xml:space="preserve">os teóricos de la búsqueda de rentas evalúan la regulación desde el punto de vista de la ineficiencia que se genera como consecuencia de la oportunidad de extraer rentas: los potenciales monopolistas de </w:t>
      </w:r>
      <w:r>
        <w:t>u</w:t>
      </w:r>
      <w:r w:rsidRPr="002F6076">
        <w:t>n sector estarán dispuestos a hacer frente a un coste para lograr una regulación más favorable.</w:t>
      </w:r>
      <w:r>
        <w:t xml:space="preserve"> </w:t>
      </w:r>
      <w:r w:rsidRPr="002F6076">
        <w:t>Por su parte, los consumidores potencialmente afectados también estarán dispuestos a incurrir un coste para evitar esa regulación. Los esfuerzos del lobby motivarán al regulador a tratar de participar de esas transferencias, al igual que los trabajadores de los sectores regulados. Todo ello se considera recursos gastados y prueba de</w:t>
      </w:r>
      <w:r w:rsidR="006F5F5F">
        <w:t xml:space="preserve"> que</w:t>
      </w:r>
      <w:r w:rsidRPr="002F6076">
        <w:t xml:space="preserve"> la regulación es ineficiente (</w:t>
      </w:r>
      <w:r>
        <w:rPr>
          <w:smallCaps/>
        </w:rPr>
        <w:t>Tullock</w:t>
      </w:r>
      <w:r w:rsidRPr="002F6076">
        <w:t xml:space="preserve">, </w:t>
      </w:r>
      <w:r>
        <w:rPr>
          <w:smallCaps/>
        </w:rPr>
        <w:t>Buchanan</w:t>
      </w:r>
      <w:r>
        <w:t xml:space="preserve"> </w:t>
      </w:r>
      <w:r w:rsidRPr="002F6076">
        <w:t xml:space="preserve">y </w:t>
      </w:r>
      <w:r>
        <w:rPr>
          <w:smallCaps/>
        </w:rPr>
        <w:t>Krueger</w:t>
      </w:r>
      <w:r w:rsidRPr="002F6076">
        <w:t>). La cuantificación de esta influencia se ha llegado a estimar entre el 7 % y el 50 % del PNB (</w:t>
      </w:r>
      <w:r>
        <w:rPr>
          <w:smallCaps/>
        </w:rPr>
        <w:t>Mueller</w:t>
      </w:r>
      <w:r w:rsidRPr="002F6076">
        <w:t>, 2013).</w:t>
      </w:r>
    </w:p>
  </w:footnote>
  <w:footnote w:id="60">
    <w:p w14:paraId="0CC17692" w14:textId="77777777" w:rsidR="006F5F5F" w:rsidRDefault="006F5F5F" w:rsidP="006F5F5F">
      <w:pPr>
        <w:pStyle w:val="Textonotapie"/>
      </w:pPr>
      <w:r>
        <w:rPr>
          <w:rStyle w:val="Refdenotaalpie"/>
        </w:rPr>
        <w:footnoteRef/>
      </w:r>
      <w:r>
        <w:t xml:space="preserve"> </w:t>
      </w:r>
      <w:hyperlink r:id="rId11" w:history="1">
        <w:r w:rsidRPr="00C05038">
          <w:rPr>
            <w:rStyle w:val="Hipervnculo"/>
          </w:rPr>
          <w:t>https://cadep.ufm.edu/semanario/concepto/regulatory-capture-teoria-de-la-captura/</w:t>
        </w:r>
      </w:hyperlink>
    </w:p>
  </w:footnote>
  <w:footnote w:id="61">
    <w:p w14:paraId="5083F9EE" w14:textId="43B577C8" w:rsidR="002F6076" w:rsidRDefault="002F6076" w:rsidP="002F6076">
      <w:pPr>
        <w:pStyle w:val="Textonotapie"/>
      </w:pPr>
      <w:r>
        <w:rPr>
          <w:rStyle w:val="Refdenotaalpie"/>
        </w:rPr>
        <w:footnoteRef/>
      </w:r>
      <w:r>
        <w:t xml:space="preserve"> Una revisión de la historia de la regulación en los Estados Unidos desde finales del siglo XIX revela que la regulación no está fuertemente correlacionada con la existencia de fallos de mercado. Al menos hasta la década de 1960, una regularidad empírica es que la regulación favorece a los productores (en el sentido de que tiende a aumentar los beneficios en la industria). En industrias potencialmente competitivas, como el transporte en camiones o los taxis, la regulación apoyó precios por encima del coste y evitó que la entrada de competidores eliminara los beneficios extraordinarios. En industrias de monopolio natural (p.ej. servicios eléctricos) la evidencia empírica muestra que la regulación tuvo poco efecto en el precio, por lo que se permitían beneficios extraordinarios.</w:t>
      </w:r>
    </w:p>
    <w:p w14:paraId="7750137D" w14:textId="216C5ECB" w:rsidR="002F6076" w:rsidRDefault="002F6076" w:rsidP="002F6076">
      <w:pPr>
        <w:pStyle w:val="Textonotapie"/>
      </w:pPr>
      <w:r>
        <w:t>Estas observaciones empíricas resultaron en el desarrollo de la teoría de la captura del regulador. En contraposición a la teoría tradicional, la teoría de la captura del regulador, afirma que o bien la regulación se realiza de acuerdo a la demanda de regulación existente en la industria (i.e. los legisladores están capturados por la industria) o bien la agencia regulatoria pasa a estar controlada por la industria con el tiempo (i.e. los reguladores están capturados por la industria).</w:t>
      </w:r>
    </w:p>
  </w:footnote>
  <w:footnote w:id="62">
    <w:p w14:paraId="6692EC5D" w14:textId="1B01590B" w:rsidR="004659D3" w:rsidRPr="006E454E" w:rsidRDefault="004659D3">
      <w:pPr>
        <w:pStyle w:val="Textonotapie"/>
        <w:rPr>
          <w:lang w:val="en-US"/>
        </w:rPr>
      </w:pPr>
      <w:r>
        <w:rPr>
          <w:rStyle w:val="Refdenotaalpie"/>
        </w:rPr>
        <w:footnoteRef/>
      </w:r>
      <w:r>
        <w:t xml:space="preserve"> En línea con esto, es relevante el modelo de Stigler-Peltzman. </w:t>
      </w:r>
      <w:r w:rsidRPr="001124B8">
        <w:t xml:space="preserve">Para saber más, consultar págs. 381-383 del manual Viscusi, W. K., Harrington, J. E., &amp; Vernon, J. M. (2005). </w:t>
      </w:r>
      <w:r w:rsidRPr="004659D3">
        <w:rPr>
          <w:i/>
          <w:iCs/>
          <w:lang w:val="en-US"/>
        </w:rPr>
        <w:t>Economics of regulation and antitrust</w:t>
      </w:r>
      <w:r w:rsidRPr="004659D3">
        <w:rPr>
          <w:lang w:val="en-US"/>
        </w:rPr>
        <w:t xml:space="preserve"> (4th ed). </w:t>
      </w:r>
      <w:r w:rsidRPr="006E454E">
        <w:rPr>
          <w:lang w:val="en-US"/>
        </w:rPr>
        <w:t>MIT Press.</w:t>
      </w:r>
    </w:p>
    <w:p w14:paraId="1DC1B4D8" w14:textId="3B353E76" w:rsidR="00912CB0" w:rsidRPr="004659D3" w:rsidRDefault="00912CB0" w:rsidP="00912CB0">
      <w:pPr>
        <w:pStyle w:val="Textonotapie"/>
        <w:jc w:val="center"/>
      </w:pPr>
      <w:r>
        <w:rPr>
          <w:noProof/>
        </w:rPr>
        <w:drawing>
          <wp:inline distT="0" distB="0" distL="0" distR="0" wp14:anchorId="04AA0CE0" wp14:editId="4E558F1D">
            <wp:extent cx="2321194" cy="1800000"/>
            <wp:effectExtent l="0" t="0" r="3175" b="0"/>
            <wp:docPr id="11" name="Imagen 1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descr="Diagrama&#10;&#10;Descripción generada automáticamente"/>
                    <pic:cNvPicPr/>
                  </pic:nvPicPr>
                  <pic:blipFill>
                    <a:blip r:embed="rId12"/>
                    <a:stretch>
                      <a:fillRect/>
                    </a:stretch>
                  </pic:blipFill>
                  <pic:spPr>
                    <a:xfrm>
                      <a:off x="0" y="0"/>
                      <a:ext cx="2321194" cy="1800000"/>
                    </a:xfrm>
                    <a:prstGeom prst="rect">
                      <a:avLst/>
                    </a:prstGeom>
                  </pic:spPr>
                </pic:pic>
              </a:graphicData>
            </a:graphic>
          </wp:inline>
        </w:drawing>
      </w:r>
    </w:p>
  </w:footnote>
  <w:footnote w:id="63">
    <w:p w14:paraId="3B32D72E" w14:textId="49781878" w:rsidR="004D7F5A" w:rsidRPr="009D19C8" w:rsidRDefault="004D7F5A" w:rsidP="00964302">
      <w:pPr>
        <w:pStyle w:val="Textonotapie"/>
      </w:pPr>
      <w:r w:rsidRPr="005608AA">
        <w:rPr>
          <w:rStyle w:val="Refdenotaalpie"/>
          <w:b/>
          <w:sz w:val="14"/>
          <w:szCs w:val="14"/>
        </w:rPr>
        <w:footnoteRef/>
      </w:r>
      <w:r w:rsidRPr="005608AA">
        <w:t xml:space="preserve"> </w:t>
      </w:r>
      <w:r>
        <w:t xml:space="preserve">Por ejemplo, en el caso de un juez, ¿valoramos su productividad por el número de sentencias </w:t>
      </w:r>
      <w:r w:rsidRPr="009D19C8">
        <w:t>o por la calidad de las mismas?</w:t>
      </w:r>
      <w:r w:rsidR="002C742D">
        <w:t>,</w:t>
      </w:r>
      <w:r w:rsidRPr="009D19C8">
        <w:t xml:space="preserve"> </w:t>
      </w:r>
      <w:r w:rsidR="002C742D">
        <w:t>y ¿cómo valoramos la calidad de las mismas?</w:t>
      </w:r>
    </w:p>
  </w:footnote>
  <w:footnote w:id="64">
    <w:p w14:paraId="27C2740B" w14:textId="7EE86030" w:rsidR="005C575A" w:rsidRPr="0020474E" w:rsidRDefault="005C575A" w:rsidP="005C575A">
      <w:pPr>
        <w:pStyle w:val="Textonotapie"/>
        <w:rPr>
          <w:spacing w:val="-1"/>
        </w:rPr>
      </w:pPr>
      <w:r w:rsidRPr="0020474E">
        <w:rPr>
          <w:rStyle w:val="Refdenotaalpie"/>
          <w:spacing w:val="-1"/>
        </w:rPr>
        <w:footnoteRef/>
      </w:r>
      <w:r w:rsidRPr="0020474E">
        <w:rPr>
          <w:spacing w:val="-1"/>
        </w:rPr>
        <w:t xml:space="preserve"> </w:t>
      </w:r>
      <w:r w:rsidRPr="0020474E">
        <w:rPr>
          <w:smallCaps/>
          <w:spacing w:val="-1"/>
        </w:rPr>
        <w:t>Muñoz Moldes</w:t>
      </w:r>
      <w:r w:rsidRPr="0020474E">
        <w:rPr>
          <w:spacing w:val="-1"/>
        </w:rPr>
        <w:t xml:space="preserve"> (2018)</w:t>
      </w:r>
      <w:r w:rsidR="0020474E" w:rsidRPr="0020474E">
        <w:rPr>
          <w:spacing w:val="-1"/>
        </w:rPr>
        <w:t xml:space="preserve"> argumente que, </w:t>
      </w:r>
      <w:r w:rsidRPr="0020474E">
        <w:rPr>
          <w:spacing w:val="-1"/>
        </w:rPr>
        <w:t>en la práctica, la necesidad de cuidar las vacas durante el invierno añade un coste a la decisión de aumentar el número de vacas, de manera que en la práctica esto internaliza los costes que la vaca adicional genera a los demás en el pasto.</w:t>
      </w:r>
    </w:p>
  </w:footnote>
  <w:footnote w:id="65">
    <w:p w14:paraId="131E4ABE" w14:textId="2ADE01BC" w:rsidR="00BA3DB8" w:rsidRPr="00BA3DB8" w:rsidRDefault="00BA3DB8">
      <w:pPr>
        <w:pStyle w:val="Textonotapie"/>
      </w:pPr>
      <w:r>
        <w:rPr>
          <w:rStyle w:val="Refdenotaalpie"/>
        </w:rPr>
        <w:footnoteRef/>
      </w:r>
      <w:r>
        <w:t xml:space="preserve"> </w:t>
      </w:r>
      <w:r>
        <w:rPr>
          <w:smallCaps/>
        </w:rPr>
        <w:t>Elinor Ostrom</w:t>
      </w:r>
      <w:r>
        <w:t xml:space="preserve"> era politóloga.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6C2D71" w:rsidRPr="00C44422" w14:paraId="4D0399E7" w14:textId="77777777" w:rsidTr="00986C79">
      <w:trPr>
        <w:trHeight w:val="136"/>
        <w:jc w:val="center"/>
      </w:trPr>
      <w:sdt>
        <w:sdtPr>
          <w:rPr>
            <w:b/>
            <w:bCs/>
            <w:i/>
            <w:iCs/>
            <w:caps/>
            <w:color w:val="5F2987"/>
            <w:sz w:val="18"/>
            <w:szCs w:val="18"/>
          </w:rPr>
          <w:alias w:val="Title"/>
          <w:tag w:val=""/>
          <w:id w:val="-134385172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7A83C109" w14:textId="77777777" w:rsidR="006C2D71" w:rsidRPr="00C44422" w:rsidRDefault="006C2D71" w:rsidP="00986C79">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3.A.23</w:t>
              </w:r>
            </w:p>
          </w:tc>
        </w:sdtContent>
      </w:sdt>
      <w:tc>
        <w:tcPr>
          <w:tcW w:w="7088" w:type="dxa"/>
          <w:vAlign w:val="center"/>
        </w:tcPr>
        <w:sdt>
          <w:sdtPr>
            <w:rPr>
              <w:i/>
              <w:iCs/>
              <w:color w:val="5F2987"/>
              <w:sz w:val="18"/>
              <w:szCs w:val="18"/>
            </w:rPr>
            <w:alias w:val="Subject"/>
            <w:tag w:val=""/>
            <w:id w:val="-224070651"/>
            <w:dataBinding w:prefixMappings="xmlns:ns0='http://purl.org/dc/elements/1.1/' xmlns:ns1='http://schemas.openxmlformats.org/package/2006/metadata/core-properties' " w:xpath="/ns1:coreProperties[1]/ns0:subject[1]" w:storeItemID="{6C3C8BC8-F283-45AE-878A-BAB7291924A1}"/>
            <w:text/>
          </w:sdtPr>
          <w:sdtContent>
            <w:p w14:paraId="2B915CEC" w14:textId="046C3B74" w:rsidR="006C2D71" w:rsidRPr="00C44422" w:rsidRDefault="00423D8B" w:rsidP="00986C79">
              <w:pPr>
                <w:pStyle w:val="Encabezado"/>
                <w:spacing w:after="0"/>
                <w:ind w:right="-110"/>
                <w:contextualSpacing/>
                <w:jc w:val="center"/>
                <w:rPr>
                  <w:i/>
                  <w:iCs/>
                  <w:color w:val="5F2987"/>
                  <w:sz w:val="18"/>
                  <w:szCs w:val="18"/>
                </w:rPr>
              </w:pPr>
              <w:r>
                <w:rPr>
                  <w:i/>
                  <w:iCs/>
                  <w:color w:val="5F2987"/>
                  <w:sz w:val="18"/>
                  <w:szCs w:val="18"/>
                </w:rPr>
                <w:t>Economía del bienestar (II). Fallos de mercado. Externalidades y bienes públicos. Intervención y fallos del sector público.</w:t>
              </w:r>
            </w:p>
          </w:sdtContent>
        </w:sdt>
      </w:tc>
      <w:sdt>
        <w:sdtPr>
          <w:rPr>
            <w:b/>
            <w:bCs/>
            <w:i/>
            <w:iCs/>
            <w:color w:val="5F2987"/>
            <w:spacing w:val="-6"/>
            <w:sz w:val="18"/>
            <w:szCs w:val="18"/>
          </w:rPr>
          <w:alias w:val="Author"/>
          <w:tag w:val=""/>
          <w:id w:val="-480853403"/>
          <w:dataBinding w:prefixMappings="xmlns:ns0='http://purl.org/dc/elements/1.1/' xmlns:ns1='http://schemas.openxmlformats.org/package/2006/metadata/core-properties' " w:xpath="/ns1:coreProperties[1]/ns0:creator[1]" w:storeItemID="{6C3C8BC8-F283-45AE-878A-BAB7291924A1}"/>
          <w:text/>
        </w:sdtPr>
        <w:sdtContent>
          <w:tc>
            <w:tcPr>
              <w:tcW w:w="2551" w:type="dxa"/>
              <w:tcBorders>
                <w:bottom w:val="thickThinSmallGap" w:sz="12" w:space="0" w:color="5F2987"/>
              </w:tcBorders>
              <w:vAlign w:val="center"/>
            </w:tcPr>
            <w:p w14:paraId="02A69DE2" w14:textId="77777777" w:rsidR="006C2D71" w:rsidRPr="00C44422" w:rsidRDefault="006C2D71" w:rsidP="00986C79">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1E34129B" w14:textId="77777777" w:rsidR="006C2D71" w:rsidRPr="00FE5A23" w:rsidRDefault="006C2D71" w:rsidP="00FE5A23">
    <w:pPr>
      <w:pStyle w:val="Piedepgina"/>
      <w:spacing w:after="0" w:line="240" w:lineRule="auto"/>
      <w:ind w:right="-449"/>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6C2D71" w:rsidRPr="00C44422" w14:paraId="60A8EDE0" w14:textId="77777777" w:rsidTr="00986C79">
      <w:trPr>
        <w:trHeight w:val="136"/>
        <w:jc w:val="center"/>
      </w:trPr>
      <w:sdt>
        <w:sdtPr>
          <w:rPr>
            <w:b/>
            <w:bCs/>
            <w:i/>
            <w:iCs/>
            <w:caps/>
            <w:color w:val="5F2987"/>
            <w:sz w:val="18"/>
            <w:szCs w:val="18"/>
          </w:rPr>
          <w:alias w:val="Title"/>
          <w:tag w:val=""/>
          <w:id w:val="-1760819040"/>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39EB867D" w14:textId="77777777" w:rsidR="006C2D71" w:rsidRPr="00C44422" w:rsidRDefault="006C2D71" w:rsidP="00986C79">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3.A.23</w:t>
              </w:r>
            </w:p>
          </w:tc>
        </w:sdtContent>
      </w:sdt>
      <w:tc>
        <w:tcPr>
          <w:tcW w:w="7088" w:type="dxa"/>
          <w:vAlign w:val="center"/>
        </w:tcPr>
        <w:sdt>
          <w:sdtPr>
            <w:rPr>
              <w:i/>
              <w:iCs/>
              <w:color w:val="5F2987"/>
              <w:sz w:val="18"/>
              <w:szCs w:val="18"/>
            </w:rPr>
            <w:alias w:val="Subject"/>
            <w:tag w:val=""/>
            <w:id w:val="572094162"/>
            <w:dataBinding w:prefixMappings="xmlns:ns0='http://purl.org/dc/elements/1.1/' xmlns:ns1='http://schemas.openxmlformats.org/package/2006/metadata/core-properties' " w:xpath="/ns1:coreProperties[1]/ns0:subject[1]" w:storeItemID="{6C3C8BC8-F283-45AE-878A-BAB7291924A1}"/>
            <w:text/>
          </w:sdtPr>
          <w:sdtContent>
            <w:p w14:paraId="1B934BA5" w14:textId="5340617B" w:rsidR="006C2D71" w:rsidRPr="00C44422" w:rsidRDefault="00423D8B" w:rsidP="00986C79">
              <w:pPr>
                <w:pStyle w:val="Encabezado"/>
                <w:spacing w:after="0"/>
                <w:ind w:right="-110"/>
                <w:contextualSpacing/>
                <w:jc w:val="center"/>
                <w:rPr>
                  <w:i/>
                  <w:iCs/>
                  <w:color w:val="5F2987"/>
                  <w:sz w:val="18"/>
                  <w:szCs w:val="18"/>
                </w:rPr>
              </w:pPr>
              <w:r>
                <w:rPr>
                  <w:i/>
                  <w:iCs/>
                  <w:color w:val="5F2987"/>
                  <w:sz w:val="18"/>
                  <w:szCs w:val="18"/>
                </w:rPr>
                <w:t>Economía del bienestar (II). Fallos de mercado. Externalidades y bienes públicos. Intervención y fallos del sector público.</w:t>
              </w:r>
            </w:p>
          </w:sdtContent>
        </w:sdt>
      </w:tc>
      <w:sdt>
        <w:sdtPr>
          <w:rPr>
            <w:b/>
            <w:bCs/>
            <w:i/>
            <w:iCs/>
            <w:color w:val="5F2987"/>
            <w:spacing w:val="-6"/>
            <w:sz w:val="18"/>
            <w:szCs w:val="18"/>
          </w:rPr>
          <w:alias w:val="Author"/>
          <w:tag w:val=""/>
          <w:id w:val="-1552063870"/>
          <w:dataBinding w:prefixMappings="xmlns:ns0='http://purl.org/dc/elements/1.1/' xmlns:ns1='http://schemas.openxmlformats.org/package/2006/metadata/core-properties' " w:xpath="/ns1:coreProperties[1]/ns0:creator[1]" w:storeItemID="{6C3C8BC8-F283-45AE-878A-BAB7291924A1}"/>
          <w:text/>
        </w:sdtPr>
        <w:sdtContent>
          <w:tc>
            <w:tcPr>
              <w:tcW w:w="2551" w:type="dxa"/>
              <w:tcBorders>
                <w:bottom w:val="thickThinSmallGap" w:sz="12" w:space="0" w:color="5F2987"/>
              </w:tcBorders>
              <w:vAlign w:val="center"/>
            </w:tcPr>
            <w:p w14:paraId="7CC9B16F" w14:textId="77777777" w:rsidR="006C2D71" w:rsidRPr="00C44422" w:rsidRDefault="006C2D71" w:rsidP="00986C79">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4BBAA2A2" w14:textId="77777777" w:rsidR="006C2D71" w:rsidRPr="00FE5A23" w:rsidRDefault="006C2D71" w:rsidP="00FE5A23">
    <w:pPr>
      <w:pStyle w:val="Piedepgina"/>
      <w:spacing w:after="0" w:line="240" w:lineRule="auto"/>
      <w:ind w:right="-449"/>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423D8B" w:rsidRPr="00BE1B62" w14:paraId="49FC0987" w14:textId="77777777" w:rsidTr="00423D8B">
      <w:tc>
        <w:tcPr>
          <w:tcW w:w="3261" w:type="dxa"/>
          <w:tcBorders>
            <w:bottom w:val="thickThinSmallGap" w:sz="12" w:space="0" w:color="5F2987"/>
          </w:tcBorders>
        </w:tcPr>
        <w:p w14:paraId="7F359E62" w14:textId="673BFC2D" w:rsidR="00423D8B" w:rsidRPr="00BE1B62" w:rsidRDefault="00423D8B" w:rsidP="001262F6">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0C29C2">
            <w:rPr>
              <w:i/>
              <w:iCs/>
              <w:noProof/>
              <w:color w:val="5F2987"/>
              <w:spacing w:val="-6"/>
              <w:sz w:val="18"/>
              <w:szCs w:val="18"/>
            </w:rPr>
            <w:t>30/10/2024</w:t>
          </w:r>
          <w:r>
            <w:rPr>
              <w:i/>
              <w:iCs/>
              <w:color w:val="5F2987"/>
              <w:spacing w:val="-6"/>
              <w:sz w:val="18"/>
              <w:szCs w:val="18"/>
            </w:rPr>
            <w:fldChar w:fldCharType="end"/>
          </w:r>
        </w:p>
      </w:tc>
      <w:tc>
        <w:tcPr>
          <w:tcW w:w="4819" w:type="dxa"/>
          <w:tcBorders>
            <w:bottom w:val="thickThinSmallGap" w:sz="12" w:space="0" w:color="5F2987"/>
          </w:tcBorders>
        </w:tcPr>
        <w:p w14:paraId="470A0ED6" w14:textId="77777777" w:rsidR="00423D8B" w:rsidRPr="00BE1B62" w:rsidRDefault="00423D8B" w:rsidP="001262F6">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432435049"/>
          <w:placeholder>
            <w:docPart w:val="5CA1E2E212664DE2A6B5FF5FB9B53E5B"/>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67E7FDAF" w14:textId="593FE38C" w:rsidR="00423D8B" w:rsidRPr="00BE1B62" w:rsidRDefault="00423D8B" w:rsidP="001262F6">
              <w:pPr>
                <w:pStyle w:val="Encabezado"/>
                <w:spacing w:after="0"/>
                <w:jc w:val="right"/>
                <w:rPr>
                  <w:i/>
                  <w:iCs/>
                  <w:color w:val="5F2987"/>
                  <w:spacing w:val="-6"/>
                  <w:sz w:val="18"/>
                  <w:szCs w:val="18"/>
                </w:rPr>
              </w:pPr>
              <w:r>
                <w:rPr>
                  <w:i/>
                  <w:iCs/>
                  <w:color w:val="5F2987"/>
                  <w:spacing w:val="-6"/>
                  <w:sz w:val="20"/>
                  <w:szCs w:val="20"/>
                </w:rPr>
                <w:t>3.A.23</w:t>
              </w:r>
            </w:p>
          </w:tc>
        </w:sdtContent>
      </w:sdt>
    </w:tr>
  </w:tbl>
  <w:p w14:paraId="6506498C" w14:textId="77777777" w:rsidR="00423D8B" w:rsidRPr="00C80BBD" w:rsidRDefault="00423D8B" w:rsidP="00423D8B">
    <w:pPr>
      <w:pStyle w:val="Encabezado"/>
      <w:spacing w:after="0"/>
      <w:rPr>
        <w:i/>
        <w:iCs/>
        <w:color w:val="5F2987"/>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6A1DF1"/>
    <w:multiLevelType w:val="hybridMultilevel"/>
    <w:tmpl w:val="D66210F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027C06C7"/>
    <w:multiLevelType w:val="hybridMultilevel"/>
    <w:tmpl w:val="6D62CB6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3"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4" w15:restartNumberingAfterBreak="0">
    <w:nsid w:val="120F0065"/>
    <w:multiLevelType w:val="hybridMultilevel"/>
    <w:tmpl w:val="8B803D5A"/>
    <w:lvl w:ilvl="0" w:tplc="3E9C5290">
      <w:start w:val="1"/>
      <w:numFmt w:val="lowerRoman"/>
      <w:lvlText w:val="%1)"/>
      <w:lvlJc w:val="left"/>
      <w:pPr>
        <w:ind w:left="1146" w:hanging="360"/>
      </w:pPr>
      <w:rPr>
        <w:rFonts w:hint="default"/>
        <w:i/>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5" w15:restartNumberingAfterBreak="0">
    <w:nsid w:val="13D923DD"/>
    <w:multiLevelType w:val="hybridMultilevel"/>
    <w:tmpl w:val="5A4EF09E"/>
    <w:lvl w:ilvl="0" w:tplc="605408B4">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09E0D7C"/>
    <w:multiLevelType w:val="hybridMultilevel"/>
    <w:tmpl w:val="EED618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21" w15:restartNumberingAfterBreak="0">
    <w:nsid w:val="28E7734A"/>
    <w:multiLevelType w:val="hybridMultilevel"/>
    <w:tmpl w:val="31DE65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A1B0854"/>
    <w:multiLevelType w:val="hybridMultilevel"/>
    <w:tmpl w:val="DEDC2C64"/>
    <w:lvl w:ilvl="0" w:tplc="22AC80AE">
      <w:start w:val="1"/>
      <w:numFmt w:val="lowerRoman"/>
      <w:lvlText w:val="%1)"/>
      <w:lvlJc w:val="right"/>
      <w:pPr>
        <w:ind w:left="2160" w:hanging="720"/>
      </w:pPr>
      <w:rPr>
        <w:rFonts w:hint="default"/>
        <w:i/>
      </w:rPr>
    </w:lvl>
    <w:lvl w:ilvl="1" w:tplc="0C0A0001">
      <w:start w:val="1"/>
      <w:numFmt w:val="bullet"/>
      <w:lvlText w:val=""/>
      <w:lvlJc w:val="left"/>
      <w:pPr>
        <w:ind w:left="2520" w:hanging="360"/>
      </w:pPr>
      <w:rPr>
        <w:rFonts w:ascii="Symbol" w:hAnsi="Symbol" w:hint="default"/>
      </w:r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3" w15:restartNumberingAfterBreak="0">
    <w:nsid w:val="2B2B5E04"/>
    <w:multiLevelType w:val="hybridMultilevel"/>
    <w:tmpl w:val="F71EEC80"/>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30130C18"/>
    <w:multiLevelType w:val="hybridMultilevel"/>
    <w:tmpl w:val="07548D2E"/>
    <w:lvl w:ilvl="0" w:tplc="0809000F">
      <w:start w:val="1"/>
      <w:numFmt w:val="decimal"/>
      <w:lvlText w:val="%1."/>
      <w:lvlJc w:val="left"/>
      <w:pPr>
        <w:ind w:left="720" w:hanging="360"/>
      </w:pPr>
    </w:lvl>
    <w:lvl w:ilvl="1" w:tplc="A4E214B4">
      <w:numFmt w:val="bullet"/>
      <w:lvlText w:val="-"/>
      <w:lvlJc w:val="left"/>
      <w:rPr>
        <w:rFonts w:ascii="Times New Roman" w:eastAsia="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3BB548B"/>
    <w:multiLevelType w:val="hybridMultilevel"/>
    <w:tmpl w:val="85D48E5C"/>
    <w:lvl w:ilvl="0" w:tplc="229ACD2E">
      <w:start w:val="1"/>
      <w:numFmt w:val="lowerLetter"/>
      <w:lvlText w:val="%1)"/>
      <w:lvlJc w:val="left"/>
      <w:pPr>
        <w:ind w:left="862" w:hanging="360"/>
      </w:pPr>
      <w:rPr>
        <w:i/>
        <w:iCs/>
      </w:rPr>
    </w:lvl>
    <w:lvl w:ilvl="1" w:tplc="830CD43C">
      <w:start w:val="1"/>
      <w:numFmt w:val="lowerRoman"/>
      <w:lvlText w:val="%2."/>
      <w:lvlJc w:val="right"/>
      <w:pPr>
        <w:ind w:left="1582" w:hanging="360"/>
      </w:pPr>
      <w:rPr>
        <w:i/>
        <w:iCs/>
      </w:rPr>
    </w:lvl>
    <w:lvl w:ilvl="2" w:tplc="0809001B">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26" w15:restartNumberingAfterBreak="0">
    <w:nsid w:val="35DB40A0"/>
    <w:multiLevelType w:val="hybridMultilevel"/>
    <w:tmpl w:val="D16CA5DA"/>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395362B2"/>
    <w:multiLevelType w:val="multilevel"/>
    <w:tmpl w:val="2976078E"/>
    <w:lvl w:ilvl="0">
      <w:start w:val="1"/>
      <w:numFmt w:val="lowerLetter"/>
      <w:lvlText w:val="%1)"/>
      <w:lvlJc w:val="left"/>
      <w:pPr>
        <w:ind w:left="720" w:hanging="360"/>
      </w:pPr>
      <w:rPr>
        <w:rFonts w:hint="default"/>
        <w:i/>
        <w:iCs/>
      </w:rPr>
    </w:lvl>
    <w:lvl w:ilvl="1">
      <w:start w:val="1"/>
      <w:numFmt w:val="decimal"/>
      <w:isLgl/>
      <w:lvlText w:val="%1.%2."/>
      <w:lvlJc w:val="left"/>
      <w:pPr>
        <w:ind w:left="720" w:hanging="360"/>
      </w:pPr>
      <w:rPr>
        <w:rFonts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080" w:hanging="72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440" w:hanging="1080"/>
      </w:pPr>
      <w:rPr>
        <w:rFonts w:hint="default"/>
      </w:rPr>
    </w:lvl>
  </w:abstractNum>
  <w:abstractNum w:abstractNumId="29" w15:restartNumberingAfterBreak="0">
    <w:nsid w:val="3EE80FFC"/>
    <w:multiLevelType w:val="hybridMultilevel"/>
    <w:tmpl w:val="D1C060DC"/>
    <w:lvl w:ilvl="0" w:tplc="FFFFFFFF">
      <w:start w:val="1"/>
      <w:numFmt w:val="bullet"/>
      <w:lvlText w:val=""/>
      <w:lvlJc w:val="left"/>
      <w:pPr>
        <w:ind w:left="720" w:hanging="360"/>
      </w:pPr>
      <w:rPr>
        <w:rFonts w:ascii="Wingdings" w:hAnsi="Wingdings" w:hint="default"/>
      </w:rPr>
    </w:lvl>
    <w:lvl w:ilvl="1" w:tplc="0C0A0011">
      <w:start w:val="1"/>
      <w:numFmt w:val="decimal"/>
      <w:lvlText w:val="%2)"/>
      <w:lvlJc w:val="left"/>
      <w:pPr>
        <w:ind w:left="1440" w:hanging="360"/>
      </w:pPr>
    </w:lvl>
    <w:lvl w:ilvl="2" w:tplc="FFFFFFFF">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
      <w:lvlJc w:val="left"/>
      <w:pPr>
        <w:ind w:left="3600" w:hanging="360"/>
      </w:pPr>
      <w:rPr>
        <w:rFonts w:ascii="Palatino Linotype" w:hAnsi="Palatino Linotype" w:hint="default"/>
      </w:rPr>
    </w:lvl>
    <w:lvl w:ilvl="5" w:tplc="FFFFFFFF">
      <w:start w:val="1"/>
      <w:numFmt w:val="bullet"/>
      <w:lvlText w:val=""/>
      <w:lvlJc w:val="left"/>
      <w:pPr>
        <w:ind w:left="4320" w:hanging="360"/>
      </w:pPr>
      <w:rPr>
        <w:rFonts w:ascii="Symbol" w:hAnsi="Symbol" w:hint="default"/>
        <w:sz w:val="20"/>
        <w:szCs w:val="20"/>
      </w:rPr>
    </w:lvl>
    <w:lvl w:ilvl="6" w:tplc="FFFFFFFF">
      <w:start w:val="1"/>
      <w:numFmt w:val="bullet"/>
      <w:lvlText w:val=""/>
      <w:lvlJc w:val="left"/>
      <w:pPr>
        <w:ind w:left="5040" w:hanging="360"/>
      </w:pPr>
      <w:rPr>
        <w:rFonts w:ascii="Palatino Linotype" w:hAnsi="Palatino Linotype" w:hint="default"/>
        <w:b w:val="0"/>
        <w:i w:val="0"/>
        <w:color w:val="auto"/>
        <w:sz w:val="20"/>
        <w:szCs w:val="20"/>
      </w:rPr>
    </w:lvl>
    <w:lvl w:ilvl="7" w:tplc="FFFFFFFF">
      <w:start w:val="1"/>
      <w:numFmt w:val="bullet"/>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30" w15:restartNumberingAfterBreak="0">
    <w:nsid w:val="406F280F"/>
    <w:multiLevelType w:val="hybridMultilevel"/>
    <w:tmpl w:val="0246967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413A0B8A"/>
    <w:multiLevelType w:val="hybridMultilevel"/>
    <w:tmpl w:val="9FE0EBD6"/>
    <w:lvl w:ilvl="0" w:tplc="7A4896FA">
      <w:start w:val="1"/>
      <w:numFmt w:val="bullet"/>
      <w:lvlText w:val=""/>
      <w:lvlJc w:val="left"/>
      <w:pPr>
        <w:ind w:left="720" w:hanging="360"/>
      </w:pPr>
      <w:rPr>
        <w:rFonts w:ascii="Wingdings" w:hAnsi="Wingdings" w:hint="default"/>
      </w:rPr>
    </w:lvl>
    <w:lvl w:ilvl="1" w:tplc="92AAF020">
      <w:numFmt w:val="bullet"/>
      <w:lvlText w:val="-"/>
      <w:lvlJc w:val="left"/>
      <w:pPr>
        <w:ind w:left="1440" w:hanging="360"/>
      </w:pPr>
      <w:rPr>
        <w:rFonts w:ascii="Times New Roman" w:eastAsia="Times New Roman" w:hAnsi="Times New Roman" w:cs="Times New Roman" w:hint="default"/>
      </w:rPr>
    </w:lvl>
    <w:lvl w:ilvl="2" w:tplc="0809000F">
      <w:start w:val="1"/>
      <w:numFmt w:val="decimal"/>
      <w:lvlText w:val="%3."/>
      <w:lvlJc w:val="left"/>
      <w:pPr>
        <w:ind w:left="2160" w:hanging="360"/>
      </w:pPr>
      <w:rPr>
        <w:rFonts w:hint="default"/>
      </w:rPr>
    </w:lvl>
    <w:lvl w:ilvl="3" w:tplc="08090001">
      <w:start w:val="1"/>
      <w:numFmt w:val="bullet"/>
      <w:lvlText w:val=""/>
      <w:lvlJc w:val="left"/>
      <w:pPr>
        <w:ind w:left="2880" w:hanging="360"/>
      </w:pPr>
      <w:rPr>
        <w:rFonts w:ascii="Symbol" w:hAnsi="Symbol" w:hint="default"/>
      </w:rPr>
    </w:lvl>
    <w:lvl w:ilvl="4" w:tplc="3E9C5290">
      <w:start w:val="1"/>
      <w:numFmt w:val="lowerRoman"/>
      <w:lvlText w:val="%5)"/>
      <w:lvlJc w:val="left"/>
      <w:pPr>
        <w:ind w:left="3600" w:hanging="360"/>
      </w:pPr>
      <w:rPr>
        <w:rFonts w:hint="default"/>
        <w:i/>
      </w:rPr>
    </w:lvl>
    <w:lvl w:ilvl="5" w:tplc="08090005">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2E92A41"/>
    <w:multiLevelType w:val="hybridMultilevel"/>
    <w:tmpl w:val="5AE446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498F4A30"/>
    <w:multiLevelType w:val="hybridMultilevel"/>
    <w:tmpl w:val="C35C3A2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4A4878B3"/>
    <w:multiLevelType w:val="hybridMultilevel"/>
    <w:tmpl w:val="58D2086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50FB7C1A"/>
    <w:multiLevelType w:val="multilevel"/>
    <w:tmpl w:val="0809001D"/>
    <w:numStyleLink w:val="Lista1"/>
  </w:abstractNum>
  <w:abstractNum w:abstractNumId="37" w15:restartNumberingAfterBreak="0">
    <w:nsid w:val="51DA647D"/>
    <w:multiLevelType w:val="hybridMultilevel"/>
    <w:tmpl w:val="33FCDA60"/>
    <w:lvl w:ilvl="0" w:tplc="25F45852">
      <w:start w:val="1"/>
      <w:numFmt w:val="lowerRoman"/>
      <w:lvlText w:val="%1)"/>
      <w:lvlJc w:val="right"/>
      <w:pPr>
        <w:ind w:left="2138" w:hanging="720"/>
      </w:pPr>
      <w:rPr>
        <w:rFonts w:hint="default"/>
        <w:i/>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38" w15:restartNumberingAfterBreak="0">
    <w:nsid w:val="538018F1"/>
    <w:multiLevelType w:val="hybridMultilevel"/>
    <w:tmpl w:val="31DE65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58336733"/>
    <w:multiLevelType w:val="hybridMultilevel"/>
    <w:tmpl w:val="A7E6A6B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58D23E4B"/>
    <w:multiLevelType w:val="hybridMultilevel"/>
    <w:tmpl w:val="072C9128"/>
    <w:lvl w:ilvl="0" w:tplc="251059D2">
      <w:start w:val="1"/>
      <w:numFmt w:val="lowerLetter"/>
      <w:lvlText w:val="%1."/>
      <w:lvlJc w:val="left"/>
      <w:pPr>
        <w:ind w:left="720" w:hanging="360"/>
      </w:pPr>
      <w:rPr>
        <w:i/>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B325584"/>
    <w:multiLevelType w:val="hybridMultilevel"/>
    <w:tmpl w:val="0C58D7EC"/>
    <w:lvl w:ilvl="0" w:tplc="22A8C886">
      <w:start w:val="1"/>
      <w:numFmt w:val="bullet"/>
      <w:lvlText w:val=""/>
      <w:lvlJc w:val="left"/>
      <w:pPr>
        <w:ind w:left="720" w:hanging="360"/>
      </w:pPr>
      <w:rPr>
        <w:rFonts w:ascii="Symbol" w:hAnsi="Symbol" w:hint="default"/>
        <w:sz w:val="16"/>
        <w:szCs w:val="1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4" w15:restartNumberingAfterBreak="0">
    <w:nsid w:val="63C26861"/>
    <w:multiLevelType w:val="hybridMultilevel"/>
    <w:tmpl w:val="8D8A61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647D4B6E"/>
    <w:multiLevelType w:val="hybridMultilevel"/>
    <w:tmpl w:val="DE60C1BE"/>
    <w:lvl w:ilvl="0" w:tplc="3E9C5290">
      <w:start w:val="1"/>
      <w:numFmt w:val="lowerRoman"/>
      <w:lvlText w:val="%1)"/>
      <w:lvlJc w:val="left"/>
      <w:pPr>
        <w:ind w:left="862" w:hanging="360"/>
      </w:pPr>
      <w:rPr>
        <w:rFonts w:hint="default"/>
        <w:i/>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47"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48" w15:restartNumberingAfterBreak="0">
    <w:nsid w:val="6A451D56"/>
    <w:multiLevelType w:val="hybridMultilevel"/>
    <w:tmpl w:val="39CE084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9"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0" w15:restartNumberingAfterBreak="0">
    <w:nsid w:val="6F350ABC"/>
    <w:multiLevelType w:val="hybridMultilevel"/>
    <w:tmpl w:val="371A5440"/>
    <w:lvl w:ilvl="0" w:tplc="CE3EAF00">
      <w:start w:val="1"/>
      <w:numFmt w:val="lowerLetter"/>
      <w:lvlText w:val="%1)"/>
      <w:lvlJc w:val="lef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51" w15:restartNumberingAfterBreak="0">
    <w:nsid w:val="6FDD2ED3"/>
    <w:multiLevelType w:val="hybridMultilevel"/>
    <w:tmpl w:val="27789A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74D00DDD"/>
    <w:multiLevelType w:val="hybridMultilevel"/>
    <w:tmpl w:val="3ED4DF90"/>
    <w:lvl w:ilvl="0" w:tplc="11983594">
      <w:start w:val="1"/>
      <w:numFmt w:val="lowerRoman"/>
      <w:lvlText w:val="%1)"/>
      <w:lvlJc w:val="left"/>
      <w:pPr>
        <w:ind w:left="1080" w:hanging="720"/>
      </w:pPr>
      <w:rPr>
        <w:rFonts w:hint="default"/>
        <w:i/>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55"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6"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abstractNum w:abstractNumId="57" w15:restartNumberingAfterBreak="0">
    <w:nsid w:val="7A53201F"/>
    <w:multiLevelType w:val="hybridMultilevel"/>
    <w:tmpl w:val="FB3E2606"/>
    <w:lvl w:ilvl="0" w:tplc="36640F14">
      <w:start w:val="1"/>
      <w:numFmt w:val="lowerRoman"/>
      <w:lvlText w:val="%1."/>
      <w:lvlJc w:val="right"/>
      <w:pPr>
        <w:ind w:left="786" w:hanging="360"/>
      </w:pPr>
      <w:rPr>
        <w:rFonts w:hint="default"/>
        <w:i/>
        <w:iCs/>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num w:numId="1" w16cid:durableId="1774980995">
    <w:abstractNumId w:val="13"/>
  </w:num>
  <w:num w:numId="2" w16cid:durableId="553273887">
    <w:abstractNumId w:val="55"/>
  </w:num>
  <w:num w:numId="3" w16cid:durableId="395325511">
    <w:abstractNumId w:val="19"/>
  </w:num>
  <w:num w:numId="4" w16cid:durableId="1089545783">
    <w:abstractNumId w:val="47"/>
  </w:num>
  <w:num w:numId="5" w16cid:durableId="598491314">
    <w:abstractNumId w:val="20"/>
  </w:num>
  <w:num w:numId="6" w16cid:durableId="1263563001">
    <w:abstractNumId w:val="33"/>
  </w:num>
  <w:num w:numId="7" w16cid:durableId="1914505418">
    <w:abstractNumId w:val="47"/>
    <w:lvlOverride w:ilvl="0">
      <w:startOverride w:val="1"/>
    </w:lvlOverride>
  </w:num>
  <w:num w:numId="8" w16cid:durableId="334236652">
    <w:abstractNumId w:val="24"/>
  </w:num>
  <w:num w:numId="9" w16cid:durableId="136730222">
    <w:abstractNumId w:val="53"/>
  </w:num>
  <w:num w:numId="10" w16cid:durableId="1581675516">
    <w:abstractNumId w:val="17"/>
  </w:num>
  <w:num w:numId="11" w16cid:durableId="1451516015">
    <w:abstractNumId w:val="38"/>
  </w:num>
  <w:num w:numId="12" w16cid:durableId="889150912">
    <w:abstractNumId w:val="57"/>
  </w:num>
  <w:num w:numId="13" w16cid:durableId="1363240139">
    <w:abstractNumId w:val="28"/>
  </w:num>
  <w:num w:numId="14" w16cid:durableId="50857026">
    <w:abstractNumId w:val="10"/>
  </w:num>
  <w:num w:numId="15" w16cid:durableId="1940410393">
    <w:abstractNumId w:val="31"/>
  </w:num>
  <w:num w:numId="16" w16cid:durableId="1553543940">
    <w:abstractNumId w:val="41"/>
  </w:num>
  <w:num w:numId="17" w16cid:durableId="1140803826">
    <w:abstractNumId w:val="25"/>
  </w:num>
  <w:num w:numId="18" w16cid:durableId="1944070046">
    <w:abstractNumId w:val="46"/>
  </w:num>
  <w:num w:numId="19" w16cid:durableId="1319962311">
    <w:abstractNumId w:val="14"/>
  </w:num>
  <w:num w:numId="20" w16cid:durableId="568224430">
    <w:abstractNumId w:val="51"/>
  </w:num>
  <w:num w:numId="21" w16cid:durableId="766266604">
    <w:abstractNumId w:val="16"/>
  </w:num>
  <w:num w:numId="22" w16cid:durableId="1538161747">
    <w:abstractNumId w:val="40"/>
  </w:num>
  <w:num w:numId="23" w16cid:durableId="1272738594">
    <w:abstractNumId w:val="30"/>
  </w:num>
  <w:num w:numId="24" w16cid:durableId="1702775962">
    <w:abstractNumId w:val="11"/>
  </w:num>
  <w:num w:numId="25" w16cid:durableId="1677001345">
    <w:abstractNumId w:val="32"/>
  </w:num>
  <w:num w:numId="26" w16cid:durableId="1660183632">
    <w:abstractNumId w:val="44"/>
  </w:num>
  <w:num w:numId="27" w16cid:durableId="910116812">
    <w:abstractNumId w:val="37"/>
  </w:num>
  <w:num w:numId="28" w16cid:durableId="259069060">
    <w:abstractNumId w:val="22"/>
  </w:num>
  <w:num w:numId="29" w16cid:durableId="511146429">
    <w:abstractNumId w:val="43"/>
  </w:num>
  <w:num w:numId="30" w16cid:durableId="611667708">
    <w:abstractNumId w:val="15"/>
  </w:num>
  <w:num w:numId="31" w16cid:durableId="1345013493">
    <w:abstractNumId w:val="48"/>
  </w:num>
  <w:num w:numId="32" w16cid:durableId="721757079">
    <w:abstractNumId w:val="21"/>
  </w:num>
  <w:num w:numId="33" w16cid:durableId="572860793">
    <w:abstractNumId w:val="35"/>
  </w:num>
  <w:num w:numId="34" w16cid:durableId="1486363200">
    <w:abstractNumId w:val="26"/>
  </w:num>
  <w:num w:numId="35" w16cid:durableId="443579871">
    <w:abstractNumId w:val="34"/>
  </w:num>
  <w:num w:numId="36" w16cid:durableId="1707900649">
    <w:abstractNumId w:val="23"/>
  </w:num>
  <w:num w:numId="37" w16cid:durableId="1841656148">
    <w:abstractNumId w:val="29"/>
  </w:num>
  <w:num w:numId="38" w16cid:durableId="1889995568">
    <w:abstractNumId w:val="50"/>
  </w:num>
  <w:num w:numId="39" w16cid:durableId="307520786">
    <w:abstractNumId w:val="45"/>
  </w:num>
  <w:num w:numId="40" w16cid:durableId="181676059">
    <w:abstractNumId w:val="49"/>
  </w:num>
  <w:num w:numId="41" w16cid:durableId="1281767471">
    <w:abstractNumId w:val="52"/>
  </w:num>
  <w:num w:numId="42" w16cid:durableId="259066400">
    <w:abstractNumId w:val="56"/>
  </w:num>
  <w:num w:numId="43" w16cid:durableId="373384582">
    <w:abstractNumId w:val="18"/>
  </w:num>
  <w:num w:numId="44" w16cid:durableId="829365101">
    <w:abstractNumId w:val="42"/>
  </w:num>
  <w:num w:numId="45" w16cid:durableId="25372873">
    <w:abstractNumId w:val="36"/>
  </w:num>
  <w:num w:numId="46" w16cid:durableId="159583792">
    <w:abstractNumId w:val="9"/>
  </w:num>
  <w:num w:numId="47" w16cid:durableId="1412461012">
    <w:abstractNumId w:val="7"/>
  </w:num>
  <w:num w:numId="48" w16cid:durableId="1049498149">
    <w:abstractNumId w:val="6"/>
  </w:num>
  <w:num w:numId="49" w16cid:durableId="480776684">
    <w:abstractNumId w:val="5"/>
  </w:num>
  <w:num w:numId="50" w16cid:durableId="1221096349">
    <w:abstractNumId w:val="4"/>
  </w:num>
  <w:num w:numId="51" w16cid:durableId="1127814330">
    <w:abstractNumId w:val="8"/>
  </w:num>
  <w:num w:numId="52" w16cid:durableId="953441926">
    <w:abstractNumId w:val="3"/>
  </w:num>
  <w:num w:numId="53" w16cid:durableId="1642999023">
    <w:abstractNumId w:val="2"/>
  </w:num>
  <w:num w:numId="54" w16cid:durableId="327173804">
    <w:abstractNumId w:val="1"/>
  </w:num>
  <w:num w:numId="55" w16cid:durableId="434401366">
    <w:abstractNumId w:val="0"/>
  </w:num>
  <w:num w:numId="56" w16cid:durableId="1051079801">
    <w:abstractNumId w:val="54"/>
  </w:num>
  <w:num w:numId="57" w16cid:durableId="623118318">
    <w:abstractNumId w:val="27"/>
  </w:num>
  <w:num w:numId="58" w16cid:durableId="76653901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2079938890">
    <w:abstractNumId w:val="39"/>
  </w:num>
  <w:num w:numId="60" w16cid:durableId="494882035">
    <w:abstractNumId w:val="12"/>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814"/>
    <w:rsid w:val="000002B3"/>
    <w:rsid w:val="0000052C"/>
    <w:rsid w:val="00002127"/>
    <w:rsid w:val="00003E3B"/>
    <w:rsid w:val="00005FA1"/>
    <w:rsid w:val="00020066"/>
    <w:rsid w:val="00023F73"/>
    <w:rsid w:val="00024488"/>
    <w:rsid w:val="0002549F"/>
    <w:rsid w:val="00031D43"/>
    <w:rsid w:val="00037D6A"/>
    <w:rsid w:val="000406C9"/>
    <w:rsid w:val="00040B0F"/>
    <w:rsid w:val="00043AEE"/>
    <w:rsid w:val="000461B3"/>
    <w:rsid w:val="000513D9"/>
    <w:rsid w:val="00064DB7"/>
    <w:rsid w:val="00067C11"/>
    <w:rsid w:val="00083449"/>
    <w:rsid w:val="000842C2"/>
    <w:rsid w:val="00091EE4"/>
    <w:rsid w:val="000965E6"/>
    <w:rsid w:val="000A3137"/>
    <w:rsid w:val="000A7609"/>
    <w:rsid w:val="000B1D90"/>
    <w:rsid w:val="000B3A3C"/>
    <w:rsid w:val="000B66A5"/>
    <w:rsid w:val="000C06A1"/>
    <w:rsid w:val="000C29C2"/>
    <w:rsid w:val="000C4CF1"/>
    <w:rsid w:val="000C7155"/>
    <w:rsid w:val="000D08BD"/>
    <w:rsid w:val="000D2D85"/>
    <w:rsid w:val="000D6D1E"/>
    <w:rsid w:val="000D7118"/>
    <w:rsid w:val="000D734F"/>
    <w:rsid w:val="000D7961"/>
    <w:rsid w:val="000E2DDF"/>
    <w:rsid w:val="000E3517"/>
    <w:rsid w:val="000E5C42"/>
    <w:rsid w:val="000F055B"/>
    <w:rsid w:val="000F3C70"/>
    <w:rsid w:val="000F7873"/>
    <w:rsid w:val="00102730"/>
    <w:rsid w:val="001112E4"/>
    <w:rsid w:val="00111C75"/>
    <w:rsid w:val="001124B8"/>
    <w:rsid w:val="00114B5D"/>
    <w:rsid w:val="00120E1F"/>
    <w:rsid w:val="00121470"/>
    <w:rsid w:val="001262F6"/>
    <w:rsid w:val="0012663E"/>
    <w:rsid w:val="00127167"/>
    <w:rsid w:val="00133721"/>
    <w:rsid w:val="00136CF5"/>
    <w:rsid w:val="001378A5"/>
    <w:rsid w:val="00145C3A"/>
    <w:rsid w:val="0015013E"/>
    <w:rsid w:val="00151DEE"/>
    <w:rsid w:val="0015447C"/>
    <w:rsid w:val="00160C77"/>
    <w:rsid w:val="00161070"/>
    <w:rsid w:val="001651E9"/>
    <w:rsid w:val="00167CE4"/>
    <w:rsid w:val="00170504"/>
    <w:rsid w:val="001869B6"/>
    <w:rsid w:val="001909F0"/>
    <w:rsid w:val="00190D5A"/>
    <w:rsid w:val="00192B16"/>
    <w:rsid w:val="001957CC"/>
    <w:rsid w:val="00195A94"/>
    <w:rsid w:val="00197743"/>
    <w:rsid w:val="001A0FD0"/>
    <w:rsid w:val="001A1D87"/>
    <w:rsid w:val="001A24B5"/>
    <w:rsid w:val="001A4CF4"/>
    <w:rsid w:val="001A5583"/>
    <w:rsid w:val="001A5794"/>
    <w:rsid w:val="001A5C50"/>
    <w:rsid w:val="001B0BF8"/>
    <w:rsid w:val="001B1D69"/>
    <w:rsid w:val="001B23D0"/>
    <w:rsid w:val="001B3AC5"/>
    <w:rsid w:val="001C55BB"/>
    <w:rsid w:val="001C7C1F"/>
    <w:rsid w:val="001D2FCC"/>
    <w:rsid w:val="001E207E"/>
    <w:rsid w:val="001E22E6"/>
    <w:rsid w:val="001F2A1A"/>
    <w:rsid w:val="001F4E03"/>
    <w:rsid w:val="00202856"/>
    <w:rsid w:val="0020474E"/>
    <w:rsid w:val="00207975"/>
    <w:rsid w:val="002112D7"/>
    <w:rsid w:val="00214E99"/>
    <w:rsid w:val="00215576"/>
    <w:rsid w:val="00215EA8"/>
    <w:rsid w:val="0021774E"/>
    <w:rsid w:val="00217B58"/>
    <w:rsid w:val="00221697"/>
    <w:rsid w:val="00224908"/>
    <w:rsid w:val="002258AF"/>
    <w:rsid w:val="00225DFC"/>
    <w:rsid w:val="0022622C"/>
    <w:rsid w:val="00230788"/>
    <w:rsid w:val="002350D5"/>
    <w:rsid w:val="002403FA"/>
    <w:rsid w:val="00243257"/>
    <w:rsid w:val="00243D5F"/>
    <w:rsid w:val="00245C12"/>
    <w:rsid w:val="0025200A"/>
    <w:rsid w:val="00254176"/>
    <w:rsid w:val="0026066B"/>
    <w:rsid w:val="00262801"/>
    <w:rsid w:val="00262856"/>
    <w:rsid w:val="00271879"/>
    <w:rsid w:val="00271E6A"/>
    <w:rsid w:val="00272171"/>
    <w:rsid w:val="002728DC"/>
    <w:rsid w:val="002755F6"/>
    <w:rsid w:val="00276566"/>
    <w:rsid w:val="00286466"/>
    <w:rsid w:val="00293217"/>
    <w:rsid w:val="00294AD7"/>
    <w:rsid w:val="00297EBC"/>
    <w:rsid w:val="002A1386"/>
    <w:rsid w:val="002A17D0"/>
    <w:rsid w:val="002A22B2"/>
    <w:rsid w:val="002A3679"/>
    <w:rsid w:val="002A6BD2"/>
    <w:rsid w:val="002A7603"/>
    <w:rsid w:val="002B4CED"/>
    <w:rsid w:val="002B5C82"/>
    <w:rsid w:val="002C023B"/>
    <w:rsid w:val="002C5978"/>
    <w:rsid w:val="002C6711"/>
    <w:rsid w:val="002C7207"/>
    <w:rsid w:val="002C722F"/>
    <w:rsid w:val="002C742D"/>
    <w:rsid w:val="002D5EF8"/>
    <w:rsid w:val="002D7143"/>
    <w:rsid w:val="002D7C0E"/>
    <w:rsid w:val="002E0C48"/>
    <w:rsid w:val="002E2507"/>
    <w:rsid w:val="002E5F5F"/>
    <w:rsid w:val="002E6438"/>
    <w:rsid w:val="002E754D"/>
    <w:rsid w:val="002E7B72"/>
    <w:rsid w:val="002F09E4"/>
    <w:rsid w:val="002F1257"/>
    <w:rsid w:val="002F18B6"/>
    <w:rsid w:val="002F56D7"/>
    <w:rsid w:val="002F6076"/>
    <w:rsid w:val="002F6439"/>
    <w:rsid w:val="0030023B"/>
    <w:rsid w:val="00302A0E"/>
    <w:rsid w:val="00305160"/>
    <w:rsid w:val="003060E9"/>
    <w:rsid w:val="00307BA6"/>
    <w:rsid w:val="00307C23"/>
    <w:rsid w:val="0031742A"/>
    <w:rsid w:val="0031762E"/>
    <w:rsid w:val="00322A21"/>
    <w:rsid w:val="00326A67"/>
    <w:rsid w:val="00327665"/>
    <w:rsid w:val="0033280A"/>
    <w:rsid w:val="00332E7A"/>
    <w:rsid w:val="00334546"/>
    <w:rsid w:val="00334885"/>
    <w:rsid w:val="00334970"/>
    <w:rsid w:val="003353EF"/>
    <w:rsid w:val="003402A9"/>
    <w:rsid w:val="00342648"/>
    <w:rsid w:val="003436D3"/>
    <w:rsid w:val="003448F9"/>
    <w:rsid w:val="00345528"/>
    <w:rsid w:val="00347B34"/>
    <w:rsid w:val="003531EE"/>
    <w:rsid w:val="00355A12"/>
    <w:rsid w:val="0036241D"/>
    <w:rsid w:val="00365C50"/>
    <w:rsid w:val="00366427"/>
    <w:rsid w:val="00366BBA"/>
    <w:rsid w:val="00371453"/>
    <w:rsid w:val="00372AB3"/>
    <w:rsid w:val="00376F50"/>
    <w:rsid w:val="00381110"/>
    <w:rsid w:val="00383355"/>
    <w:rsid w:val="003835B7"/>
    <w:rsid w:val="00384923"/>
    <w:rsid w:val="00393D9C"/>
    <w:rsid w:val="0039403B"/>
    <w:rsid w:val="00396B8F"/>
    <w:rsid w:val="003A67AE"/>
    <w:rsid w:val="003B142B"/>
    <w:rsid w:val="003B6D6E"/>
    <w:rsid w:val="003B735A"/>
    <w:rsid w:val="003C09E2"/>
    <w:rsid w:val="003C31E8"/>
    <w:rsid w:val="003C57D0"/>
    <w:rsid w:val="003D06E3"/>
    <w:rsid w:val="003D2B45"/>
    <w:rsid w:val="003D6F12"/>
    <w:rsid w:val="003E0DF8"/>
    <w:rsid w:val="003E4D58"/>
    <w:rsid w:val="003F418C"/>
    <w:rsid w:val="003F529B"/>
    <w:rsid w:val="004005AD"/>
    <w:rsid w:val="00402994"/>
    <w:rsid w:val="004037CE"/>
    <w:rsid w:val="004045C8"/>
    <w:rsid w:val="00410282"/>
    <w:rsid w:val="00411D60"/>
    <w:rsid w:val="004176B6"/>
    <w:rsid w:val="00423D8B"/>
    <w:rsid w:val="00430E3B"/>
    <w:rsid w:val="00432A60"/>
    <w:rsid w:val="00436695"/>
    <w:rsid w:val="00437EEB"/>
    <w:rsid w:val="00437FAF"/>
    <w:rsid w:val="0044242C"/>
    <w:rsid w:val="004464AC"/>
    <w:rsid w:val="00447376"/>
    <w:rsid w:val="00450065"/>
    <w:rsid w:val="004562DE"/>
    <w:rsid w:val="004567F5"/>
    <w:rsid w:val="00456B7A"/>
    <w:rsid w:val="00457170"/>
    <w:rsid w:val="00462DD4"/>
    <w:rsid w:val="00464A01"/>
    <w:rsid w:val="004659D3"/>
    <w:rsid w:val="00472E71"/>
    <w:rsid w:val="00473D1D"/>
    <w:rsid w:val="00475886"/>
    <w:rsid w:val="00481E21"/>
    <w:rsid w:val="00484805"/>
    <w:rsid w:val="00485FD3"/>
    <w:rsid w:val="00490CCA"/>
    <w:rsid w:val="0049784C"/>
    <w:rsid w:val="004A6BE1"/>
    <w:rsid w:val="004A6C3F"/>
    <w:rsid w:val="004A7C8E"/>
    <w:rsid w:val="004B4DA4"/>
    <w:rsid w:val="004B576A"/>
    <w:rsid w:val="004B6EB8"/>
    <w:rsid w:val="004C034C"/>
    <w:rsid w:val="004C0C34"/>
    <w:rsid w:val="004C28EA"/>
    <w:rsid w:val="004C4A91"/>
    <w:rsid w:val="004C5DE5"/>
    <w:rsid w:val="004D0234"/>
    <w:rsid w:val="004D2B09"/>
    <w:rsid w:val="004D35AA"/>
    <w:rsid w:val="004D7F5A"/>
    <w:rsid w:val="004E0B49"/>
    <w:rsid w:val="004E43B1"/>
    <w:rsid w:val="004E459E"/>
    <w:rsid w:val="004E6161"/>
    <w:rsid w:val="004F03AA"/>
    <w:rsid w:val="004F0AD6"/>
    <w:rsid w:val="004F79F0"/>
    <w:rsid w:val="00501A96"/>
    <w:rsid w:val="00502A72"/>
    <w:rsid w:val="0050320E"/>
    <w:rsid w:val="00504436"/>
    <w:rsid w:val="0050670C"/>
    <w:rsid w:val="005108A7"/>
    <w:rsid w:val="00513A59"/>
    <w:rsid w:val="00516C6B"/>
    <w:rsid w:val="0052039E"/>
    <w:rsid w:val="00520DDD"/>
    <w:rsid w:val="00525E29"/>
    <w:rsid w:val="0052667E"/>
    <w:rsid w:val="005305B5"/>
    <w:rsid w:val="00532134"/>
    <w:rsid w:val="0053647A"/>
    <w:rsid w:val="00536EFA"/>
    <w:rsid w:val="0053718B"/>
    <w:rsid w:val="00544A4C"/>
    <w:rsid w:val="0054654F"/>
    <w:rsid w:val="00554B32"/>
    <w:rsid w:val="00554E7A"/>
    <w:rsid w:val="00556F6E"/>
    <w:rsid w:val="00557D2E"/>
    <w:rsid w:val="0056597B"/>
    <w:rsid w:val="005701D4"/>
    <w:rsid w:val="00570899"/>
    <w:rsid w:val="005730E9"/>
    <w:rsid w:val="0057628E"/>
    <w:rsid w:val="00581CFA"/>
    <w:rsid w:val="0058697A"/>
    <w:rsid w:val="00587149"/>
    <w:rsid w:val="00594CB7"/>
    <w:rsid w:val="0059559F"/>
    <w:rsid w:val="00595CF1"/>
    <w:rsid w:val="005A0192"/>
    <w:rsid w:val="005A2018"/>
    <w:rsid w:val="005A3BD3"/>
    <w:rsid w:val="005A4B9C"/>
    <w:rsid w:val="005B378A"/>
    <w:rsid w:val="005B51D4"/>
    <w:rsid w:val="005B56CC"/>
    <w:rsid w:val="005C131B"/>
    <w:rsid w:val="005C575A"/>
    <w:rsid w:val="005C60D7"/>
    <w:rsid w:val="005D4003"/>
    <w:rsid w:val="005D498D"/>
    <w:rsid w:val="005D6D35"/>
    <w:rsid w:val="005D7EBA"/>
    <w:rsid w:val="005E122E"/>
    <w:rsid w:val="005E43AA"/>
    <w:rsid w:val="005E53B9"/>
    <w:rsid w:val="005F7C28"/>
    <w:rsid w:val="00601003"/>
    <w:rsid w:val="00602207"/>
    <w:rsid w:val="0060260B"/>
    <w:rsid w:val="00604E16"/>
    <w:rsid w:val="0061364E"/>
    <w:rsid w:val="00614CE0"/>
    <w:rsid w:val="0061688F"/>
    <w:rsid w:val="00617591"/>
    <w:rsid w:val="00620421"/>
    <w:rsid w:val="006225DE"/>
    <w:rsid w:val="0062509E"/>
    <w:rsid w:val="006256D1"/>
    <w:rsid w:val="00625FED"/>
    <w:rsid w:val="006309D6"/>
    <w:rsid w:val="0063347E"/>
    <w:rsid w:val="00634CB7"/>
    <w:rsid w:val="00636938"/>
    <w:rsid w:val="00644F68"/>
    <w:rsid w:val="00645B2D"/>
    <w:rsid w:val="00646465"/>
    <w:rsid w:val="00651FEF"/>
    <w:rsid w:val="006541DA"/>
    <w:rsid w:val="00655A84"/>
    <w:rsid w:val="00657577"/>
    <w:rsid w:val="006622E7"/>
    <w:rsid w:val="00664B98"/>
    <w:rsid w:val="00667DD3"/>
    <w:rsid w:val="006705AD"/>
    <w:rsid w:val="006705FE"/>
    <w:rsid w:val="00670B7B"/>
    <w:rsid w:val="00671AAB"/>
    <w:rsid w:val="00673EE1"/>
    <w:rsid w:val="00677CA0"/>
    <w:rsid w:val="00685D79"/>
    <w:rsid w:val="00686920"/>
    <w:rsid w:val="006872EC"/>
    <w:rsid w:val="00687C9F"/>
    <w:rsid w:val="00690782"/>
    <w:rsid w:val="00693B21"/>
    <w:rsid w:val="00693E74"/>
    <w:rsid w:val="00694659"/>
    <w:rsid w:val="006947C6"/>
    <w:rsid w:val="00695B27"/>
    <w:rsid w:val="006A7621"/>
    <w:rsid w:val="006A7AF9"/>
    <w:rsid w:val="006B7F4A"/>
    <w:rsid w:val="006C1258"/>
    <w:rsid w:val="006C2D71"/>
    <w:rsid w:val="006C5EB5"/>
    <w:rsid w:val="006C69B3"/>
    <w:rsid w:val="006D00EF"/>
    <w:rsid w:val="006D55F5"/>
    <w:rsid w:val="006E1CC7"/>
    <w:rsid w:val="006E2D48"/>
    <w:rsid w:val="006E454E"/>
    <w:rsid w:val="006E6688"/>
    <w:rsid w:val="006E7460"/>
    <w:rsid w:val="006F1466"/>
    <w:rsid w:val="006F2706"/>
    <w:rsid w:val="006F4532"/>
    <w:rsid w:val="006F5F5F"/>
    <w:rsid w:val="006F6668"/>
    <w:rsid w:val="006F6CA3"/>
    <w:rsid w:val="00700759"/>
    <w:rsid w:val="007057B4"/>
    <w:rsid w:val="0070615A"/>
    <w:rsid w:val="00712A21"/>
    <w:rsid w:val="007153D5"/>
    <w:rsid w:val="0072543B"/>
    <w:rsid w:val="007254BC"/>
    <w:rsid w:val="00726CA7"/>
    <w:rsid w:val="00730312"/>
    <w:rsid w:val="0073063C"/>
    <w:rsid w:val="00730881"/>
    <w:rsid w:val="0073124E"/>
    <w:rsid w:val="00735B0A"/>
    <w:rsid w:val="00737BE3"/>
    <w:rsid w:val="0074086F"/>
    <w:rsid w:val="00741B8A"/>
    <w:rsid w:val="007431DE"/>
    <w:rsid w:val="00755063"/>
    <w:rsid w:val="00755817"/>
    <w:rsid w:val="00762F13"/>
    <w:rsid w:val="00766F35"/>
    <w:rsid w:val="00767E66"/>
    <w:rsid w:val="007701FE"/>
    <w:rsid w:val="00771352"/>
    <w:rsid w:val="007737D5"/>
    <w:rsid w:val="00773CDF"/>
    <w:rsid w:val="0077577A"/>
    <w:rsid w:val="007813E9"/>
    <w:rsid w:val="007826E9"/>
    <w:rsid w:val="007869A0"/>
    <w:rsid w:val="0078741E"/>
    <w:rsid w:val="0079123E"/>
    <w:rsid w:val="00795958"/>
    <w:rsid w:val="007972E8"/>
    <w:rsid w:val="007A0149"/>
    <w:rsid w:val="007A2F19"/>
    <w:rsid w:val="007A52E1"/>
    <w:rsid w:val="007A74B9"/>
    <w:rsid w:val="007B0682"/>
    <w:rsid w:val="007D3441"/>
    <w:rsid w:val="007D758F"/>
    <w:rsid w:val="007E0B90"/>
    <w:rsid w:val="007E35F5"/>
    <w:rsid w:val="007E4A7C"/>
    <w:rsid w:val="007E5F8E"/>
    <w:rsid w:val="007F258E"/>
    <w:rsid w:val="007F25AE"/>
    <w:rsid w:val="007F3EC9"/>
    <w:rsid w:val="007F72A6"/>
    <w:rsid w:val="00803875"/>
    <w:rsid w:val="00803CC1"/>
    <w:rsid w:val="00807152"/>
    <w:rsid w:val="00812700"/>
    <w:rsid w:val="00812E5E"/>
    <w:rsid w:val="0081544B"/>
    <w:rsid w:val="008165C7"/>
    <w:rsid w:val="008201A8"/>
    <w:rsid w:val="00823B4B"/>
    <w:rsid w:val="0082489A"/>
    <w:rsid w:val="008274D7"/>
    <w:rsid w:val="00832087"/>
    <w:rsid w:val="00832BC1"/>
    <w:rsid w:val="00833416"/>
    <w:rsid w:val="0083533A"/>
    <w:rsid w:val="00835644"/>
    <w:rsid w:val="00837925"/>
    <w:rsid w:val="0084057C"/>
    <w:rsid w:val="00841B9B"/>
    <w:rsid w:val="00856723"/>
    <w:rsid w:val="00856C38"/>
    <w:rsid w:val="00860814"/>
    <w:rsid w:val="00862CA5"/>
    <w:rsid w:val="008663FB"/>
    <w:rsid w:val="00866D20"/>
    <w:rsid w:val="00866E6A"/>
    <w:rsid w:val="00870A5E"/>
    <w:rsid w:val="0087308F"/>
    <w:rsid w:val="00874CA4"/>
    <w:rsid w:val="00875A88"/>
    <w:rsid w:val="008764F9"/>
    <w:rsid w:val="00880683"/>
    <w:rsid w:val="0089442B"/>
    <w:rsid w:val="00896D17"/>
    <w:rsid w:val="008A30D7"/>
    <w:rsid w:val="008A54B8"/>
    <w:rsid w:val="008B4370"/>
    <w:rsid w:val="008B7312"/>
    <w:rsid w:val="008C058A"/>
    <w:rsid w:val="008C69E7"/>
    <w:rsid w:val="008D5FFC"/>
    <w:rsid w:val="008D6DD4"/>
    <w:rsid w:val="008E1B61"/>
    <w:rsid w:val="008E2DA4"/>
    <w:rsid w:val="008E5500"/>
    <w:rsid w:val="008E7655"/>
    <w:rsid w:val="008F2574"/>
    <w:rsid w:val="008F2774"/>
    <w:rsid w:val="00903052"/>
    <w:rsid w:val="0090649E"/>
    <w:rsid w:val="00907D27"/>
    <w:rsid w:val="00907E21"/>
    <w:rsid w:val="00910E93"/>
    <w:rsid w:val="00912CB0"/>
    <w:rsid w:val="00914E18"/>
    <w:rsid w:val="0091613F"/>
    <w:rsid w:val="0091627B"/>
    <w:rsid w:val="00920E59"/>
    <w:rsid w:val="0092560D"/>
    <w:rsid w:val="00925D42"/>
    <w:rsid w:val="009271D7"/>
    <w:rsid w:val="00933334"/>
    <w:rsid w:val="00935531"/>
    <w:rsid w:val="00936549"/>
    <w:rsid w:val="00942FAB"/>
    <w:rsid w:val="00950E5E"/>
    <w:rsid w:val="00952D27"/>
    <w:rsid w:val="00964302"/>
    <w:rsid w:val="0096481D"/>
    <w:rsid w:val="00971031"/>
    <w:rsid w:val="00972289"/>
    <w:rsid w:val="0097270B"/>
    <w:rsid w:val="00975BAB"/>
    <w:rsid w:val="00977971"/>
    <w:rsid w:val="009824FA"/>
    <w:rsid w:val="00984E87"/>
    <w:rsid w:val="00985418"/>
    <w:rsid w:val="00986C79"/>
    <w:rsid w:val="00995039"/>
    <w:rsid w:val="009B6251"/>
    <w:rsid w:val="009B6AB8"/>
    <w:rsid w:val="009C02C0"/>
    <w:rsid w:val="009C5B28"/>
    <w:rsid w:val="009C69E8"/>
    <w:rsid w:val="009D02EA"/>
    <w:rsid w:val="009D20C6"/>
    <w:rsid w:val="009D59E2"/>
    <w:rsid w:val="009D667B"/>
    <w:rsid w:val="009D6FDA"/>
    <w:rsid w:val="009E0A86"/>
    <w:rsid w:val="009E25C7"/>
    <w:rsid w:val="009E6597"/>
    <w:rsid w:val="009E7C86"/>
    <w:rsid w:val="009F2797"/>
    <w:rsid w:val="009F30C6"/>
    <w:rsid w:val="009F3B85"/>
    <w:rsid w:val="009F476D"/>
    <w:rsid w:val="00A101A1"/>
    <w:rsid w:val="00A13241"/>
    <w:rsid w:val="00A139EA"/>
    <w:rsid w:val="00A14C6A"/>
    <w:rsid w:val="00A16DDE"/>
    <w:rsid w:val="00A234D9"/>
    <w:rsid w:val="00A256A4"/>
    <w:rsid w:val="00A360DA"/>
    <w:rsid w:val="00A42628"/>
    <w:rsid w:val="00A42A23"/>
    <w:rsid w:val="00A43F77"/>
    <w:rsid w:val="00A4744E"/>
    <w:rsid w:val="00A51B24"/>
    <w:rsid w:val="00A51B26"/>
    <w:rsid w:val="00A54398"/>
    <w:rsid w:val="00A557D1"/>
    <w:rsid w:val="00A56D91"/>
    <w:rsid w:val="00A60044"/>
    <w:rsid w:val="00A60CBA"/>
    <w:rsid w:val="00A618C2"/>
    <w:rsid w:val="00A6505E"/>
    <w:rsid w:val="00A656CC"/>
    <w:rsid w:val="00A66C12"/>
    <w:rsid w:val="00A66E2E"/>
    <w:rsid w:val="00A6724D"/>
    <w:rsid w:val="00A72775"/>
    <w:rsid w:val="00A73A52"/>
    <w:rsid w:val="00A7553A"/>
    <w:rsid w:val="00A77927"/>
    <w:rsid w:val="00A80BEC"/>
    <w:rsid w:val="00A865FA"/>
    <w:rsid w:val="00A87AA7"/>
    <w:rsid w:val="00A92329"/>
    <w:rsid w:val="00A93E4A"/>
    <w:rsid w:val="00A95C18"/>
    <w:rsid w:val="00A97EDE"/>
    <w:rsid w:val="00AA1B19"/>
    <w:rsid w:val="00AA30A2"/>
    <w:rsid w:val="00AB16A5"/>
    <w:rsid w:val="00AB2146"/>
    <w:rsid w:val="00AB4307"/>
    <w:rsid w:val="00AC16AC"/>
    <w:rsid w:val="00AD1CBF"/>
    <w:rsid w:val="00AD1FEA"/>
    <w:rsid w:val="00AD2F3B"/>
    <w:rsid w:val="00AD3DF2"/>
    <w:rsid w:val="00AD3EA1"/>
    <w:rsid w:val="00AD5A8C"/>
    <w:rsid w:val="00AD5C80"/>
    <w:rsid w:val="00AD5DC9"/>
    <w:rsid w:val="00AD7356"/>
    <w:rsid w:val="00AD796A"/>
    <w:rsid w:val="00AE2EB4"/>
    <w:rsid w:val="00AE6118"/>
    <w:rsid w:val="00AF08BD"/>
    <w:rsid w:val="00AF11F4"/>
    <w:rsid w:val="00AF2B6D"/>
    <w:rsid w:val="00AF5695"/>
    <w:rsid w:val="00B0080A"/>
    <w:rsid w:val="00B05699"/>
    <w:rsid w:val="00B065C6"/>
    <w:rsid w:val="00B07067"/>
    <w:rsid w:val="00B13267"/>
    <w:rsid w:val="00B21134"/>
    <w:rsid w:val="00B241C5"/>
    <w:rsid w:val="00B2565C"/>
    <w:rsid w:val="00B2566E"/>
    <w:rsid w:val="00B31403"/>
    <w:rsid w:val="00B35EE7"/>
    <w:rsid w:val="00B37F03"/>
    <w:rsid w:val="00B41222"/>
    <w:rsid w:val="00B4345A"/>
    <w:rsid w:val="00B46110"/>
    <w:rsid w:val="00B47198"/>
    <w:rsid w:val="00B50D06"/>
    <w:rsid w:val="00B5245E"/>
    <w:rsid w:val="00B640CE"/>
    <w:rsid w:val="00B662BF"/>
    <w:rsid w:val="00B719FA"/>
    <w:rsid w:val="00B75046"/>
    <w:rsid w:val="00B77C0F"/>
    <w:rsid w:val="00B91DB4"/>
    <w:rsid w:val="00B922D0"/>
    <w:rsid w:val="00B939A3"/>
    <w:rsid w:val="00BA2ABB"/>
    <w:rsid w:val="00BA3DB8"/>
    <w:rsid w:val="00BA433C"/>
    <w:rsid w:val="00BA7F56"/>
    <w:rsid w:val="00BB00F3"/>
    <w:rsid w:val="00BB4DA1"/>
    <w:rsid w:val="00BC0AB9"/>
    <w:rsid w:val="00BC68EC"/>
    <w:rsid w:val="00BC6A26"/>
    <w:rsid w:val="00BC6C49"/>
    <w:rsid w:val="00BC778B"/>
    <w:rsid w:val="00BC7AC9"/>
    <w:rsid w:val="00BE3512"/>
    <w:rsid w:val="00BE518F"/>
    <w:rsid w:val="00BE54B7"/>
    <w:rsid w:val="00BE6B67"/>
    <w:rsid w:val="00BE795C"/>
    <w:rsid w:val="00BF2128"/>
    <w:rsid w:val="00BF3409"/>
    <w:rsid w:val="00C005A6"/>
    <w:rsid w:val="00C03712"/>
    <w:rsid w:val="00C0633E"/>
    <w:rsid w:val="00C127E7"/>
    <w:rsid w:val="00C14C3D"/>
    <w:rsid w:val="00C21114"/>
    <w:rsid w:val="00C24014"/>
    <w:rsid w:val="00C2664C"/>
    <w:rsid w:val="00C3219C"/>
    <w:rsid w:val="00C34918"/>
    <w:rsid w:val="00C40C84"/>
    <w:rsid w:val="00C40DDB"/>
    <w:rsid w:val="00C41917"/>
    <w:rsid w:val="00C46213"/>
    <w:rsid w:val="00C55371"/>
    <w:rsid w:val="00C608E1"/>
    <w:rsid w:val="00C60993"/>
    <w:rsid w:val="00C613AD"/>
    <w:rsid w:val="00C663B5"/>
    <w:rsid w:val="00C66727"/>
    <w:rsid w:val="00C758A4"/>
    <w:rsid w:val="00C77A0D"/>
    <w:rsid w:val="00C81078"/>
    <w:rsid w:val="00C83A95"/>
    <w:rsid w:val="00C85206"/>
    <w:rsid w:val="00C954D7"/>
    <w:rsid w:val="00C96065"/>
    <w:rsid w:val="00C97119"/>
    <w:rsid w:val="00CA5759"/>
    <w:rsid w:val="00CA59A4"/>
    <w:rsid w:val="00CA5A7D"/>
    <w:rsid w:val="00CA6A8D"/>
    <w:rsid w:val="00CB020B"/>
    <w:rsid w:val="00CB05D1"/>
    <w:rsid w:val="00CB180D"/>
    <w:rsid w:val="00CB19A4"/>
    <w:rsid w:val="00CB21B0"/>
    <w:rsid w:val="00CB39A6"/>
    <w:rsid w:val="00CB63D2"/>
    <w:rsid w:val="00CC0A51"/>
    <w:rsid w:val="00CC1389"/>
    <w:rsid w:val="00CC15DE"/>
    <w:rsid w:val="00CC2869"/>
    <w:rsid w:val="00CC2F59"/>
    <w:rsid w:val="00CC3B28"/>
    <w:rsid w:val="00CC4D6D"/>
    <w:rsid w:val="00CC5513"/>
    <w:rsid w:val="00CC797A"/>
    <w:rsid w:val="00CD6EDF"/>
    <w:rsid w:val="00CD72E3"/>
    <w:rsid w:val="00CD7AF2"/>
    <w:rsid w:val="00CD7B21"/>
    <w:rsid w:val="00CE0A9F"/>
    <w:rsid w:val="00CE14D9"/>
    <w:rsid w:val="00CE24DD"/>
    <w:rsid w:val="00CE2832"/>
    <w:rsid w:val="00CF19D6"/>
    <w:rsid w:val="00CF2B4B"/>
    <w:rsid w:val="00CF2FF8"/>
    <w:rsid w:val="00CF4228"/>
    <w:rsid w:val="00CF61A0"/>
    <w:rsid w:val="00CF6BBD"/>
    <w:rsid w:val="00CF6FE1"/>
    <w:rsid w:val="00D00CF6"/>
    <w:rsid w:val="00D05D2C"/>
    <w:rsid w:val="00D12E29"/>
    <w:rsid w:val="00D22E66"/>
    <w:rsid w:val="00D25543"/>
    <w:rsid w:val="00D258BA"/>
    <w:rsid w:val="00D2654E"/>
    <w:rsid w:val="00D270A9"/>
    <w:rsid w:val="00D30B5D"/>
    <w:rsid w:val="00D33695"/>
    <w:rsid w:val="00D340AB"/>
    <w:rsid w:val="00D34916"/>
    <w:rsid w:val="00D41954"/>
    <w:rsid w:val="00D4519C"/>
    <w:rsid w:val="00D47F7E"/>
    <w:rsid w:val="00D564BC"/>
    <w:rsid w:val="00D564F4"/>
    <w:rsid w:val="00D6764F"/>
    <w:rsid w:val="00D67EC5"/>
    <w:rsid w:val="00D70B6C"/>
    <w:rsid w:val="00D73389"/>
    <w:rsid w:val="00D73395"/>
    <w:rsid w:val="00D740A3"/>
    <w:rsid w:val="00D753C7"/>
    <w:rsid w:val="00D814BD"/>
    <w:rsid w:val="00D8523D"/>
    <w:rsid w:val="00DA0E08"/>
    <w:rsid w:val="00DA141D"/>
    <w:rsid w:val="00DA2833"/>
    <w:rsid w:val="00DA723A"/>
    <w:rsid w:val="00DB1C43"/>
    <w:rsid w:val="00DB2014"/>
    <w:rsid w:val="00DB3942"/>
    <w:rsid w:val="00DB502F"/>
    <w:rsid w:val="00DB5461"/>
    <w:rsid w:val="00DB6406"/>
    <w:rsid w:val="00DC117D"/>
    <w:rsid w:val="00DD25CA"/>
    <w:rsid w:val="00DD734F"/>
    <w:rsid w:val="00DD7949"/>
    <w:rsid w:val="00DE088D"/>
    <w:rsid w:val="00DE0930"/>
    <w:rsid w:val="00DE1C3C"/>
    <w:rsid w:val="00DE4545"/>
    <w:rsid w:val="00DE664B"/>
    <w:rsid w:val="00DF0C7F"/>
    <w:rsid w:val="00DF2059"/>
    <w:rsid w:val="00DF23A0"/>
    <w:rsid w:val="00DF34A9"/>
    <w:rsid w:val="00DF36AA"/>
    <w:rsid w:val="00DF4FDF"/>
    <w:rsid w:val="00DF5DC8"/>
    <w:rsid w:val="00E0151B"/>
    <w:rsid w:val="00E07D26"/>
    <w:rsid w:val="00E14EF3"/>
    <w:rsid w:val="00E155C4"/>
    <w:rsid w:val="00E20CE8"/>
    <w:rsid w:val="00E22CDE"/>
    <w:rsid w:val="00E23526"/>
    <w:rsid w:val="00E24F5A"/>
    <w:rsid w:val="00E31963"/>
    <w:rsid w:val="00E32D70"/>
    <w:rsid w:val="00E33FB1"/>
    <w:rsid w:val="00E35543"/>
    <w:rsid w:val="00E3648E"/>
    <w:rsid w:val="00E36D01"/>
    <w:rsid w:val="00E403E3"/>
    <w:rsid w:val="00E421B9"/>
    <w:rsid w:val="00E4568F"/>
    <w:rsid w:val="00E50887"/>
    <w:rsid w:val="00E516C8"/>
    <w:rsid w:val="00E5555D"/>
    <w:rsid w:val="00E56669"/>
    <w:rsid w:val="00E604E2"/>
    <w:rsid w:val="00E60785"/>
    <w:rsid w:val="00E609FC"/>
    <w:rsid w:val="00E61284"/>
    <w:rsid w:val="00E6530B"/>
    <w:rsid w:val="00E6544F"/>
    <w:rsid w:val="00E67D20"/>
    <w:rsid w:val="00E702BC"/>
    <w:rsid w:val="00E710BD"/>
    <w:rsid w:val="00E743E0"/>
    <w:rsid w:val="00E80034"/>
    <w:rsid w:val="00E93979"/>
    <w:rsid w:val="00E943CB"/>
    <w:rsid w:val="00E9574E"/>
    <w:rsid w:val="00E95818"/>
    <w:rsid w:val="00EB04DF"/>
    <w:rsid w:val="00EB19F3"/>
    <w:rsid w:val="00EB2912"/>
    <w:rsid w:val="00EB35D3"/>
    <w:rsid w:val="00EB4461"/>
    <w:rsid w:val="00EB6102"/>
    <w:rsid w:val="00EB707E"/>
    <w:rsid w:val="00EC0E05"/>
    <w:rsid w:val="00EC44EF"/>
    <w:rsid w:val="00EC59EA"/>
    <w:rsid w:val="00EC7064"/>
    <w:rsid w:val="00EC74D4"/>
    <w:rsid w:val="00ED4152"/>
    <w:rsid w:val="00ED646B"/>
    <w:rsid w:val="00EE66DD"/>
    <w:rsid w:val="00EF2612"/>
    <w:rsid w:val="00EF66B4"/>
    <w:rsid w:val="00EF693B"/>
    <w:rsid w:val="00F078B1"/>
    <w:rsid w:val="00F15D15"/>
    <w:rsid w:val="00F16B78"/>
    <w:rsid w:val="00F17F8F"/>
    <w:rsid w:val="00F2040B"/>
    <w:rsid w:val="00F3172A"/>
    <w:rsid w:val="00F31E37"/>
    <w:rsid w:val="00F33A64"/>
    <w:rsid w:val="00F378E2"/>
    <w:rsid w:val="00F417C3"/>
    <w:rsid w:val="00F4741C"/>
    <w:rsid w:val="00F50161"/>
    <w:rsid w:val="00F5072C"/>
    <w:rsid w:val="00F51806"/>
    <w:rsid w:val="00F5185B"/>
    <w:rsid w:val="00F5310D"/>
    <w:rsid w:val="00F70D4F"/>
    <w:rsid w:val="00F72FBB"/>
    <w:rsid w:val="00F739CE"/>
    <w:rsid w:val="00F7489F"/>
    <w:rsid w:val="00F810B2"/>
    <w:rsid w:val="00F814DA"/>
    <w:rsid w:val="00F87AD1"/>
    <w:rsid w:val="00F916E0"/>
    <w:rsid w:val="00F95975"/>
    <w:rsid w:val="00F9602C"/>
    <w:rsid w:val="00F965D2"/>
    <w:rsid w:val="00FA09F0"/>
    <w:rsid w:val="00FA1AA9"/>
    <w:rsid w:val="00FA271A"/>
    <w:rsid w:val="00FB379F"/>
    <w:rsid w:val="00FD1256"/>
    <w:rsid w:val="00FD3410"/>
    <w:rsid w:val="00FE0280"/>
    <w:rsid w:val="00FE0542"/>
    <w:rsid w:val="00FE0C87"/>
    <w:rsid w:val="00FE5A23"/>
    <w:rsid w:val="00FE6777"/>
    <w:rsid w:val="00FF0353"/>
    <w:rsid w:val="00FF4AD6"/>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0067CF"/>
  <w15:docId w15:val="{B02291CA-F133-476D-A661-2C395CB4C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29C2"/>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0C29C2"/>
    <w:pPr>
      <w:keepNext/>
      <w:keepLines/>
      <w:numPr>
        <w:numId w:val="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0C29C2"/>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0C29C2"/>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0C29C2"/>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0C29C2"/>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0C29C2"/>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0C29C2"/>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0C29C2"/>
    <w:pPr>
      <w:ind w:left="993"/>
      <w:outlineLvl w:val="7"/>
    </w:pPr>
    <w:rPr>
      <w:color w:val="321547"/>
      <w:szCs w:val="22"/>
      <w:u w:val="dotDotDash"/>
    </w:rPr>
  </w:style>
  <w:style w:type="paragraph" w:styleId="Ttulo9">
    <w:name w:val="heading 9"/>
    <w:basedOn w:val="Ttulo8"/>
    <w:next w:val="Normal"/>
    <w:link w:val="Ttulo9Car"/>
    <w:uiPriority w:val="9"/>
    <w:unhideWhenUsed/>
    <w:qFormat/>
    <w:rsid w:val="000C29C2"/>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0C29C2"/>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0C29C2"/>
  </w:style>
  <w:style w:type="paragraph" w:styleId="Encabezado">
    <w:name w:val="header"/>
    <w:basedOn w:val="Normal"/>
    <w:link w:val="EncabezadoCar"/>
    <w:uiPriority w:val="99"/>
    <w:unhideWhenUsed/>
    <w:rsid w:val="000C29C2"/>
    <w:pPr>
      <w:tabs>
        <w:tab w:val="center" w:pos="4252"/>
        <w:tab w:val="right" w:pos="8504"/>
      </w:tabs>
    </w:pPr>
  </w:style>
  <w:style w:type="character" w:customStyle="1" w:styleId="EncabezadoCar">
    <w:name w:val="Encabezado Car"/>
    <w:basedOn w:val="Fuentedeprrafopredeter"/>
    <w:link w:val="Encabezado"/>
    <w:uiPriority w:val="99"/>
    <w:rsid w:val="000C29C2"/>
    <w:rPr>
      <w:rFonts w:ascii="Palatino Linotype" w:hAnsi="Palatino Linotype"/>
      <w:lang w:val="es-ES"/>
    </w:rPr>
  </w:style>
  <w:style w:type="paragraph" w:styleId="Piedepgina">
    <w:name w:val="footer"/>
    <w:basedOn w:val="Normal"/>
    <w:link w:val="PiedepginaCar"/>
    <w:uiPriority w:val="99"/>
    <w:unhideWhenUsed/>
    <w:rsid w:val="004A6C3F"/>
    <w:pPr>
      <w:tabs>
        <w:tab w:val="center" w:pos="4252"/>
        <w:tab w:val="right" w:pos="8504"/>
      </w:tabs>
    </w:pPr>
  </w:style>
  <w:style w:type="character" w:customStyle="1" w:styleId="PiedepginaCar">
    <w:name w:val="Pie de página Car"/>
    <w:basedOn w:val="Fuentedeprrafopredeter"/>
    <w:link w:val="Piedepgina"/>
    <w:uiPriority w:val="99"/>
    <w:rsid w:val="004A6C3F"/>
    <w:rPr>
      <w:rFonts w:ascii="PalatinoLinotype-Roman" w:hAnsi="PalatinoLinotype-Roman"/>
      <w:lang w:val="es-ES"/>
    </w:rPr>
  </w:style>
  <w:style w:type="table" w:styleId="Tablaconcuadrcula">
    <w:name w:val="Table Grid"/>
    <w:basedOn w:val="Tablanormal"/>
    <w:uiPriority w:val="39"/>
    <w:rsid w:val="000C29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0C29C2"/>
    <w:rPr>
      <w:color w:val="808080"/>
    </w:rPr>
  </w:style>
  <w:style w:type="paragraph" w:styleId="Ttulo">
    <w:name w:val="Title"/>
    <w:basedOn w:val="Normal"/>
    <w:next w:val="Normal"/>
    <w:link w:val="TtuloCar"/>
    <w:uiPriority w:val="10"/>
    <w:qFormat/>
    <w:rsid w:val="000C29C2"/>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tuloCar">
    <w:name w:val="Título Car"/>
    <w:basedOn w:val="Fuentedeprrafopredeter"/>
    <w:link w:val="Ttulo"/>
    <w:uiPriority w:val="10"/>
    <w:rsid w:val="000C29C2"/>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0C29C2"/>
    <w:rPr>
      <w:rFonts w:ascii="Palatino Linotype" w:hAnsi="Palatino Linotype"/>
      <w:b/>
      <w:bCs/>
      <w:caps/>
      <w:color w:val="E2EFD9" w:themeColor="accent6" w:themeTint="33"/>
      <w:shd w:val="clear" w:color="auto" w:fill="5F2987"/>
      <w:lang w:val="es-ES"/>
    </w:rPr>
  </w:style>
  <w:style w:type="paragraph" w:customStyle="1" w:styleId="Nivel2">
    <w:name w:val="Nivel 2"/>
    <w:basedOn w:val="Normal"/>
    <w:link w:val="Nivel2Car"/>
    <w:qFormat/>
    <w:rsid w:val="000C29C2"/>
    <w:pPr>
      <w:numPr>
        <w:ilvl w:val="1"/>
        <w:numId w:val="1"/>
      </w:numPr>
      <w:spacing w:after="100"/>
      <w:ind w:left="1049" w:hanging="198"/>
      <w:contextualSpacing/>
    </w:pPr>
  </w:style>
  <w:style w:type="character" w:customStyle="1" w:styleId="Ttulo2Car">
    <w:name w:val="Título 2 Car"/>
    <w:basedOn w:val="Fuentedeprrafopredeter"/>
    <w:link w:val="Ttulo2"/>
    <w:uiPriority w:val="9"/>
    <w:rsid w:val="000C29C2"/>
    <w:rPr>
      <w:rFonts w:ascii="Palatino Linotype" w:hAnsi="Palatino Linotype"/>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0C29C2"/>
    <w:pPr>
      <w:numPr>
        <w:numId w:val="0"/>
      </w:numPr>
      <w:shd w:val="clear" w:color="auto" w:fill="auto"/>
      <w:spacing w:before="100" w:after="40" w:line="240" w:lineRule="auto"/>
      <w:jc w:val="center"/>
      <w:outlineLvl w:val="9"/>
    </w:pPr>
    <w:rPr>
      <w:rFonts w:eastAsiaTheme="majorEastAsia" w:cstheme="majorBidi"/>
      <w:bCs w:val="0"/>
      <w:i/>
      <w:caps w:val="0"/>
      <w:color w:val="2F5496" w:themeColor="accent1" w:themeShade="BF"/>
      <w:szCs w:val="32"/>
      <w:u w:val="single"/>
      <w:lang w:val="en-US"/>
    </w:rPr>
  </w:style>
  <w:style w:type="paragraph" w:styleId="TDC1">
    <w:name w:val="toc 1"/>
    <w:basedOn w:val="Normal"/>
    <w:next w:val="FinTDC"/>
    <w:autoRedefine/>
    <w:uiPriority w:val="39"/>
    <w:unhideWhenUsed/>
    <w:rsid w:val="000C29C2"/>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0C29C2"/>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0C29C2"/>
    <w:rPr>
      <w:color w:val="0563C1" w:themeColor="hyperlink"/>
      <w:u w:val="single"/>
    </w:rPr>
  </w:style>
  <w:style w:type="character" w:customStyle="1" w:styleId="Ttulo3Car">
    <w:name w:val="Título 3 Car"/>
    <w:basedOn w:val="Fuentedeprrafopredeter"/>
    <w:link w:val="Ttulo3"/>
    <w:uiPriority w:val="9"/>
    <w:rsid w:val="000C29C2"/>
    <w:rPr>
      <w:rFonts w:ascii="Palatino Linotype" w:hAnsi="Palatino Linotype"/>
      <w:i/>
      <w:iCs/>
      <w:color w:val="5F2987"/>
      <w:u w:val="single"/>
      <w:lang w:val="es-ES"/>
    </w:rPr>
  </w:style>
  <w:style w:type="paragraph" w:styleId="TDC3">
    <w:name w:val="toc 3"/>
    <w:basedOn w:val="Normal"/>
    <w:next w:val="FinTDC"/>
    <w:autoRedefine/>
    <w:uiPriority w:val="39"/>
    <w:unhideWhenUsed/>
    <w:rsid w:val="000C29C2"/>
    <w:pPr>
      <w:keepNext/>
      <w:tabs>
        <w:tab w:val="right" w:leader="dot" w:pos="9288"/>
      </w:tabs>
      <w:spacing w:after="0" w:line="240" w:lineRule="auto"/>
      <w:ind w:left="822" w:hanging="340"/>
      <w:contextualSpacing/>
      <w:jc w:val="left"/>
    </w:pPr>
    <w:rPr>
      <w:color w:val="7030A0"/>
      <w:sz w:val="14"/>
    </w:rPr>
  </w:style>
  <w:style w:type="character" w:customStyle="1" w:styleId="Ttulo4Car">
    <w:name w:val="Título 4 Car"/>
    <w:basedOn w:val="Fuentedeprrafopredeter"/>
    <w:link w:val="Ttulo4"/>
    <w:uiPriority w:val="9"/>
    <w:rsid w:val="000C29C2"/>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0C29C2"/>
    <w:rPr>
      <w:rFonts w:ascii="Palatino Linotype" w:hAnsi="Palatino Linotype"/>
      <w:i/>
      <w:iCs/>
      <w:color w:val="5F2987"/>
      <w:spacing w:val="-4"/>
      <w:u w:val="single"/>
      <w:shd w:val="clear" w:color="auto" w:fill="E2EFD9" w:themeFill="accent6" w:themeFillTint="33"/>
      <w:lang w:val="es-ES"/>
    </w:rPr>
  </w:style>
  <w:style w:type="paragraph" w:customStyle="1" w:styleId="Nocantar">
    <w:name w:val="No cantar"/>
    <w:basedOn w:val="Normal"/>
    <w:link w:val="NocantarChar"/>
    <w:qFormat/>
    <w:rsid w:val="000C29C2"/>
    <w:rPr>
      <w:color w:val="7F7F7F" w:themeColor="text1" w:themeTint="80"/>
      <w:sz w:val="16"/>
    </w:rPr>
  </w:style>
  <w:style w:type="character" w:customStyle="1" w:styleId="NocantarChar">
    <w:name w:val="No cantar Char"/>
    <w:basedOn w:val="Fuentedeprrafopredeter"/>
    <w:link w:val="Nocantar"/>
    <w:rsid w:val="000C29C2"/>
    <w:rPr>
      <w:rFonts w:ascii="Palatino Linotype" w:hAnsi="Palatino Linotype"/>
      <w:color w:val="7F7F7F" w:themeColor="text1" w:themeTint="80"/>
      <w:sz w:val="16"/>
      <w:lang w:val="es-ES"/>
    </w:rPr>
  </w:style>
  <w:style w:type="paragraph" w:customStyle="1" w:styleId="Introduccinyconclusin">
    <w:name w:val="Introducción y conclusión"/>
    <w:basedOn w:val="Ttulo1"/>
    <w:next w:val="Normal"/>
    <w:link w:val="IntroduccinyconclusinChar"/>
    <w:qFormat/>
    <w:rsid w:val="000C29C2"/>
    <w:pPr>
      <w:numPr>
        <w:numId w:val="0"/>
      </w:numPr>
      <w:ind w:firstLine="142"/>
    </w:pPr>
  </w:style>
  <w:style w:type="character" w:customStyle="1" w:styleId="IntroduccinyconclusinChar">
    <w:name w:val="Introducción y conclusión Char"/>
    <w:basedOn w:val="Ttulo1Car"/>
    <w:link w:val="Introduccinyconclusin"/>
    <w:rsid w:val="000C29C2"/>
    <w:rPr>
      <w:rFonts w:ascii="Palatino Linotype" w:hAnsi="Palatino Linotype"/>
      <w:b/>
      <w:bCs/>
      <w:caps/>
      <w:color w:val="E2EFD9" w:themeColor="accent6" w:themeTint="33"/>
      <w:shd w:val="clear" w:color="auto" w:fill="5F2987"/>
      <w:lang w:val="es-ES"/>
    </w:rPr>
  </w:style>
  <w:style w:type="paragraph" w:customStyle="1" w:styleId="Piesdepgina">
    <w:name w:val="Pies de página"/>
    <w:basedOn w:val="Normal"/>
    <w:qFormat/>
    <w:rsid w:val="004A6C3F"/>
    <w:pPr>
      <w:keepLines/>
      <w:spacing w:after="60" w:line="216" w:lineRule="auto"/>
      <w:contextualSpacing/>
    </w:pPr>
    <w:rPr>
      <w:sz w:val="14"/>
    </w:rPr>
  </w:style>
  <w:style w:type="numbering" w:customStyle="1" w:styleId="Lista1">
    <w:name w:val="Lista1"/>
    <w:basedOn w:val="Sinlista"/>
    <w:uiPriority w:val="99"/>
    <w:rsid w:val="000C29C2"/>
    <w:pPr>
      <w:numPr>
        <w:numId w:val="3"/>
      </w:numPr>
    </w:pPr>
  </w:style>
  <w:style w:type="paragraph" w:customStyle="1" w:styleId="Nivel1">
    <w:name w:val="Nivel 1"/>
    <w:basedOn w:val="Normal"/>
    <w:qFormat/>
    <w:rsid w:val="000C29C2"/>
    <w:pPr>
      <w:numPr>
        <w:numId w:val="1"/>
      </w:numPr>
      <w:spacing w:before="100" w:after="100"/>
      <w:ind w:left="623" w:hanging="198"/>
    </w:pPr>
  </w:style>
  <w:style w:type="paragraph" w:customStyle="1" w:styleId="Nivel3">
    <w:name w:val="Nivel 3"/>
    <w:basedOn w:val="Nivel2"/>
    <w:link w:val="Nivel3Car"/>
    <w:qFormat/>
    <w:rsid w:val="000C29C2"/>
    <w:pPr>
      <w:numPr>
        <w:ilvl w:val="2"/>
      </w:numPr>
      <w:spacing w:after="0"/>
      <w:ind w:left="1474" w:hanging="198"/>
    </w:pPr>
  </w:style>
  <w:style w:type="paragraph" w:customStyle="1" w:styleId="Letra">
    <w:name w:val="Letra"/>
    <w:basedOn w:val="Nivel1"/>
    <w:qFormat/>
    <w:rsid w:val="000C29C2"/>
    <w:pPr>
      <w:numPr>
        <w:numId w:val="4"/>
      </w:numPr>
      <w:spacing w:before="0" w:after="40"/>
      <w:ind w:left="936" w:hanging="227"/>
    </w:pPr>
  </w:style>
  <w:style w:type="paragraph" w:customStyle="1" w:styleId="Nmero">
    <w:name w:val="Número"/>
    <w:basedOn w:val="Normal"/>
    <w:qFormat/>
    <w:rsid w:val="000C29C2"/>
    <w:pPr>
      <w:numPr>
        <w:numId w:val="5"/>
      </w:numPr>
      <w:spacing w:after="40"/>
      <w:ind w:left="936" w:hanging="227"/>
    </w:pPr>
  </w:style>
  <w:style w:type="paragraph" w:styleId="Textodeglobo">
    <w:name w:val="Balloon Text"/>
    <w:basedOn w:val="Normal"/>
    <w:link w:val="TextodegloboCar"/>
    <w:uiPriority w:val="99"/>
    <w:semiHidden/>
    <w:unhideWhenUsed/>
    <w:rsid w:val="000C29C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C29C2"/>
    <w:rPr>
      <w:rFonts w:ascii="Segoe UI" w:hAnsi="Segoe UI" w:cs="Segoe UI"/>
      <w:sz w:val="18"/>
      <w:szCs w:val="18"/>
      <w:lang w:val="es-ES"/>
    </w:rPr>
  </w:style>
  <w:style w:type="paragraph" w:customStyle="1" w:styleId="Notaalopositor">
    <w:name w:val="Nota al opositor"/>
    <w:basedOn w:val="Normal"/>
    <w:link w:val="NotaalopositorChar"/>
    <w:qFormat/>
    <w:rsid w:val="000C29C2"/>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0C29C2"/>
    <w:rPr>
      <w:rFonts w:ascii="Palatino Linotype"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0C29C2"/>
    <w:pPr>
      <w:keepLines/>
      <w:spacing w:after="40" w:line="240" w:lineRule="auto"/>
    </w:pPr>
    <w:rPr>
      <w:sz w:val="16"/>
      <w:szCs w:val="20"/>
    </w:rPr>
  </w:style>
  <w:style w:type="character" w:customStyle="1" w:styleId="TextonotapieCar">
    <w:name w:val="Texto nota pie Car"/>
    <w:aliases w:val="Nota a pie de página Car"/>
    <w:basedOn w:val="Fuentedeprrafopredeter"/>
    <w:link w:val="Textonotapie"/>
    <w:uiPriority w:val="99"/>
    <w:rsid w:val="000C29C2"/>
    <w:rPr>
      <w:rFonts w:ascii="Palatino Linotype" w:hAnsi="Palatino Linotype"/>
      <w:sz w:val="16"/>
      <w:szCs w:val="20"/>
      <w:lang w:val="es-ES"/>
    </w:rPr>
  </w:style>
  <w:style w:type="character" w:styleId="Refdenotaalpie">
    <w:name w:val="footnote reference"/>
    <w:basedOn w:val="Fuentedeprrafopredeter"/>
    <w:uiPriority w:val="99"/>
    <w:unhideWhenUsed/>
    <w:rsid w:val="000C29C2"/>
    <w:rPr>
      <w:vertAlign w:val="superscript"/>
    </w:rPr>
  </w:style>
  <w:style w:type="character" w:customStyle="1" w:styleId="Ttulo6Car">
    <w:name w:val="Título 6 Car"/>
    <w:basedOn w:val="Fuentedeprrafopredeter"/>
    <w:link w:val="Ttulo6"/>
    <w:uiPriority w:val="9"/>
    <w:rsid w:val="000C29C2"/>
    <w:rPr>
      <w:rFonts w:ascii="Palatino Linotype" w:eastAsiaTheme="majorEastAsia" w:hAnsi="Palatino Linotype" w:cstheme="majorBidi"/>
      <w:b/>
      <w:color w:val="5F2987"/>
      <w:u w:val="single"/>
      <w:lang w:val="es-ES"/>
    </w:rPr>
  </w:style>
  <w:style w:type="paragraph" w:styleId="Subttulo">
    <w:name w:val="Subtitle"/>
    <w:basedOn w:val="Normal"/>
    <w:next w:val="Normal"/>
    <w:link w:val="SubttuloCar"/>
    <w:uiPriority w:val="11"/>
    <w:qFormat/>
    <w:rsid w:val="000C29C2"/>
    <w:pPr>
      <w:numPr>
        <w:ilvl w:val="1"/>
      </w:numPr>
    </w:pPr>
    <w:rPr>
      <w:rFonts w:eastAsiaTheme="minorEastAsia"/>
      <w:smallCaps/>
      <w:color w:val="5A5A5A" w:themeColor="text1" w:themeTint="A5"/>
    </w:rPr>
  </w:style>
  <w:style w:type="character" w:customStyle="1" w:styleId="SubttuloCar">
    <w:name w:val="Subtítulo Car"/>
    <w:basedOn w:val="Fuentedeprrafopredeter"/>
    <w:link w:val="Subttulo"/>
    <w:uiPriority w:val="11"/>
    <w:rsid w:val="000C29C2"/>
    <w:rPr>
      <w:rFonts w:ascii="Palatino Linotype" w:eastAsiaTheme="minorEastAsia" w:hAnsi="Palatino Linotype"/>
      <w:smallCaps/>
      <w:color w:val="5A5A5A" w:themeColor="text1" w:themeTint="A5"/>
      <w:lang w:val="es-ES"/>
    </w:rPr>
  </w:style>
  <w:style w:type="paragraph" w:customStyle="1" w:styleId="Nivel1SM">
    <w:name w:val="Nivel 1 SM"/>
    <w:basedOn w:val="Nivel1"/>
    <w:qFormat/>
    <w:rsid w:val="000C29C2"/>
    <w:pPr>
      <w:ind w:left="0"/>
    </w:pPr>
  </w:style>
  <w:style w:type="paragraph" w:customStyle="1" w:styleId="Nivel2SM">
    <w:name w:val="Nivel 2 SM"/>
    <w:basedOn w:val="Nivel2"/>
    <w:qFormat/>
    <w:rsid w:val="000C29C2"/>
    <w:pPr>
      <w:ind w:left="567"/>
    </w:pPr>
  </w:style>
  <w:style w:type="paragraph" w:customStyle="1" w:styleId="Nivel3SM">
    <w:name w:val="Nivel 3 SM"/>
    <w:basedOn w:val="Nivel3"/>
    <w:qFormat/>
    <w:rsid w:val="000C29C2"/>
    <w:pPr>
      <w:ind w:left="963"/>
    </w:pPr>
  </w:style>
  <w:style w:type="paragraph" w:styleId="Encabezadodelista">
    <w:name w:val="toa heading"/>
    <w:basedOn w:val="Normal"/>
    <w:next w:val="Normal"/>
    <w:uiPriority w:val="99"/>
    <w:semiHidden/>
    <w:unhideWhenUsed/>
    <w:rsid w:val="000C29C2"/>
    <w:pPr>
      <w:spacing w:before="120"/>
    </w:pPr>
    <w:rPr>
      <w:rFonts w:eastAsiaTheme="majorEastAsia" w:cstheme="majorBidi"/>
      <w:b/>
      <w:bCs/>
      <w:color w:val="7030A0"/>
      <w:sz w:val="24"/>
      <w:szCs w:val="24"/>
    </w:rPr>
  </w:style>
  <w:style w:type="character" w:styleId="Refdecomentario">
    <w:name w:val="annotation reference"/>
    <w:uiPriority w:val="99"/>
    <w:semiHidden/>
    <w:unhideWhenUsed/>
    <w:rsid w:val="005D4003"/>
    <w:rPr>
      <w:sz w:val="16"/>
      <w:szCs w:val="16"/>
    </w:rPr>
  </w:style>
  <w:style w:type="paragraph" w:styleId="Textocomentario">
    <w:name w:val="annotation text"/>
    <w:basedOn w:val="Normal"/>
    <w:link w:val="TextocomentarioCar"/>
    <w:uiPriority w:val="99"/>
    <w:unhideWhenUsed/>
    <w:rsid w:val="005D4003"/>
    <w:pPr>
      <w:spacing w:after="200"/>
      <w:jc w:val="left"/>
    </w:pPr>
    <w:rPr>
      <w:rFonts w:ascii="Calibri" w:eastAsia="Calibri" w:hAnsi="Calibri" w:cs="Times New Roman"/>
      <w:szCs w:val="20"/>
    </w:rPr>
  </w:style>
  <w:style w:type="character" w:customStyle="1" w:styleId="TextocomentarioCar">
    <w:name w:val="Texto comentario Car"/>
    <w:basedOn w:val="Fuentedeprrafopredeter"/>
    <w:link w:val="Textocomentario"/>
    <w:uiPriority w:val="99"/>
    <w:rsid w:val="005D4003"/>
    <w:rPr>
      <w:rFonts w:ascii="Calibri" w:eastAsia="Calibri" w:hAnsi="Calibri" w:cs="Times New Roman"/>
      <w:sz w:val="20"/>
      <w:szCs w:val="20"/>
      <w:lang w:val="es-ES"/>
    </w:rPr>
  </w:style>
  <w:style w:type="character" w:styleId="Mencinsinresolver">
    <w:name w:val="Unresolved Mention"/>
    <w:basedOn w:val="Fuentedeprrafopredeter"/>
    <w:uiPriority w:val="99"/>
    <w:semiHidden/>
    <w:unhideWhenUsed/>
    <w:rsid w:val="000C29C2"/>
    <w:rPr>
      <w:color w:val="605E5C"/>
      <w:shd w:val="clear" w:color="auto" w:fill="E1DFDD"/>
    </w:rPr>
  </w:style>
  <w:style w:type="paragraph" w:styleId="Bibliografa">
    <w:name w:val="Bibliography"/>
    <w:basedOn w:val="Normal"/>
    <w:next w:val="Normal"/>
    <w:uiPriority w:val="37"/>
    <w:unhideWhenUsed/>
    <w:rsid w:val="000C29C2"/>
    <w:pPr>
      <w:spacing w:line="240" w:lineRule="auto"/>
      <w:ind w:left="567" w:hanging="567"/>
    </w:pPr>
  </w:style>
  <w:style w:type="paragraph" w:styleId="Prrafodelista">
    <w:name w:val="List Paragraph"/>
    <w:basedOn w:val="Normal"/>
    <w:uiPriority w:val="34"/>
    <w:rsid w:val="000C29C2"/>
    <w:pPr>
      <w:ind w:left="720"/>
      <w:contextualSpacing/>
    </w:pPr>
  </w:style>
  <w:style w:type="character" w:styleId="Hipervnculovisitado">
    <w:name w:val="FollowedHyperlink"/>
    <w:basedOn w:val="Fuentedeprrafopredeter"/>
    <w:uiPriority w:val="99"/>
    <w:semiHidden/>
    <w:unhideWhenUsed/>
    <w:rsid w:val="00972289"/>
    <w:rPr>
      <w:color w:val="954F72" w:themeColor="followedHyperlink"/>
      <w:u w:val="single"/>
    </w:rPr>
  </w:style>
  <w:style w:type="character" w:customStyle="1" w:styleId="Ttulo7Car">
    <w:name w:val="Título 7 Car"/>
    <w:basedOn w:val="Fuentedeprrafopredeter"/>
    <w:link w:val="Ttulo7"/>
    <w:uiPriority w:val="9"/>
    <w:rsid w:val="000C29C2"/>
    <w:rPr>
      <w:rFonts w:ascii="Palatino Linotype" w:eastAsiaTheme="majorEastAsia" w:hAnsi="Palatino Linotype" w:cstheme="majorBidi"/>
      <w:i/>
      <w:iCs/>
      <w:color w:val="5F2987"/>
      <w:spacing w:val="-4"/>
      <w:szCs w:val="20"/>
      <w:u w:val="dash"/>
      <w:lang w:val="es-ES"/>
    </w:rPr>
  </w:style>
  <w:style w:type="character" w:customStyle="1" w:styleId="HeaderChar">
    <w:name w:val="Header Char"/>
    <w:basedOn w:val="Fuentedeprrafopredeter"/>
    <w:uiPriority w:val="99"/>
    <w:rsid w:val="000C29C2"/>
    <w:rPr>
      <w:rFonts w:ascii="Garamond" w:hAnsi="Garamond"/>
      <w:lang w:val="es-ES"/>
    </w:rPr>
  </w:style>
  <w:style w:type="character" w:customStyle="1" w:styleId="FooterChar">
    <w:name w:val="Footer Char"/>
    <w:basedOn w:val="Fuentedeprrafopredeter"/>
    <w:uiPriority w:val="99"/>
    <w:rsid w:val="000C29C2"/>
    <w:rPr>
      <w:rFonts w:ascii="Garamond" w:hAnsi="Garamond"/>
      <w:lang w:val="es-ES"/>
    </w:rPr>
  </w:style>
  <w:style w:type="character" w:customStyle="1" w:styleId="TitleChar">
    <w:name w:val="Title Char"/>
    <w:basedOn w:val="Fuentedeprrafopredeter"/>
    <w:uiPriority w:val="10"/>
    <w:rsid w:val="000C29C2"/>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0C29C2"/>
    <w:rPr>
      <w:rFonts w:ascii="Garamond" w:hAnsi="Garamond"/>
      <w:b/>
      <w:bCs/>
      <w:caps/>
      <w:color w:val="C5E0B3" w:themeColor="accent6" w:themeTint="66"/>
      <w:shd w:val="clear" w:color="auto" w:fill="5F2987"/>
      <w:lang w:val="es-ES"/>
    </w:rPr>
  </w:style>
  <w:style w:type="character" w:customStyle="1" w:styleId="Heading2Char">
    <w:name w:val="Heading 2 Char"/>
    <w:basedOn w:val="Fuentedeprrafopredeter"/>
    <w:uiPriority w:val="9"/>
    <w:rsid w:val="000C29C2"/>
    <w:rPr>
      <w:rFonts w:ascii="Garamond" w:hAnsi="Garamond"/>
      <w:b/>
      <w:bCs/>
      <w:color w:val="5F2987"/>
      <w:shd w:val="clear" w:color="auto" w:fill="E2EFD9" w:themeFill="accent6" w:themeFillTint="33"/>
      <w:lang w:val="es-ES"/>
    </w:rPr>
  </w:style>
  <w:style w:type="character" w:customStyle="1" w:styleId="Heading3Char">
    <w:name w:val="Heading 3 Char"/>
    <w:basedOn w:val="Fuentedeprrafopredeter"/>
    <w:uiPriority w:val="9"/>
    <w:rsid w:val="000C29C2"/>
    <w:rPr>
      <w:rFonts w:ascii="Garamond" w:hAnsi="Garamond"/>
      <w:i/>
      <w:iCs/>
      <w:color w:val="5F2987"/>
      <w:u w:val="single"/>
      <w:lang w:val="es-ES"/>
    </w:rPr>
  </w:style>
  <w:style w:type="character" w:customStyle="1" w:styleId="Heading4Char">
    <w:name w:val="Heading 4 Char"/>
    <w:basedOn w:val="Fuentedeprrafopredeter"/>
    <w:uiPriority w:val="9"/>
    <w:rsid w:val="000C29C2"/>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0C29C2"/>
    <w:rPr>
      <w:rFonts w:ascii="Garamond" w:hAnsi="Garamond"/>
      <w:i/>
      <w:iCs/>
      <w:color w:val="5F2987"/>
      <w:u w:val="single"/>
      <w:shd w:val="clear" w:color="auto" w:fill="E2EFD9" w:themeFill="accent6" w:themeFillTint="33"/>
      <w:lang w:val="es-ES"/>
    </w:rPr>
  </w:style>
  <w:style w:type="character" w:customStyle="1" w:styleId="BalloonTextChar">
    <w:name w:val="Balloon Text Char"/>
    <w:basedOn w:val="Fuentedeprrafopredeter"/>
    <w:uiPriority w:val="99"/>
    <w:semiHidden/>
    <w:rsid w:val="000C29C2"/>
    <w:rPr>
      <w:rFonts w:ascii="Segoe UI" w:hAnsi="Segoe UI" w:cs="Segoe UI"/>
      <w:sz w:val="18"/>
      <w:szCs w:val="18"/>
      <w:lang w:val="es-ES"/>
    </w:rPr>
  </w:style>
  <w:style w:type="character" w:customStyle="1" w:styleId="FootnoteTextChar">
    <w:name w:val="Footnote Text Char"/>
    <w:aliases w:val="Nota a pie de página Char"/>
    <w:basedOn w:val="Fuentedeprrafopredeter"/>
    <w:uiPriority w:val="99"/>
    <w:rsid w:val="000C29C2"/>
    <w:rPr>
      <w:rFonts w:ascii="Garamond" w:hAnsi="Garamond"/>
      <w:sz w:val="16"/>
      <w:szCs w:val="20"/>
      <w:lang w:val="es-ES"/>
    </w:rPr>
  </w:style>
  <w:style w:type="character" w:customStyle="1" w:styleId="Heading6Char">
    <w:name w:val="Heading 6 Char"/>
    <w:basedOn w:val="Fuentedeprrafopredeter"/>
    <w:uiPriority w:val="9"/>
    <w:semiHidden/>
    <w:rsid w:val="000C29C2"/>
    <w:rPr>
      <w:rFonts w:ascii="Garamond" w:eastAsiaTheme="majorEastAsia" w:hAnsi="Garamond" w:cstheme="majorBidi"/>
      <w:b/>
      <w:u w:val="single"/>
      <w:lang w:val="es-ES"/>
    </w:rPr>
  </w:style>
  <w:style w:type="character" w:customStyle="1" w:styleId="SubtitleChar">
    <w:name w:val="Subtitle Char"/>
    <w:basedOn w:val="Fuentedeprrafopredeter"/>
    <w:uiPriority w:val="11"/>
    <w:rsid w:val="000C29C2"/>
    <w:rPr>
      <w:rFonts w:ascii="Garamond" w:eastAsiaTheme="minorEastAsia" w:hAnsi="Garamond"/>
      <w:smallCaps/>
      <w:color w:val="5A5A5A" w:themeColor="text1" w:themeTint="A5"/>
      <w:lang w:val="es-ES"/>
    </w:rPr>
  </w:style>
  <w:style w:type="paragraph" w:styleId="TDC4">
    <w:name w:val="toc 4"/>
    <w:basedOn w:val="Normal"/>
    <w:next w:val="FinTDC"/>
    <w:autoRedefine/>
    <w:uiPriority w:val="39"/>
    <w:unhideWhenUsed/>
    <w:rsid w:val="000C29C2"/>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0C29C2"/>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0C29C2"/>
    <w:rPr>
      <w:rFonts w:ascii="Palatino Linotype" w:hAnsi="Palatino Linotype"/>
      <w:shd w:val="clear" w:color="auto" w:fill="E7E6E6" w:themeFill="background2"/>
      <w:lang w:val="es-ES"/>
    </w:rPr>
  </w:style>
  <w:style w:type="paragraph" w:styleId="TDC5">
    <w:name w:val="toc 5"/>
    <w:basedOn w:val="Normal"/>
    <w:next w:val="FinTDC"/>
    <w:autoRedefine/>
    <w:uiPriority w:val="39"/>
    <w:unhideWhenUsed/>
    <w:rsid w:val="000C29C2"/>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0C29C2"/>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0C29C2"/>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0C29C2"/>
    <w:rPr>
      <w:rFonts w:ascii="Palatino Linotype" w:hAnsi="Palatino Linotype"/>
      <w:iCs/>
      <w:noProof/>
      <w:color w:val="171717" w:themeColor="background2" w:themeShade="1A"/>
      <w:sz w:val="20"/>
      <w:szCs w:val="20"/>
      <w:lang w:val="es-ES"/>
    </w:rPr>
  </w:style>
  <w:style w:type="paragraph" w:customStyle="1" w:styleId="Ttuloimagen">
    <w:name w:val="Título imagen"/>
    <w:basedOn w:val="PiedeImagen"/>
    <w:next w:val="Imagen"/>
    <w:link w:val="TtuloimagenCar"/>
    <w:qFormat/>
    <w:rsid w:val="000C29C2"/>
    <w:pPr>
      <w:keepNext/>
      <w:spacing w:after="0"/>
    </w:pPr>
    <w:rPr>
      <w:i w:val="0"/>
      <w:smallCaps/>
      <w:sz w:val="20"/>
    </w:rPr>
  </w:style>
  <w:style w:type="character" w:customStyle="1" w:styleId="TtuloimagenCar">
    <w:name w:val="Título imagen Car"/>
    <w:basedOn w:val="ImagenCar"/>
    <w:link w:val="Ttuloimagen"/>
    <w:rsid w:val="000C29C2"/>
    <w:rPr>
      <w:rFonts w:ascii="Palatino Linotype"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0C29C2"/>
    <w:pPr>
      <w:ind w:left="1100"/>
    </w:pPr>
  </w:style>
  <w:style w:type="paragraph" w:styleId="Asuntodelcomentario">
    <w:name w:val="annotation subject"/>
    <w:basedOn w:val="Textocomentario"/>
    <w:next w:val="Textocomentario"/>
    <w:link w:val="AsuntodelcomentarioCar"/>
    <w:uiPriority w:val="99"/>
    <w:semiHidden/>
    <w:unhideWhenUsed/>
    <w:rsid w:val="00293217"/>
    <w:pPr>
      <w:spacing w:after="120" w:line="240" w:lineRule="auto"/>
      <w:jc w:val="both"/>
    </w:pPr>
    <w:rPr>
      <w:rFonts w:ascii="PalatinoLinotype-Roman" w:eastAsiaTheme="minorHAnsi" w:hAnsi="PalatinoLinotype-Roman" w:cstheme="minorBidi"/>
      <w:b/>
      <w:bCs/>
      <w:sz w:val="20"/>
    </w:rPr>
  </w:style>
  <w:style w:type="character" w:customStyle="1" w:styleId="AsuntodelcomentarioCar">
    <w:name w:val="Asunto del comentario Car"/>
    <w:basedOn w:val="TextocomentarioCar"/>
    <w:link w:val="Asuntodelcomentario"/>
    <w:uiPriority w:val="99"/>
    <w:semiHidden/>
    <w:rsid w:val="00293217"/>
    <w:rPr>
      <w:rFonts w:ascii="PalatinoLinotype-Roman" w:eastAsia="Calibri" w:hAnsi="PalatinoLinotype-Roman" w:cs="Times New Roman"/>
      <w:b/>
      <w:bCs/>
      <w:sz w:val="20"/>
      <w:szCs w:val="20"/>
      <w:lang w:val="es-ES"/>
    </w:rPr>
  </w:style>
  <w:style w:type="character" w:customStyle="1" w:styleId="Ttulo8Car">
    <w:name w:val="Título 8 Car"/>
    <w:basedOn w:val="Fuentedeprrafopredeter"/>
    <w:link w:val="Ttulo8"/>
    <w:uiPriority w:val="9"/>
    <w:rsid w:val="000C29C2"/>
    <w:rPr>
      <w:rFonts w:ascii="Palatino Linotype" w:eastAsiaTheme="majorEastAsia" w:hAnsi="Palatino Linotype" w:cstheme="majorBidi"/>
      <w:i/>
      <w:iCs/>
      <w:color w:val="321547"/>
      <w:spacing w:val="-4"/>
      <w:u w:val="dotDotDash"/>
      <w:lang w:val="es-ES"/>
    </w:rPr>
  </w:style>
  <w:style w:type="character" w:customStyle="1" w:styleId="Ttulo9Car">
    <w:name w:val="Título 9 Car"/>
    <w:basedOn w:val="Fuentedeprrafopredeter"/>
    <w:link w:val="Ttulo9"/>
    <w:uiPriority w:val="9"/>
    <w:rsid w:val="000C29C2"/>
    <w:rPr>
      <w:rFonts w:ascii="Palatino Linotype" w:eastAsiaTheme="majorEastAsia" w:hAnsi="Palatino Linotype" w:cstheme="majorBidi"/>
      <w:i/>
      <w:color w:val="240F33"/>
      <w:spacing w:val="-4"/>
      <w:w w:val="99"/>
      <w:sz w:val="21"/>
      <w:szCs w:val="21"/>
      <w:u w:val="dotted"/>
      <w:lang w:val="es-ES"/>
    </w:rPr>
  </w:style>
  <w:style w:type="paragraph" w:styleId="Sinespaciado">
    <w:name w:val="No Spacing"/>
    <w:link w:val="SinespaciadoCar"/>
    <w:uiPriority w:val="1"/>
    <w:qFormat/>
    <w:rsid w:val="000C29C2"/>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0C29C2"/>
    <w:rPr>
      <w:rFonts w:eastAsiaTheme="minorEastAsia"/>
      <w:lang w:val="es-ES" w:eastAsia="es-ES"/>
    </w:rPr>
  </w:style>
  <w:style w:type="paragraph" w:customStyle="1" w:styleId="Nmeroromano">
    <w:name w:val="Número romano"/>
    <w:basedOn w:val="Prrafodelista"/>
    <w:qFormat/>
    <w:rsid w:val="000C29C2"/>
    <w:pPr>
      <w:numPr>
        <w:numId w:val="39"/>
      </w:numPr>
      <w:spacing w:after="100"/>
      <w:ind w:left="567" w:hanging="113"/>
    </w:pPr>
  </w:style>
  <w:style w:type="paragraph" w:customStyle="1" w:styleId="Saltodettulos">
    <w:name w:val="Salto de títulos"/>
    <w:basedOn w:val="Normal"/>
    <w:rsid w:val="000C29C2"/>
    <w:pPr>
      <w:spacing w:after="0" w:line="240" w:lineRule="auto"/>
    </w:pPr>
    <w:rPr>
      <w:color w:val="FFFFFF"/>
      <w:sz w:val="2"/>
    </w:rPr>
  </w:style>
  <w:style w:type="paragraph" w:styleId="TDC7">
    <w:name w:val="toc 7"/>
    <w:basedOn w:val="Normal"/>
    <w:next w:val="FinTDC"/>
    <w:autoRedefine/>
    <w:uiPriority w:val="39"/>
    <w:unhideWhenUsed/>
    <w:rsid w:val="000C29C2"/>
    <w:pPr>
      <w:spacing w:after="0" w:line="20" w:lineRule="atLeast"/>
      <w:ind w:left="1418"/>
      <w:jc w:val="left"/>
    </w:pPr>
    <w:rPr>
      <w:i/>
      <w:color w:val="5F2987"/>
      <w:sz w:val="12"/>
    </w:rPr>
  </w:style>
  <w:style w:type="paragraph" w:styleId="TDC8">
    <w:name w:val="toc 8"/>
    <w:basedOn w:val="Normal"/>
    <w:next w:val="FinTDC"/>
    <w:autoRedefine/>
    <w:uiPriority w:val="39"/>
    <w:semiHidden/>
    <w:unhideWhenUsed/>
    <w:rsid w:val="000C29C2"/>
    <w:pPr>
      <w:spacing w:after="0" w:line="240" w:lineRule="auto"/>
      <w:jc w:val="left"/>
    </w:pPr>
    <w:rPr>
      <w:sz w:val="15"/>
    </w:rPr>
  </w:style>
  <w:style w:type="paragraph" w:customStyle="1" w:styleId="FinTDC">
    <w:name w:val="FinTDC"/>
    <w:basedOn w:val="Nivel1"/>
    <w:qFormat/>
    <w:rsid w:val="000C29C2"/>
    <w:pPr>
      <w:numPr>
        <w:numId w:val="0"/>
      </w:numPr>
      <w:spacing w:before="0" w:after="0" w:line="240" w:lineRule="auto"/>
      <w:jc w:val="center"/>
    </w:pPr>
    <w:rPr>
      <w:vanish/>
      <w:sz w:val="2"/>
    </w:rPr>
  </w:style>
  <w:style w:type="paragraph" w:styleId="TDC9">
    <w:name w:val="toc 9"/>
    <w:basedOn w:val="TDC8"/>
    <w:next w:val="FinTDC"/>
    <w:autoRedefine/>
    <w:uiPriority w:val="39"/>
    <w:semiHidden/>
    <w:unhideWhenUsed/>
    <w:rsid w:val="000C29C2"/>
    <w:pPr>
      <w:ind w:left="1760"/>
    </w:pPr>
  </w:style>
  <w:style w:type="paragraph" w:customStyle="1" w:styleId="Apartado0">
    <w:name w:val="Apartado 0"/>
    <w:basedOn w:val="Ttulo1"/>
    <w:next w:val="Normal"/>
    <w:link w:val="Apartado0Car"/>
    <w:qFormat/>
    <w:rsid w:val="000C29C2"/>
    <w:pPr>
      <w:numPr>
        <w:numId w:val="21"/>
      </w:numPr>
      <w:ind w:left="357" w:hanging="357"/>
    </w:pPr>
  </w:style>
  <w:style w:type="character" w:customStyle="1" w:styleId="Apartado0Car">
    <w:name w:val="Apartado 0 Car"/>
    <w:basedOn w:val="Ttulo1Car"/>
    <w:link w:val="Apartado0"/>
    <w:rsid w:val="000C29C2"/>
    <w:rPr>
      <w:rFonts w:ascii="Palatino Linotype" w:hAnsi="Palatino Linotype"/>
      <w:b/>
      <w:bCs/>
      <w:caps/>
      <w:color w:val="E2EFD9" w:themeColor="accent6" w:themeTint="33"/>
      <w:shd w:val="clear" w:color="auto" w:fill="5F2987"/>
      <w:lang w:val="es-ES"/>
    </w:rPr>
  </w:style>
  <w:style w:type="paragraph" w:customStyle="1" w:styleId="Nivel4">
    <w:name w:val="Nivel 4"/>
    <w:basedOn w:val="Nivel3"/>
    <w:link w:val="Nivel4Car"/>
    <w:qFormat/>
    <w:rsid w:val="000C29C2"/>
    <w:pPr>
      <w:numPr>
        <w:ilvl w:val="3"/>
      </w:numPr>
      <w:ind w:left="1899" w:hanging="198"/>
    </w:pPr>
  </w:style>
  <w:style w:type="paragraph" w:customStyle="1" w:styleId="Nivel5">
    <w:name w:val="Nivel 5"/>
    <w:basedOn w:val="Nivel4"/>
    <w:link w:val="Nivel5Car"/>
    <w:qFormat/>
    <w:rsid w:val="000C29C2"/>
    <w:pPr>
      <w:numPr>
        <w:ilvl w:val="4"/>
      </w:numPr>
      <w:ind w:left="2155" w:hanging="170"/>
    </w:pPr>
  </w:style>
  <w:style w:type="character" w:customStyle="1" w:styleId="Nivel2Car">
    <w:name w:val="Nivel 2 Car"/>
    <w:basedOn w:val="Fuentedeprrafopredeter"/>
    <w:link w:val="Nivel2"/>
    <w:rsid w:val="000C29C2"/>
    <w:rPr>
      <w:rFonts w:ascii="Palatino Linotype" w:hAnsi="Palatino Linotype"/>
      <w:lang w:val="es-ES"/>
    </w:rPr>
  </w:style>
  <w:style w:type="character" w:customStyle="1" w:styleId="Nivel3Car">
    <w:name w:val="Nivel 3 Car"/>
    <w:basedOn w:val="Nivel2Car"/>
    <w:link w:val="Nivel3"/>
    <w:rsid w:val="000C29C2"/>
    <w:rPr>
      <w:rFonts w:ascii="Palatino Linotype" w:hAnsi="Palatino Linotype"/>
      <w:lang w:val="es-ES"/>
    </w:rPr>
  </w:style>
  <w:style w:type="character" w:customStyle="1" w:styleId="Nivel4Car">
    <w:name w:val="Nivel 4 Car"/>
    <w:basedOn w:val="Nivel3Car"/>
    <w:link w:val="Nivel4"/>
    <w:rsid w:val="000C29C2"/>
    <w:rPr>
      <w:rFonts w:ascii="Palatino Linotype" w:hAnsi="Palatino Linotype"/>
      <w:lang w:val="es-ES"/>
    </w:rPr>
  </w:style>
  <w:style w:type="paragraph" w:customStyle="1" w:styleId="Nivel6">
    <w:name w:val="Nivel 6"/>
    <w:basedOn w:val="Nivel5"/>
    <w:link w:val="Nivel6Car"/>
    <w:qFormat/>
    <w:rsid w:val="000C29C2"/>
    <w:pPr>
      <w:numPr>
        <w:ilvl w:val="5"/>
      </w:numPr>
      <w:ind w:left="2438" w:hanging="227"/>
    </w:pPr>
  </w:style>
  <w:style w:type="character" w:customStyle="1" w:styleId="Nivel5Car">
    <w:name w:val="Nivel 5 Car"/>
    <w:basedOn w:val="Nivel4Car"/>
    <w:link w:val="Nivel5"/>
    <w:rsid w:val="000C29C2"/>
    <w:rPr>
      <w:rFonts w:ascii="Palatino Linotype" w:hAnsi="Palatino Linotype"/>
      <w:lang w:val="es-ES"/>
    </w:rPr>
  </w:style>
  <w:style w:type="paragraph" w:customStyle="1" w:styleId="Nivel7">
    <w:name w:val="Nivel 7"/>
    <w:basedOn w:val="Nivel5"/>
    <w:link w:val="Nivel7Car"/>
    <w:qFormat/>
    <w:rsid w:val="000C29C2"/>
    <w:pPr>
      <w:numPr>
        <w:ilvl w:val="6"/>
      </w:numPr>
      <w:ind w:left="2722" w:hanging="170"/>
    </w:pPr>
  </w:style>
  <w:style w:type="character" w:customStyle="1" w:styleId="Nivel6Car">
    <w:name w:val="Nivel 6 Car"/>
    <w:basedOn w:val="Nivel5Car"/>
    <w:link w:val="Nivel6"/>
    <w:rsid w:val="000C29C2"/>
    <w:rPr>
      <w:rFonts w:ascii="Palatino Linotype" w:hAnsi="Palatino Linotype"/>
      <w:lang w:val="es-ES"/>
    </w:rPr>
  </w:style>
  <w:style w:type="character" w:customStyle="1" w:styleId="Nivel7Car">
    <w:name w:val="Nivel 7 Car"/>
    <w:basedOn w:val="Nivel5Car"/>
    <w:link w:val="Nivel7"/>
    <w:rsid w:val="000C29C2"/>
    <w:rPr>
      <w:rFonts w:ascii="Palatino Linotype" w:hAnsi="Palatino Linotype"/>
      <w:lang w:val="es-ES"/>
    </w:rPr>
  </w:style>
  <w:style w:type="paragraph" w:styleId="Descripcin">
    <w:name w:val="caption"/>
    <w:basedOn w:val="Normal"/>
    <w:next w:val="Normal"/>
    <w:uiPriority w:val="35"/>
    <w:unhideWhenUsed/>
    <w:qFormat/>
    <w:rsid w:val="000C29C2"/>
    <w:pPr>
      <w:spacing w:after="200" w:line="240" w:lineRule="auto"/>
    </w:pPr>
    <w:rPr>
      <w:i/>
      <w:iCs/>
      <w:color w:val="44546A" w:themeColor="text2"/>
      <w:sz w:val="18"/>
      <w:szCs w:val="18"/>
    </w:rPr>
  </w:style>
  <w:style w:type="character" w:styleId="nfasis">
    <w:name w:val="Emphasis"/>
    <w:basedOn w:val="Fuentedeprrafopredeter"/>
    <w:uiPriority w:val="20"/>
    <w:qFormat/>
    <w:rsid w:val="00670B7B"/>
    <w:rPr>
      <w:i/>
      <w:iCs/>
    </w:rPr>
  </w:style>
  <w:style w:type="paragraph" w:customStyle="1" w:styleId="Ttulo10">
    <w:name w:val="Título 10"/>
    <w:basedOn w:val="Ttulo9"/>
    <w:link w:val="Ttulo10Car"/>
    <w:qFormat/>
    <w:rsid w:val="000C29C2"/>
    <w:pPr>
      <w:ind w:left="1276"/>
    </w:pPr>
    <w:rPr>
      <w:w w:val="97"/>
      <w:sz w:val="20"/>
    </w:rPr>
  </w:style>
  <w:style w:type="character" w:customStyle="1" w:styleId="Ttulo10Car">
    <w:name w:val="Título 10 Car"/>
    <w:basedOn w:val="Ttulo9Car"/>
    <w:link w:val="Ttulo10"/>
    <w:rsid w:val="000C29C2"/>
    <w:rPr>
      <w:rFonts w:ascii="Palatino Linotype" w:eastAsiaTheme="majorEastAsia" w:hAnsi="Palatino Linotype" w:cstheme="majorBidi"/>
      <w:i/>
      <w:color w:val="240F33"/>
      <w:spacing w:val="-4"/>
      <w:w w:val="97"/>
      <w:sz w:val="20"/>
      <w:szCs w:val="21"/>
      <w:u w:val="dotted"/>
      <w:lang w:val="es-ES"/>
    </w:rPr>
  </w:style>
  <w:style w:type="paragraph" w:customStyle="1" w:styleId="Style1">
    <w:name w:val="Style1"/>
    <w:basedOn w:val="Normal"/>
    <w:link w:val="Style1Char"/>
    <w:rsid w:val="00803CC1"/>
    <w:pPr>
      <w:shd w:val="clear" w:color="auto" w:fill="C5E0B3" w:themeFill="accent6" w:themeFillTint="66"/>
      <w:jc w:val="center"/>
    </w:pPr>
    <w:rPr>
      <w:rFonts w:ascii="Cambria Math" w:cs="Times New Roman"/>
      <w:i/>
    </w:rPr>
  </w:style>
  <w:style w:type="character" w:customStyle="1" w:styleId="Style1Char">
    <w:name w:val="Style1 Char"/>
    <w:basedOn w:val="Fuentedeprrafopredeter"/>
    <w:link w:val="Style1"/>
    <w:rsid w:val="00803CC1"/>
    <w:rPr>
      <w:rFonts w:ascii="Cambria Math" w:hAnsi="Palatino Linotype" w:cs="Times New Roman"/>
      <w:i/>
      <w:shd w:val="clear" w:color="auto" w:fill="C5E0B3" w:themeFill="accent6" w:themeFillTint="66"/>
      <w:lang w:val="es-ES"/>
    </w:rPr>
  </w:style>
  <w:style w:type="paragraph" w:customStyle="1" w:styleId="Comentario">
    <w:name w:val="Comentario"/>
    <w:basedOn w:val="Notaalopositor"/>
    <w:qFormat/>
    <w:rsid w:val="000C29C2"/>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0C29C2"/>
    <w:pPr>
      <w:numPr>
        <w:ilvl w:val="7"/>
      </w:numPr>
      <w:ind w:left="3005" w:hanging="170"/>
    </w:pPr>
  </w:style>
  <w:style w:type="character" w:customStyle="1" w:styleId="Nivel8Car">
    <w:name w:val="Nivel 8 Car"/>
    <w:basedOn w:val="Nivel7Car"/>
    <w:link w:val="Nivel8"/>
    <w:rsid w:val="000C29C2"/>
    <w:rPr>
      <w:rFonts w:ascii="Palatino Linotype" w:hAnsi="Palatino Linotype"/>
      <w:lang w:val="es-ES"/>
    </w:rPr>
  </w:style>
  <w:style w:type="paragraph" w:customStyle="1" w:styleId="Advertencia">
    <w:name w:val="Advertencia"/>
    <w:basedOn w:val="Normal"/>
    <w:next w:val="Normal"/>
    <w:link w:val="AdvertenciaCar"/>
    <w:qFormat/>
    <w:rsid w:val="000C29C2"/>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0C29C2"/>
    <w:rPr>
      <w:rFonts w:ascii="Palatino Linotype" w:hAnsi="Palatino Linotype"/>
      <w:color w:val="C00000"/>
      <w:shd w:val="clear" w:color="auto" w:fill="FBE4D5" w:themeFill="accent2" w:themeFillTint="33"/>
      <w:lang w:val="es-ES"/>
    </w:rPr>
  </w:style>
  <w:style w:type="paragraph" w:styleId="Textonotaalfinal">
    <w:name w:val="endnote text"/>
    <w:basedOn w:val="Normal"/>
    <w:link w:val="TextonotaalfinalCar"/>
    <w:uiPriority w:val="99"/>
    <w:semiHidden/>
    <w:unhideWhenUsed/>
    <w:rsid w:val="000C29C2"/>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C29C2"/>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0C29C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3715023">
      <w:bodyDiv w:val="1"/>
      <w:marLeft w:val="0"/>
      <w:marRight w:val="0"/>
      <w:marTop w:val="0"/>
      <w:marBottom w:val="0"/>
      <w:divBdr>
        <w:top w:val="none" w:sz="0" w:space="0" w:color="auto"/>
        <w:left w:val="none" w:sz="0" w:space="0" w:color="auto"/>
        <w:bottom w:val="none" w:sz="0" w:space="0" w:color="auto"/>
        <w:right w:val="none" w:sz="0" w:space="0" w:color="auto"/>
      </w:divBdr>
      <w:divsChild>
        <w:div w:id="476185353">
          <w:marLeft w:val="480"/>
          <w:marRight w:val="0"/>
          <w:marTop w:val="0"/>
          <w:marBottom w:val="0"/>
          <w:divBdr>
            <w:top w:val="none" w:sz="0" w:space="0" w:color="auto"/>
            <w:left w:val="none" w:sz="0" w:space="0" w:color="auto"/>
            <w:bottom w:val="none" w:sz="0" w:space="0" w:color="auto"/>
            <w:right w:val="none" w:sz="0" w:space="0" w:color="auto"/>
          </w:divBdr>
          <w:divsChild>
            <w:div w:id="116539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69116">
      <w:bodyDiv w:val="1"/>
      <w:marLeft w:val="0"/>
      <w:marRight w:val="0"/>
      <w:marTop w:val="0"/>
      <w:marBottom w:val="0"/>
      <w:divBdr>
        <w:top w:val="none" w:sz="0" w:space="0" w:color="auto"/>
        <w:left w:val="none" w:sz="0" w:space="0" w:color="auto"/>
        <w:bottom w:val="none" w:sz="0" w:space="0" w:color="auto"/>
        <w:right w:val="none" w:sz="0" w:space="0" w:color="auto"/>
      </w:divBdr>
    </w:div>
    <w:div w:id="381103280">
      <w:bodyDiv w:val="1"/>
      <w:marLeft w:val="0"/>
      <w:marRight w:val="0"/>
      <w:marTop w:val="0"/>
      <w:marBottom w:val="0"/>
      <w:divBdr>
        <w:top w:val="none" w:sz="0" w:space="0" w:color="auto"/>
        <w:left w:val="none" w:sz="0" w:space="0" w:color="auto"/>
        <w:bottom w:val="none" w:sz="0" w:space="0" w:color="auto"/>
        <w:right w:val="none" w:sz="0" w:space="0" w:color="auto"/>
      </w:divBdr>
    </w:div>
    <w:div w:id="812647186">
      <w:bodyDiv w:val="1"/>
      <w:marLeft w:val="0"/>
      <w:marRight w:val="0"/>
      <w:marTop w:val="0"/>
      <w:marBottom w:val="0"/>
      <w:divBdr>
        <w:top w:val="none" w:sz="0" w:space="0" w:color="auto"/>
        <w:left w:val="none" w:sz="0" w:space="0" w:color="auto"/>
        <w:bottom w:val="none" w:sz="0" w:space="0" w:color="auto"/>
        <w:right w:val="none" w:sz="0" w:space="0" w:color="auto"/>
      </w:divBdr>
    </w:div>
    <w:div w:id="940259964">
      <w:bodyDiv w:val="1"/>
      <w:marLeft w:val="0"/>
      <w:marRight w:val="0"/>
      <w:marTop w:val="0"/>
      <w:marBottom w:val="0"/>
      <w:divBdr>
        <w:top w:val="none" w:sz="0" w:space="0" w:color="auto"/>
        <w:left w:val="none" w:sz="0" w:space="0" w:color="auto"/>
        <w:bottom w:val="none" w:sz="0" w:space="0" w:color="auto"/>
        <w:right w:val="none" w:sz="0" w:space="0" w:color="auto"/>
      </w:divBdr>
    </w:div>
    <w:div w:id="958875934">
      <w:bodyDiv w:val="1"/>
      <w:marLeft w:val="0"/>
      <w:marRight w:val="0"/>
      <w:marTop w:val="0"/>
      <w:marBottom w:val="0"/>
      <w:divBdr>
        <w:top w:val="none" w:sz="0" w:space="0" w:color="auto"/>
        <w:left w:val="none" w:sz="0" w:space="0" w:color="auto"/>
        <w:bottom w:val="none" w:sz="0" w:space="0" w:color="auto"/>
        <w:right w:val="none" w:sz="0" w:space="0" w:color="auto"/>
      </w:divBdr>
    </w:div>
    <w:div w:id="1007169642">
      <w:bodyDiv w:val="1"/>
      <w:marLeft w:val="0"/>
      <w:marRight w:val="0"/>
      <w:marTop w:val="0"/>
      <w:marBottom w:val="0"/>
      <w:divBdr>
        <w:top w:val="none" w:sz="0" w:space="0" w:color="auto"/>
        <w:left w:val="none" w:sz="0" w:space="0" w:color="auto"/>
        <w:bottom w:val="none" w:sz="0" w:space="0" w:color="auto"/>
        <w:right w:val="none" w:sz="0" w:space="0" w:color="auto"/>
      </w:divBdr>
    </w:div>
    <w:div w:id="1064138593">
      <w:bodyDiv w:val="1"/>
      <w:marLeft w:val="0"/>
      <w:marRight w:val="0"/>
      <w:marTop w:val="0"/>
      <w:marBottom w:val="0"/>
      <w:divBdr>
        <w:top w:val="none" w:sz="0" w:space="0" w:color="auto"/>
        <w:left w:val="none" w:sz="0" w:space="0" w:color="auto"/>
        <w:bottom w:val="none" w:sz="0" w:space="0" w:color="auto"/>
        <w:right w:val="none" w:sz="0" w:space="0" w:color="auto"/>
      </w:divBdr>
      <w:divsChild>
        <w:div w:id="1371612314">
          <w:marLeft w:val="480"/>
          <w:marRight w:val="0"/>
          <w:marTop w:val="0"/>
          <w:marBottom w:val="0"/>
          <w:divBdr>
            <w:top w:val="none" w:sz="0" w:space="0" w:color="auto"/>
            <w:left w:val="none" w:sz="0" w:space="0" w:color="auto"/>
            <w:bottom w:val="none" w:sz="0" w:space="0" w:color="auto"/>
            <w:right w:val="none" w:sz="0" w:space="0" w:color="auto"/>
          </w:divBdr>
          <w:divsChild>
            <w:div w:id="1187212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111807">
      <w:bodyDiv w:val="1"/>
      <w:marLeft w:val="0"/>
      <w:marRight w:val="0"/>
      <w:marTop w:val="0"/>
      <w:marBottom w:val="0"/>
      <w:divBdr>
        <w:top w:val="none" w:sz="0" w:space="0" w:color="auto"/>
        <w:left w:val="none" w:sz="0" w:space="0" w:color="auto"/>
        <w:bottom w:val="none" w:sz="0" w:space="0" w:color="auto"/>
        <w:right w:val="none" w:sz="0" w:space="0" w:color="auto"/>
      </w:divBdr>
    </w:div>
    <w:div w:id="1220046094">
      <w:bodyDiv w:val="1"/>
      <w:marLeft w:val="0"/>
      <w:marRight w:val="0"/>
      <w:marTop w:val="0"/>
      <w:marBottom w:val="0"/>
      <w:divBdr>
        <w:top w:val="none" w:sz="0" w:space="0" w:color="auto"/>
        <w:left w:val="none" w:sz="0" w:space="0" w:color="auto"/>
        <w:bottom w:val="none" w:sz="0" w:space="0" w:color="auto"/>
        <w:right w:val="none" w:sz="0" w:space="0" w:color="auto"/>
      </w:divBdr>
    </w:div>
    <w:div w:id="1320310794">
      <w:bodyDiv w:val="1"/>
      <w:marLeft w:val="0"/>
      <w:marRight w:val="0"/>
      <w:marTop w:val="0"/>
      <w:marBottom w:val="0"/>
      <w:divBdr>
        <w:top w:val="none" w:sz="0" w:space="0" w:color="auto"/>
        <w:left w:val="none" w:sz="0" w:space="0" w:color="auto"/>
        <w:bottom w:val="none" w:sz="0" w:space="0" w:color="auto"/>
        <w:right w:val="none" w:sz="0" w:space="0" w:color="auto"/>
      </w:divBdr>
    </w:div>
    <w:div w:id="1333295339">
      <w:bodyDiv w:val="1"/>
      <w:marLeft w:val="0"/>
      <w:marRight w:val="0"/>
      <w:marTop w:val="0"/>
      <w:marBottom w:val="0"/>
      <w:divBdr>
        <w:top w:val="none" w:sz="0" w:space="0" w:color="auto"/>
        <w:left w:val="none" w:sz="0" w:space="0" w:color="auto"/>
        <w:bottom w:val="none" w:sz="0" w:space="0" w:color="auto"/>
        <w:right w:val="none" w:sz="0" w:space="0" w:color="auto"/>
      </w:divBdr>
    </w:div>
    <w:div w:id="1395541325">
      <w:bodyDiv w:val="1"/>
      <w:marLeft w:val="0"/>
      <w:marRight w:val="0"/>
      <w:marTop w:val="0"/>
      <w:marBottom w:val="0"/>
      <w:divBdr>
        <w:top w:val="none" w:sz="0" w:space="0" w:color="auto"/>
        <w:left w:val="none" w:sz="0" w:space="0" w:color="auto"/>
        <w:bottom w:val="none" w:sz="0" w:space="0" w:color="auto"/>
        <w:right w:val="none" w:sz="0" w:space="0" w:color="auto"/>
      </w:divBdr>
    </w:div>
    <w:div w:id="1751655239">
      <w:bodyDiv w:val="1"/>
      <w:marLeft w:val="0"/>
      <w:marRight w:val="0"/>
      <w:marTop w:val="0"/>
      <w:marBottom w:val="0"/>
      <w:divBdr>
        <w:top w:val="none" w:sz="0" w:space="0" w:color="auto"/>
        <w:left w:val="none" w:sz="0" w:space="0" w:color="auto"/>
        <w:bottom w:val="none" w:sz="0" w:space="0" w:color="auto"/>
        <w:right w:val="none" w:sz="0" w:space="0" w:color="auto"/>
      </w:divBdr>
      <w:divsChild>
        <w:div w:id="1944341809">
          <w:marLeft w:val="480"/>
          <w:marRight w:val="0"/>
          <w:marTop w:val="0"/>
          <w:marBottom w:val="0"/>
          <w:divBdr>
            <w:top w:val="none" w:sz="0" w:space="0" w:color="auto"/>
            <w:left w:val="none" w:sz="0" w:space="0" w:color="auto"/>
            <w:bottom w:val="none" w:sz="0" w:space="0" w:color="auto"/>
            <w:right w:val="none" w:sz="0" w:space="0" w:color="auto"/>
          </w:divBdr>
          <w:divsChild>
            <w:div w:id="2112436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367081">
      <w:bodyDiv w:val="1"/>
      <w:marLeft w:val="0"/>
      <w:marRight w:val="0"/>
      <w:marTop w:val="0"/>
      <w:marBottom w:val="0"/>
      <w:divBdr>
        <w:top w:val="none" w:sz="0" w:space="0" w:color="auto"/>
        <w:left w:val="none" w:sz="0" w:space="0" w:color="auto"/>
        <w:bottom w:val="none" w:sz="0" w:space="0" w:color="auto"/>
        <w:right w:val="none" w:sz="0" w:space="0" w:color="auto"/>
      </w:divBdr>
      <w:divsChild>
        <w:div w:id="17888125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34807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jpg"/><Relationship Id="rId26" Type="http://schemas.openxmlformats.org/officeDocument/2006/relationships/image" Target="media/image17.png"/><Relationship Id="rId39" Type="http://schemas.openxmlformats.org/officeDocument/2006/relationships/image" Target="media/image31.png"/><Relationship Id="rId21" Type="http://schemas.openxmlformats.org/officeDocument/2006/relationships/hyperlink" Target="https://www.energiaysociedad.es/manual-de-la-energia/3-2-el-esquema-en-europa-y-los-incentivos-a-reducir-emisiones/" TargetMode="External"/><Relationship Id="rId34" Type="http://schemas.openxmlformats.org/officeDocument/2006/relationships/hyperlink" Target="https://open.spotify.com/episode/3Ps6nA6TBYtIZOWidQlHS4" TargetMode="External"/><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hyperlink" Target="https://www.salaimartin.com/randomthoughts/item/679-el-teorema-de-coase-descanse-en-paz-professor.html" TargetMode="External"/><Relationship Id="rId55" Type="http://schemas.openxmlformats.org/officeDocument/2006/relationships/header" Target="head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g"/><Relationship Id="rId29" Type="http://schemas.openxmlformats.org/officeDocument/2006/relationships/image" Target="media/image21.png"/><Relationship Id="rId11" Type="http://schemas.openxmlformats.org/officeDocument/2006/relationships/image" Target="media/image4.png"/><Relationship Id="rId24" Type="http://schemas.openxmlformats.org/officeDocument/2006/relationships/image" Target="media/image15.jpg"/><Relationship Id="rId32" Type="http://schemas.openxmlformats.org/officeDocument/2006/relationships/image" Target="media/image23.png"/><Relationship Id="rId37" Type="http://schemas.openxmlformats.org/officeDocument/2006/relationships/hyperlink" Target="https://www.promarket.org/2021/07/27/assessing-george-stiglers-economic-theory-of-regulation/" TargetMode="External"/><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footer" Target="footer1.xml"/><Relationship Id="rId58" Type="http://schemas.openxmlformats.org/officeDocument/2006/relationships/glossaryDocument" Target="glossary/document.xml"/><Relationship Id="rId5" Type="http://schemas.openxmlformats.org/officeDocument/2006/relationships/webSettings" Target="webSettings.xml"/><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hyperlink" Target="https://es.wikipedia.org/wiki/Debate_sobre_el_c%C3%A1lculo_econ%C3%B3mico_en_el_socialismo" TargetMode="External"/><Relationship Id="rId14" Type="http://schemas.openxmlformats.org/officeDocument/2006/relationships/image" Target="media/image7.png"/><Relationship Id="rId22" Type="http://schemas.openxmlformats.org/officeDocument/2006/relationships/image" Target="media/image14.png"/><Relationship Id="rId27" Type="http://schemas.openxmlformats.org/officeDocument/2006/relationships/hyperlink" Target="http://economics.mit.edu/files/5224" TargetMode="External"/><Relationship Id="rId30" Type="http://schemas.openxmlformats.org/officeDocument/2006/relationships/hyperlink" Target="http://www.voxeu.org/article/valuing-public-goods-using-happiness-surveys" TargetMode="External"/><Relationship Id="rId35" Type="http://schemas.openxmlformats.org/officeDocument/2006/relationships/image" Target="media/image25.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footer" Target="footer3.xml"/><Relationship Id="rId8" Type="http://schemas.openxmlformats.org/officeDocument/2006/relationships/image" Target="media/image1.png"/><Relationship Id="rId51"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jp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hyperlink" Target="https://www.youtube.com/watch?v=lhD5s-4v3oM" TargetMode="External"/><Relationship Id="rId46" Type="http://schemas.openxmlformats.org/officeDocument/2006/relationships/image" Target="media/image38.png"/><Relationship Id="rId59" Type="http://schemas.openxmlformats.org/officeDocument/2006/relationships/theme" Target="theme/theme1.xml"/><Relationship Id="rId20" Type="http://schemas.openxmlformats.org/officeDocument/2006/relationships/image" Target="media/image13.png"/><Relationship Id="rId41" Type="http://schemas.openxmlformats.org/officeDocument/2006/relationships/image" Target="media/image33.png"/><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g"/><Relationship Id="rId23" Type="http://schemas.openxmlformats.org/officeDocument/2006/relationships/hyperlink" Target="https://www.alfonsosahuquillo.com/copia-de-3a-22" TargetMode="External"/><Relationship Id="rId28" Type="http://schemas.openxmlformats.org/officeDocument/2006/relationships/image" Target="media/image20.png"/><Relationship Id="rId36" Type="http://schemas.openxmlformats.org/officeDocument/2006/relationships/image" Target="media/image26.png"/><Relationship Id="rId49" Type="http://schemas.openxmlformats.org/officeDocument/2006/relationships/hyperlink" Target="https://newmedia.ufm.edu/video/balizas-y-boyas-en-la-economia/" TargetMode="External"/><Relationship Id="rId57" Type="http://schemas.openxmlformats.org/officeDocument/2006/relationships/fontTable" Target="fontTable.xml"/><Relationship Id="rId10" Type="http://schemas.openxmlformats.org/officeDocument/2006/relationships/image" Target="media/image3.png"/><Relationship Id="rId31" Type="http://schemas.openxmlformats.org/officeDocument/2006/relationships/image" Target="media/image22.png"/><Relationship Id="rId44" Type="http://schemas.openxmlformats.org/officeDocument/2006/relationships/image" Target="media/image36.png"/><Relationship Id="rId52"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image" Target="media/image28.emf"/><Relationship Id="rId3" Type="http://schemas.openxmlformats.org/officeDocument/2006/relationships/hyperlink" Target="https://es.wikipedia.org/wiki/R%C3%A9gimen_de_comercio_de_derechos_de_emisi%C3%B3n_de_la_Uni%C3%B3n_Europea" TargetMode="External"/><Relationship Id="rId7" Type="http://schemas.openxmlformats.org/officeDocument/2006/relationships/image" Target="media/image27.emf"/><Relationship Id="rId12" Type="http://schemas.openxmlformats.org/officeDocument/2006/relationships/image" Target="media/image30.png"/><Relationship Id="rId2" Type="http://schemas.openxmlformats.org/officeDocument/2006/relationships/image" Target="media/image2.png"/><Relationship Id="rId1" Type="http://schemas.openxmlformats.org/officeDocument/2006/relationships/hyperlink" Target="https://es.wikipedia.org/wiki/Ofelimidad" TargetMode="External"/><Relationship Id="rId6" Type="http://schemas.openxmlformats.org/officeDocument/2006/relationships/image" Target="media/image19.png"/><Relationship Id="rId11" Type="http://schemas.openxmlformats.org/officeDocument/2006/relationships/hyperlink" Target="https://cadep.ufm.edu/semanario/concepto/regulatory-capture-teoria-de-la-captura/" TargetMode="External"/><Relationship Id="rId5" Type="http://schemas.openxmlformats.org/officeDocument/2006/relationships/image" Target="media/image18.png"/><Relationship Id="rId10" Type="http://schemas.openxmlformats.org/officeDocument/2006/relationships/hyperlink" Target="https://katalepsisblog.wordpress.com/2015/04/21/el-coste-de-lo-gratis-y-la-ilusion-fiscal/" TargetMode="External"/><Relationship Id="rId4" Type="http://schemas.openxmlformats.org/officeDocument/2006/relationships/hyperlink" Target="https://newmedia.ufm.edu/video/balizas-y-boyas-en-la-economia/" TargetMode="External"/><Relationship Id="rId9" Type="http://schemas.openxmlformats.org/officeDocument/2006/relationships/image" Target="media/image29.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103FFFE09962442A819DA7CF991A7F8D"/>
        <w:category>
          <w:name w:val="General"/>
          <w:gallery w:val="placeholder"/>
        </w:category>
        <w:types>
          <w:type w:val="bbPlcHdr"/>
        </w:types>
        <w:behaviors>
          <w:behavior w:val="content"/>
        </w:behaviors>
        <w:guid w:val="{6825D4ED-2404-48A0-8241-2CA4FA90E597}"/>
      </w:docPartPr>
      <w:docPartBody>
        <w:p w:rsidR="00E03F34" w:rsidRDefault="00D94E63">
          <w:pPr>
            <w:pStyle w:val="103FFFE09962442A819DA7CF991A7F8D"/>
          </w:pPr>
          <w:r w:rsidRPr="001B5103">
            <w:rPr>
              <w:rStyle w:val="Textodelmarcadordeposicin"/>
            </w:rPr>
            <w:t>[Title]</w:t>
          </w:r>
        </w:p>
      </w:docPartBody>
    </w:docPart>
    <w:docPart>
      <w:docPartPr>
        <w:name w:val="CAADF69FE263482B91AEA3311D3B9545"/>
        <w:category>
          <w:name w:val="General"/>
          <w:gallery w:val="placeholder"/>
        </w:category>
        <w:types>
          <w:type w:val="bbPlcHdr"/>
        </w:types>
        <w:behaviors>
          <w:behavior w:val="content"/>
        </w:behaviors>
        <w:guid w:val="{E0D5BB61-A9EA-4381-B87D-16C29DCF00AA}"/>
      </w:docPartPr>
      <w:docPartBody>
        <w:p w:rsidR="00E03F34" w:rsidRDefault="00D94E63">
          <w:pPr>
            <w:pStyle w:val="CAADF69FE263482B91AEA3311D3B9545"/>
          </w:pPr>
          <w:r w:rsidRPr="001B5103">
            <w:rPr>
              <w:rStyle w:val="Textodelmarcadordeposicin"/>
            </w:rPr>
            <w:t>[Subject]</w:t>
          </w:r>
        </w:p>
      </w:docPartBody>
    </w:docPart>
    <w:docPart>
      <w:docPartPr>
        <w:name w:val="5CA1E2E212664DE2A6B5FF5FB9B53E5B"/>
        <w:category>
          <w:name w:val="General"/>
          <w:gallery w:val="placeholder"/>
        </w:category>
        <w:types>
          <w:type w:val="bbPlcHdr"/>
        </w:types>
        <w:behaviors>
          <w:behavior w:val="content"/>
        </w:behaviors>
        <w:guid w:val="{1AFAEEA3-496F-4AFB-8DC1-B1C304A5DD7A}"/>
      </w:docPartPr>
      <w:docPartBody>
        <w:p w:rsidR="001C2C36" w:rsidRDefault="00D83155" w:rsidP="00D83155">
          <w:pPr>
            <w:pStyle w:val="5CA1E2E212664DE2A6B5FF5FB9B53E5B"/>
          </w:pPr>
          <w:r w:rsidRPr="00722470">
            <w:rPr>
              <w:rStyle w:val="Textodelmarcadordeposicin"/>
            </w:rPr>
            <w:t>[Título]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Linotype-Roman">
    <w:altName w:val="Palatino Linotype"/>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E63"/>
    <w:rsid w:val="00037A07"/>
    <w:rsid w:val="0005678B"/>
    <w:rsid w:val="000A7609"/>
    <w:rsid w:val="000B52BB"/>
    <w:rsid w:val="000B7816"/>
    <w:rsid w:val="0012033A"/>
    <w:rsid w:val="001C2C36"/>
    <w:rsid w:val="002438A6"/>
    <w:rsid w:val="00293E4A"/>
    <w:rsid w:val="00342361"/>
    <w:rsid w:val="00352076"/>
    <w:rsid w:val="00410CDC"/>
    <w:rsid w:val="0044248F"/>
    <w:rsid w:val="00444982"/>
    <w:rsid w:val="00450093"/>
    <w:rsid w:val="00465721"/>
    <w:rsid w:val="004D7BD0"/>
    <w:rsid w:val="0053647A"/>
    <w:rsid w:val="005470B1"/>
    <w:rsid w:val="005730A6"/>
    <w:rsid w:val="00680608"/>
    <w:rsid w:val="006973D5"/>
    <w:rsid w:val="007132A0"/>
    <w:rsid w:val="007D12EA"/>
    <w:rsid w:val="007F473C"/>
    <w:rsid w:val="00813F1F"/>
    <w:rsid w:val="008152B1"/>
    <w:rsid w:val="008B109D"/>
    <w:rsid w:val="009404E3"/>
    <w:rsid w:val="009B40AE"/>
    <w:rsid w:val="009D02EA"/>
    <w:rsid w:val="009E1BE8"/>
    <w:rsid w:val="009F30CF"/>
    <w:rsid w:val="00AB0D80"/>
    <w:rsid w:val="00AC4EBC"/>
    <w:rsid w:val="00AE2EB4"/>
    <w:rsid w:val="00AE60FC"/>
    <w:rsid w:val="00B92549"/>
    <w:rsid w:val="00BB0483"/>
    <w:rsid w:val="00BD429D"/>
    <w:rsid w:val="00C10CC1"/>
    <w:rsid w:val="00C257D5"/>
    <w:rsid w:val="00C53919"/>
    <w:rsid w:val="00C93D54"/>
    <w:rsid w:val="00CF7D05"/>
    <w:rsid w:val="00CF7E33"/>
    <w:rsid w:val="00D24E3C"/>
    <w:rsid w:val="00D673CC"/>
    <w:rsid w:val="00D67CC5"/>
    <w:rsid w:val="00D83155"/>
    <w:rsid w:val="00D87329"/>
    <w:rsid w:val="00D94E63"/>
    <w:rsid w:val="00DA5431"/>
    <w:rsid w:val="00DB6F13"/>
    <w:rsid w:val="00E03F34"/>
    <w:rsid w:val="00E31F18"/>
    <w:rsid w:val="00E45D7A"/>
    <w:rsid w:val="00E506A2"/>
    <w:rsid w:val="00E6679B"/>
    <w:rsid w:val="00E9159B"/>
    <w:rsid w:val="00ED585C"/>
    <w:rsid w:val="00F318B2"/>
    <w:rsid w:val="00F35D7D"/>
    <w:rsid w:val="00F927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D83155"/>
    <w:rPr>
      <w:color w:val="808080"/>
    </w:rPr>
  </w:style>
  <w:style w:type="paragraph" w:customStyle="1" w:styleId="103FFFE09962442A819DA7CF991A7F8D">
    <w:name w:val="103FFFE09962442A819DA7CF991A7F8D"/>
  </w:style>
  <w:style w:type="paragraph" w:customStyle="1" w:styleId="CAADF69FE263482B91AEA3311D3B9545">
    <w:name w:val="CAADF69FE263482B91AEA3311D3B9545"/>
  </w:style>
  <w:style w:type="paragraph" w:customStyle="1" w:styleId="5CA1E2E212664DE2A6B5FF5FB9B53E5B">
    <w:name w:val="5CA1E2E212664DE2A6B5FF5FB9B53E5B"/>
    <w:rsid w:val="00D83155"/>
    <w:pPr>
      <w:spacing w:line="278" w:lineRule="auto"/>
    </w:pPr>
    <w:rPr>
      <w:kern w:val="2"/>
      <w:sz w:val="24"/>
      <w:szCs w:val="24"/>
      <w:lang w:val="es-ES" w:eastAsia="es-E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9F44B25-E288-47E9-AA03-918F6BFEE16B}">
  <we:reference id="wa104051163" version="1.2.0.3" store="en-US" storeType="OMEX"/>
  <we:alternateReferences>
    <we:reference id="wa104051163" version="1.2.0.3" store="wa104051163"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Microeconomíaavanzada</b:Tag>
    <b:SourceType>Book</b:SourceType>
    <b:Guid>{2D70900F-70BA-47E5-B2CD-5A5B739AC48B}</b:Guid>
    <b:Author>
      <b:Author>
        <b:NameList>
          <b:Person>
            <b:Last>Maté García</b:Last>
            <b:First>Jorge Julio</b:First>
          </b:Person>
          <b:Person>
            <b:Last>Pérez Domínguez</b:Last>
            <b:First>Carlos</b:First>
          </b:Person>
        </b:NameList>
      </b:Author>
    </b:Author>
    <b:Title>Microeconomía avanzada: Cuestiones y ejercicios resueltos</b:Title>
    <b:Year>2007</b:Year>
    <b:City>Madrid</b:City>
    <b:Publisher>Pearson Educación</b:Publisher>
    <b:LCID>es-ES</b:LCID>
    <b:Pages>167-178</b:Pages>
    <b:RefOrder>1</b:RefOrder>
  </b:Source>
</b:Sources>
</file>

<file path=customXml/itemProps1.xml><?xml version="1.0" encoding="utf-8"?>
<ds:datastoreItem xmlns:ds="http://schemas.openxmlformats.org/officeDocument/2006/customXml" ds:itemID="{EAF5C227-6604-4CE5-A0C8-1F84E74C4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6650</TotalTime>
  <Pages>43</Pages>
  <Words>16058</Words>
  <Characters>88322</Characters>
  <Application>Microsoft Office Word</Application>
  <DocSecurity>0</DocSecurity>
  <Lines>736</Lines>
  <Paragraphs>208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3.A.23</vt:lpstr>
      <vt:lpstr>3.A.23</vt:lpstr>
    </vt:vector>
  </TitlesOfParts>
  <Company/>
  <LinksUpToDate>false</LinksUpToDate>
  <CharactersWithSpaces>104172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3.A.23</dc:title>
  <dc:subject>Economía del bienestar (II). Fallos de mercado. Externalidades y bienes públicos. Intervención y fallos del sector público.</dc:subject>
  <dc:creator>Víctor Gutiérrez Marcos</dc:creator>
  <cp:keywords/>
  <dc:description/>
  <cp:lastModifiedBy>Víctor Gutiérrez Marcos</cp:lastModifiedBy>
  <dcterms:created xsi:type="dcterms:W3CDTF">2024-08-06T15:48:00Z</dcterms:created>
  <dcterms:modified xsi:type="dcterms:W3CDTF">2024-11-05T16:50:00Z</dcterms:modified>
</cp:coreProperties>
</file>